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SpringBoot[基础搭建]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@EnableScheduling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(Application.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Pom文件配置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xml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spring-boot-learning-examples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com.rhwayfun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quickstart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>com.ibeetl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  <w:u w:val="single"/>
              </w:rPr>
              <w:t>beetl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>2.8.5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yellow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yellow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devtools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这个需要为 true 热部署才有效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org.jacoco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jacoco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SpringBoot[默认静态路径]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https://blog.csdn.net/u013939884/article/details/68921357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3398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657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2018-08-06T05:30:08Z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