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微信小程序[暴露模块数据]</w:t>
      </w:r>
    </w:p>
    <w:p>
      <w:r>
        <w:drawing>
          <wp:inline distT="0" distB="0" distL="114300" distR="114300">
            <wp:extent cx="5266690" cy="137858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1.在Api.js里面编写数据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//将modelPath数据暴露出去,让其他模块可以进行引用。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modelPath;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46748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将JS文件引用就可以直接使用数据。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微信小程序[应用变量]</w:t>
      </w:r>
    </w:p>
    <w:p>
      <w:r>
        <w:drawing>
          <wp:inline distT="0" distB="0" distL="114300" distR="114300">
            <wp:extent cx="5267325" cy="34975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app每个JS都只有一个实例,如果要应用他的数据的话要使用 [变量].XX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this代表的是这个JS文件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微信小程序[true/false表达式]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在微信小程序中 false是0  true 是1,在程序中经常会出现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!0;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!1;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微信小程序[图片上传,预览]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078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预览的时候,微信平台加密了。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微信端代码</w:t>
      </w:r>
    </w:p>
    <w:tbl>
      <w:tblPr>
        <w:tblStyle w:val="6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401" w:type="dxa"/>
            <w:shd w:val="clear" w:color="auto" w:fill="D7D7D7" w:themeFill="background1" w:themeFillShade="D8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//选择图片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chooseImg:function(){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that = this;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wx.chooseImage({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// 设置最多可以选择的图片张数，默认9,如果我们设置了多张,那么接收时//就不在是单个变量了,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count: 1,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sizeType: ['original', 'compressed'], // original 原图，compressed 压缩图，默认二者都有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sourceType: ['album', 'camera'], // album 从相册选图，camera 使用相机，默认二者都有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success: function (res) {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获取成功,将获取到的地址赋值给临时变量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tempFilePaths = res.tempFilePaths;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console.log(tempFilePaths);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that.setData({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//将临时变量赋值给已经在data中定义好的变量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avatarUrl: tempFilePaths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})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wx.uploadFile({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url: 'http://localhost:8080/image',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filePath: tempFilePaths[0],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name: 'file',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success: function (r) {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var data = r.data;//七牛会返回一个包含hash值和key的JSON字符串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console.log(data);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}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})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})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JAVA后台接收代码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"image"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Boolean imagesUpload(MultipartFile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IllegalStateException,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"D://imagesFormWx.PNG"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.getPath();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.transferTo(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96F4C1"/>
    <w:multiLevelType w:val="singleLevel"/>
    <w:tmpl w:val="E496F4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793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1"/>
    <w:basedOn w:val="1"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2018-08-17T08:20:04Z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