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480"/>
        <w:rPr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Logo 我有上傳新檔案上去（調整成正方形）～再請你試試看～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sz w:val="24"/>
          <w:szCs w:val="24"/>
          <w:rtl w:val="0"/>
        </w:rPr>
        <w:t xml:space="preserve">謝啦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48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黃 #FFF100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48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藍 #006DBB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4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首頁（點擊50嵐logo）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品牌故事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品牌堅持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店長推薦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最新動態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最新公告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新品上架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媒體報導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社會責任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關於50嵐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50嵐故事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50嵐理念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50嵐選材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茶飲介紹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找好茶系列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找奶茶系列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找口感系列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找新鮮系列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找拿鐵系列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聯絡我們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聯絡客服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加盟諮詢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合作邀約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line="360" w:lineRule="auto"/>
        <w:ind w:left="960" w:hanging="48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人才招募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【品牌故事】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5o嵐商標屬於五十嵐企業有限公司，自1994年始於台南德興路路邊的一個小攤子，三年後，我們有了第一間標準店新孝店。而後，遇到一群同樣對茶飲有熱情的親朋好友加入，由新嵐有限公司2000年於高雄成立高雄總店，然後陸續在2002年由雅嵐有限公司在台中、2003年由深耕茶業有限公司在台北、2005年由春嵐有限公司在桃竹分別成立各區總店。這些年來我們只致力在台灣耕耘，並堅持只賣茶飲，用精選茶葉，搭配好的原料，新鮮現調每一杯茶飲。感謝每一位支持5o嵐的客人一直以來對我們的愛護，我們將更努力，希望能提供更好的商品與服務給每一位客人。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50嵐皆採取全省分區經營模式 ，因各地區之營運成本(例租金、人事等) 與風俗民情不同， 故有不同之商品定價與經營方式, 此乃與其他品牌不同之處。 50嵐綠茶連鎖體系截至2010年6月底全省總店數超越四百多間門市，目前仍在陸續佈局中。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【好評口碑】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1號招牌特好喝的，很讚～我也喜歡他們家的葡萄柚綠半糖，剛剛好。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紅茶瑪奇朵跟柚子紅茶好喝！店員服務也不錯！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喝了店家推薦的八冰茶很舒服，味道飽滿且新穎不太酸剛剛好那種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點了網路推薦的純茶飲-四季青春茶，不只味濃不澀，全程微笑的櫃台人員還幫我的環保杯裝滿滿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睜開眼想喝手搖飲，腦中浮現前二，50嵐真的不二人選了啦！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效率好飲料好喝 服務態度佳會再來光顧 下次會再來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珍波椰都好吃，波霸奶茶可珍珠加量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五十嵐是我心中最愛手搖飲料店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服務態度都很好～也很親切，眼睛也會上揚微笑 讓我覺得飲料無糖也是甜的～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【品牌堅持】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品質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5o嵐秉持著用台灣早期製茶方式和台灣在地原物料，從摘選、焙火、補火、煮製，嚴格把關每一道工序，並細心選用各式各樣的茶葉品種。堅持新鮮，每款茶皆是現場煮泡，喝到的茶都是精華；堅持味道，每款茶都有專屬的煮泡時間。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服務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5o嵐訓練面對顧客的第一線服務人員都隨時保持微笑，親切地提供良好服務，創造暢通的雙向溝通。對於品質的要求與堅持，幾乎到了近乎苛求的程度。所有的經營策略，都朝向一個共同的核心目標，就是提供給顧客最好的服務與品質。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團隊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5o嵐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建立有效的管理模式，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減少人員流動率，用好的原材料、好的設備、好的人才、好的管理方法，才能提供給顧客最好的產品品質，結合理念相同的人經營共同的志業。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【店長推薦】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【網友推薦】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唯一推薦1號，無糖微冰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四季春+大珠小珠加椰果，半糖微冰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混珠烏龍奶茶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柚香綠茶加椰果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八冰綠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燕麥紅茶無糖溫熱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大杯布丁奶茶，兩顆統一布丁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烏龍奶加波霸燕麥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【最新公告】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買奶茶，送好禮！【2022冬季】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購買指定商品，即可獲得50嵐限量小禮！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活動注意事項：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1.僅限於台北市、新北市、基隆市之50嵐門市，兌完為止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2.本活動僅提供現場消費3杯大杯指定系列飲品兌換1只禮贈品，外送不適用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3.奶茶僅限使用雀巢咖啡伴侶系列 4.本公司保有變更及終止活動之權利，並保留最終解釋權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冬季主打「烏龍奶瑪奇朵」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茶湯和奶霜，就像一拍即合的邂逅。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夏季主打「冰淇淋奶綠」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濃郁香草冰淇淋搭配奶綠，茉莉茶香，沁涼消暑！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使用LINEPay滿$50回饋5%！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活動日期：7/18-8/23每週一二。限量回饋，送完為止！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春季主打「旺來系列」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旺來紅/綠/青/烏，使用百分之百鳳梨原汁！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【新品上架】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1111"/>
          <w:sz w:val="24"/>
          <w:szCs w:val="24"/>
          <w:rtl w:val="0"/>
        </w:rPr>
        <w:t xml:space="preserve">新品「燕麥奶」即日起開賣囉！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各位50嵐粉絲終於又等到了50嵐的新品了！50嵐也跟上植物奶風潮，即日起推出燕麥奶，50嵐特別選用了無添加糖、膠體的OAT燕麥奶，喝起來香濃滑順又香氣十足，喜歡燕麥奶的人一定要試試看！基本上只要是選購50嵐奶類的手搖飲品，就可將鮮奶換成燕麥奶，像是人氣的「拿鐵系列」紅茶拿鐵、綠茶拿鐵、烏龍拿鐵等，通通都可以免費升級為燕麥奶！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1111"/>
          <w:sz w:val="24"/>
          <w:szCs w:val="24"/>
          <w:rtl w:val="0"/>
        </w:rPr>
        <w:t xml:space="preserve">新品「柚子紅茶」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主打酸甜的韓國柚子醬、搭配經典阿薩姆紅茶，打造清爽順口風味，其中柚子醬本身帶有甜味，所以飲料控也能點無糖配置，享受到柚子醬的原味。不用碰運氣，全台50嵐都喝得到新品「柚子紅茶」！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【媒體報導】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afafa" w:val="clear"/>
        <w:spacing w:before="0" w:line="240" w:lineRule="auto"/>
        <w:rPr>
          <w:b w:val="1"/>
          <w:sz w:val="24"/>
          <w:szCs w:val="24"/>
        </w:rPr>
      </w:pPr>
      <w:bookmarkStart w:colFirst="0" w:colLast="0" w:name="_gr416vx6d8s0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50嵐送周邊！北北基限定「買奶茶送提袋、環保杯」 只送不賣、送完為止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afafa" w:val="clear"/>
          <w:rtl w:val="0"/>
        </w:rPr>
        <w:t xml:space="preserve">喝</w:t>
      </w:r>
      <w:hyperlink r:id="rId6">
        <w:r w:rsidDel="00000000" w:rsidR="00000000" w:rsidRPr="00000000">
          <w:rPr>
            <w:sz w:val="24"/>
            <w:szCs w:val="24"/>
            <w:shd w:fill="fafafa" w:val="clear"/>
            <w:rtl w:val="0"/>
          </w:rPr>
          <w:t xml:space="preserve">50嵐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afafa" w:val="clear"/>
          <w:rtl w:val="0"/>
        </w:rPr>
        <w:t xml:space="preserve">送好禮啦！即日起至50嵐北北基門市購買三杯指定飲品，即可免費獲得限量飲料提袋或環保杯，統統送完為止，喝</w:t>
      </w:r>
      <w:hyperlink r:id="rId7">
        <w:r w:rsidDel="00000000" w:rsidR="00000000" w:rsidRPr="00000000">
          <w:rPr>
            <w:sz w:val="24"/>
            <w:szCs w:val="24"/>
            <w:shd w:fill="fafafa" w:val="clear"/>
            <w:rtl w:val="0"/>
          </w:rPr>
          <w:t xml:space="preserve">手搖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afafa" w:val="clear"/>
          <w:rtl w:val="0"/>
        </w:rPr>
        <w:t xml:space="preserve">還能免錢拿實用小禮，快快手刀衝一波。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afafa" w:val="clear"/>
          <w:rtl w:val="0"/>
        </w:rPr>
        <w:t xml:space="preserve">凡至50嵐北北基門市購買三杯大杯「</w:t>
      </w:r>
      <w:hyperlink r:id="rId8">
        <w:r w:rsidDel="00000000" w:rsidR="00000000" w:rsidRPr="00000000">
          <w:rPr>
            <w:sz w:val="24"/>
            <w:szCs w:val="24"/>
            <w:shd w:fill="fafafa" w:val="clear"/>
            <w:rtl w:val="0"/>
          </w:rPr>
          <w:t xml:space="preserve">奶茶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afafa" w:val="clear"/>
          <w:rtl w:val="0"/>
        </w:rPr>
        <w:t xml:space="preserve">系列」或「可可芭蕾」等限定品項，即可獲得50嵐限量飲料提袋或環保杯，飲料提袋發放活動已從12/2開跑，而限量環保杯則將自12/9起開始發送，兩款實用小物都是送完為止，想要入手的朋友不要猶豫，先衝50嵐就對啦！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24.00000000000006" w:lineRule="auto"/>
        <w:rPr>
          <w:b w:val="1"/>
          <w:color w:val="232a31"/>
          <w:sz w:val="24"/>
          <w:szCs w:val="24"/>
          <w:shd w:fill="fafafa" w:val="clear"/>
        </w:rPr>
      </w:pPr>
      <w:bookmarkStart w:colFirst="0" w:colLast="0" w:name="_wn0weewwu8j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232a31"/>
          <w:sz w:val="24"/>
          <w:szCs w:val="24"/>
          <w:shd w:fill="fafafa" w:val="clear"/>
          <w:rtl w:val="0"/>
        </w:rPr>
        <w:t xml:space="preserve">從高價變平價！50嵐屹立不搖的秘訣 網曝「這1點」關鍵：是基準</w:t>
      </w:r>
    </w:p>
    <w:p w:rsidR="00000000" w:rsidDel="00000000" w:rsidP="00000000" w:rsidRDefault="00000000" w:rsidRPr="00000000" w14:paraId="00000063">
      <w:pPr>
        <w:rPr>
          <w:sz w:val="24"/>
          <w:szCs w:val="24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手搖飲店遍布大街，競爭可說是非常激烈。有網友表示，住家附近的50嵐從他國小時期開到現在他已經30幾歲都還屹立不搖，好奇為什麼都不會倒閉，貼文一出，引發熱議。引來不少人留言，「品質穩定，好喝不貴，有什麼倒的理由你說說」、「喝來喝去還是回到50嵐」、「真的耐喝，不是當下覺得最好喝的，但都是心裡排名前三名的」、「店門口一堆人在等要怎麼倒」、「經典、好喝、穩定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【社會責任】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響應植樹節 北區50嵐種樹去！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3月19日響應植樹節與世界地球日，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北區50嵐與慈心有機農業發展基金會合作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，前往基隆潮境公園種樹。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社團法人山嵐社會關懷協會創立於2008年，吉瑞慈善公益協會創立於2020年，北區50嵐透由兩協會，鼓勵門店夥伴實際行動與執行民間單位合作專案，提倡門店體系內關懷弱勢與公益文化，協助公益團體推動議題，達到共好夥伴關係。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公益活動＊三峽溪淨溪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下午頂著烈日，夥伴們一起前往三峽溪淨溪啦！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鐵片、吸管套、煙蒂等，大家在溪邊互相分工，不管撿多少垃圾，更重要的是學到什麼，感謝「</w:t>
      </w: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甘樂文創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」的帶領，讓我們更認識這片河川，長期用在地凝聚守護家鄉環境的力量，復育三峽溪清澈的生態，讓我們現在在溪中看得到小魚。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當天淨溪結束後，甘樂文創的夥伴帶我們來到合習聚落，以前是愛鄰醫院，一間間的診間，現在是串連工藝文化、良食商店和職能學苑，發展社區產業和培育青少年職能的基地，不只是淨溪，透過工作人員詳細地導覽，也讓我們更認識三峽。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公益活動＊幫狗狗洗澡囉！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00" w:line="360" w:lineRule="auto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這個月我們到流浪犬安置場幫狗狗們洗澡囉！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00" w:line="360" w:lineRule="auto"/>
        <w:jc w:val="both"/>
        <w:rPr>
          <w:color w:val="808080"/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社團法人中華親善動物保護協會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近300隻狗，人力上的限制，狗狗能夠洗澡的次數不多，每隻狗狗都有自己的名字，有些狗狗很喜歡來討摸，有些狗狗不習慣洗澡，退縮不敢往前，需要許多安撫，需要時間來建立信任感，從引導到洗澡，都考驗夥伴們的耐性，有些人負責安撫，有些人負責沖洗，一隻接著一隻，沒有人喊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看到工作人員平日需要照顧這麼多犬隻，真的很讓人佩服，也希望流浪犬的議題可以讓更多人關注！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警醫消第一線人員關懷計畫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自今年5月起，全台警戒COVID-19升溫第三級，集結了北區50嵐門店捐贈飲料給辛苦的第一線醫護人員和警消單位，也與PowerDrink計畫合作，讓忙碌中的人員在防疫第一現場中即時補充熱量。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過程中我們製作了「感謝有您，辛苦了」小貼紙，夥伴們更貼心的製作各種加油海報、小紙條，來表達對第一線防疫人員的尊敬與感謝，捐贈飲料到各大醫院，萬芳醫院、長庚醫院、三軍總醫院、臺大醫院等，不管是急診室還是採檢區檢驗所，夥伴戴好口罩照樣出發，只為了給第一線防護人員加油！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警察在疫情期間依然為民眾的人身安全奔波，加強巡邏，督促大家做好防疫戴上口罩避免群聚。消防人員穿著雙層防護裝備護送病人至衛生局指定醫院收治，透過分級派遣，嚴堵防疫破口。各區夥伴也紛紛為派出所與消防隊送上飲料，為感謝他們的辛勞，一共有5,395杯飲品送到第一線人員手中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【50嵐故事】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1994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1994.03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馬媽媽加盟“某某香雞排”，由於生意良好，因應顧客群要求同時販售飲品，馬大哥退伍，接下任務，開始飲品攤販的生意。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1994.08　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50嵐第一間攤販式的吧檯誕生！僅花費了一萬元，由馬大哥規劃設計、馬爸爸手工訂製、再加上馬二姐親手縫製的綠白條紋帆布頂蓋上便完成了。開店時只準備了一條杯子、一桶果糖、新鮮水果、一斤紅、綠茶葉，便開始販售飲料，以果汁飲品為主。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1995.03　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由於飲料攤販的生意越來越好，但並無任何店名，無法讓人印象深刻。在一個偶然的機會中，馬大哥看到日本的一個姓氏叫“50嵐”，當時純粹只覺得好記，所以把這間店取名為“50嵐”，”50嵐”就這樣一直沿用至今。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1995.08　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由於果汁準備工作相當複雜，且新鮮水果保存期限不長，加上茶飲販售屢創佳績，遂漸漸的將營運重心轉移至茶飲，果汁到後期便停止銷售。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1995.08　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攤販式的設施因為生意太好而不敷使用，一年後便擴大經營改為騎樓下吧檯式營業。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1997.02　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馬大哥與馬二姐一同籌畫50嵐之創始店。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1997.04　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50嵐第一間模範店成立，位於台南市新孝路上，當時由馬大哥與馬二姐全職經營50嵐。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1998.05　</w:t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第二間掛著相同招牌的50嵐也在親友的支持下，接續開張。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當時懵懵懂懂，並不了解這就是加盟的概念，因此默默地蘊釀出50嵐綠茶連鎖加盟體系的事業。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【50嵐理念】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50嵐所堅持的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求質不求量、堅持信念、堅持品質，不隨波逐流，「堅持品質，近乎苛求。」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1：堅持品質，不合格的產品絕對不賣給顧客。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2：堅持品質，用最好的材料與設備做出最好的飲品。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3：堅持品質，結合理念相同的人經營共同的志業。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【50嵐選材】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在臺灣飲料店隨處可見，多數商人採低價策略，但馬瑞東基於自幼養成對茶飲的專業與挑剔獨特的味蕾，同時為使企業能在堅守品質下永續經營，因此 50 嵐的價格定位不與多數採低價策略的飲料店在紅海中廝殺，而是採行偏高的價格策略。由於在供應商的茶葉進料上所篩選的標準嚴苛，也使得進料價格相對比其他同業來得較高，但消費者卻能得到相對更好的茶飲品質。食物的好壞，入口即知；因此 50 嵐無須做過多無謂的廣告，多數全仰賴上門消費顧客的口碑行銷。好的品質值得宣揚，也是樹立藍海優勢的來源，讓顧客成為 50 嵐利基行銷最大的利器。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【找好茶 系列】</w:t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茉莉綠茶 阿薩姆紅茶 四季春青茶 黃金烏龍 檸檬綠 梅の綠 桔子綠 8冰綠 養樂多綠茶 冰淇淋紅茶 旺來紅 柚子紅 鮮柚綠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【找奶茶系列】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奶茶 奶綠 紅茶瑪奇朵 烏龍瑪奇朵 四季奶青 黃金烏龍奶茶 阿華田 可可芭蕾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【找口感系列】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四季春＋珍波椰 波霸紅/綠/青/烏 波霸奶茶 波霸奶綠 波霸烏龍奶茶 珍珠紅/綠/青/烏 珍珠奶茶 珍珠奶綠 椰果奶茶 布丁奶茶/奶綠 布丁紅/綠/青/烏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【找新鮮系列】</w:t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檸檬汁 金桔檸檬 檸檬梅汁 檸檬養樂多 8冰茶 柚子茶 鮮柚汁 葡萄柚多多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【找拿鐵系列】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紅茶拿鐵 綠茶拿鐵 黃金烏龍拿鐵 阿華田拿鐵 可可芭蕾拿鐵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【聯絡客服】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【加盟諮詢】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【合作邀約】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【人才招募】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在50嵐, 我們以「人」為主, 尊重每位夥伴, 創造一個令人舒服自在的環境,每位共同打拼的夥伴都開心生活、樂於工作, 展現親切的微笑、熱情地作好每一件事、用心調配每杯茶飲,希望能一同創造一個充滿活力、樂趣及熱情的工作環境。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我們堅持嚴格的品質控管、提供安心嚴選商品, 堅持保有最好的茶飲給消費者, 也因此廣受大家的喜愛與信賴。我們需要認真、負責、具有熱忱、勇於挑戰自己、且樂於服務人群的您加入。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【Footer】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版權所有 © 2022 深耕茶業有限公司 Taiwan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Redesign by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highlight w:val="white"/>
          <w:rtl w:val="0"/>
        </w:rPr>
        <w:t xml:space="preserve">（這邊打你的英文名字）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＆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Alicia Huang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acebook.com/ChineseAmityAnimalConservationAssociation/?__cft__%5B0%5D=AZWx9aWH-KABS1wisaM-xjirSqk1ZdUb0heFRZux7L5p3wTWI3CEuglgSb5LjwMggc__cf5pxZ6DCQg0gTvSvzAZrUxg50K0ghXTFfYJLeBOw5FXX_baXtyocGEGsavwChpGrTSt2j930vHRU4AHRZEmXjvFNw4jskSRafUqNPs0U6ODfBFn9XXwU9mi6ImMyUY&amp;__tn__=kK-R" TargetMode="External"/><Relationship Id="rId9" Type="http://schemas.openxmlformats.org/officeDocument/2006/relationships/hyperlink" Target="https://www.facebook.com/thecan.tw/?__cft__%5B0%5D=AZW8OvauwAtfd3S-z49rkvOGaJDS3OOK7tN7rSECv_PbqYJk_rCOSnH9sqlJNBzrXVE3sZD1LYtsJXbboQwfLyM7gKrlkgldYUhsFIQKSrhezuzCNQCar3Kj9js-wbZbTxBluvJ87thCMkgORR0ItxuCSLUcPidkUCifUgANZpbrhTn1wKZci98amsHt83y2j4E&amp;__tn__=kK-R" TargetMode="External"/><Relationship Id="rId5" Type="http://schemas.openxmlformats.org/officeDocument/2006/relationships/styles" Target="styles.xml"/><Relationship Id="rId6" Type="http://schemas.openxmlformats.org/officeDocument/2006/relationships/hyperlink" Target="https://udn.com/search/tagging/1013/50%E5%B5%90" TargetMode="External"/><Relationship Id="rId7" Type="http://schemas.openxmlformats.org/officeDocument/2006/relationships/hyperlink" Target="https://udn.com/search/tagging/1013/%E6%89%8B%E6%90%96" TargetMode="External"/><Relationship Id="rId8" Type="http://schemas.openxmlformats.org/officeDocument/2006/relationships/hyperlink" Target="https://udn.com/search/tagging/1013/%E5%A5%B6%E8%8C%B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