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APPENDIX B — DATASET SAMPLES</w:t>
      </w:r>
    </w:p>
    <w:p>
      <w:pPr>
        <w:pStyle w:val="Heading2"/>
      </w:pPr>
      <w:r>
        <w:t>B.1  No AFB Sputum Smear Samples</w:t>
      </w:r>
    </w:p>
    <w:p>
      <w:r>
        <w:t>This section presents representative images of sputum smear microscopy fields with no detectable acid-fast bacilli (AFB). These negative samples were collected from de-identified clinical microscopy images and used for YOLOv5 object detection training and validation.</w:t>
      </w:r>
    </w:p>
    <w:p>
      <w:pPr>
        <w:pStyle w:val="Heading2"/>
      </w:pPr>
      <w:r>
        <w:t>B.2  AFB-Positive Sputum Smear Samples</w:t>
      </w:r>
    </w:p>
    <w:p>
      <w:r>
        <w:t>This section shows sputum smear images containing visible Mycobacterium tuberculosis bacilli. Each AFB rod was annotated with a YOLO-format bounding box for object detection training, data augmentation, and AFB load grading.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0052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endix_b_dataset_samp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52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4"/>
        </w:rPr>
        <w:t>Figure B.1. Representative sputum smear dataset samples (no AFB and AFB-positive).</w:t>
      </w:r>
    </w:p>
    <w:p>
      <w:r>
        <w:t>Legend: Red bounding boxes indicate annotated AFB regions (YOLO class 0). All images are de-identified sputum smear microscopy fields prepared for TB screening research.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