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B913" w14:textId="77777777" w:rsidR="0080121A" w:rsidRDefault="00000000">
      <w:pPr>
        <w:spacing w:after="187"/>
        <w:ind w:left="-1"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3F1863" wp14:editId="619795BC">
                <wp:extent cx="5399913" cy="20574"/>
                <wp:effectExtent l="0" t="0" r="0" b="0"/>
                <wp:docPr id="7269" name="Group 7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913" cy="20574"/>
                          <a:chOff x="0" y="0"/>
                          <a:chExt cx="5399913" cy="20574"/>
                        </a:xfrm>
                      </wpg:grpSpPr>
                      <wps:wsp>
                        <wps:cNvPr id="9186" name="Shape 9186"/>
                        <wps:cNvSpPr/>
                        <wps:spPr>
                          <a:xfrm>
                            <a:off x="0" y="0"/>
                            <a:ext cx="5399533" cy="2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3" h="20193">
                                <a:moveTo>
                                  <a:pt x="0" y="0"/>
                                </a:moveTo>
                                <a:lnTo>
                                  <a:pt x="5399533" y="0"/>
                                </a:lnTo>
                                <a:lnTo>
                                  <a:pt x="5399533" y="20193"/>
                                </a:lnTo>
                                <a:lnTo>
                                  <a:pt x="0" y="20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A8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7" name="Shape 9187"/>
                        <wps:cNvSpPr/>
                        <wps:spPr>
                          <a:xfrm>
                            <a:off x="381" y="762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8" name="Shape 9188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9" name="Shape 9189"/>
                        <wps:cNvSpPr/>
                        <wps:spPr>
                          <a:xfrm>
                            <a:off x="539686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0" name="Shape 9190"/>
                        <wps:cNvSpPr/>
                        <wps:spPr>
                          <a:xfrm>
                            <a:off x="539686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1" name="Shape 9191"/>
                        <wps:cNvSpPr/>
                        <wps:spPr>
                          <a:xfrm>
                            <a:off x="381" y="17526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2" name="Shape 9192"/>
                        <wps:cNvSpPr/>
                        <wps:spPr>
                          <a:xfrm>
                            <a:off x="539686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9" style="width:425.19pt;height:1.62pt;mso-position-horizontal-relative:char;mso-position-vertical-relative:line" coordsize="53999,205">
                <v:shape id="Shape 9193" style="position:absolute;width:53995;height:201;left:0;top:0;" coordsize="5399533,20193" path="m0,0l5399533,0l5399533,20193l0,20193l0,0">
                  <v:stroke weight="0pt" endcap="flat" joinstyle="miter" miterlimit="10" on="false" color="#000000" opacity="0"/>
                  <v:fill on="true" color="#aca899"/>
                </v:shape>
                <v:shape id="Shape 9194" style="position:absolute;width:53964;height:91;left:3;top:7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919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196" style="position:absolute;width:91;height:91;left:5396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197" style="position:absolute;width:91;height:137;left:5396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198" style="position:absolute;width:53964;height:91;left:3;top:175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9199" style="position:absolute;width:91;height:91;left:5396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5AE0D588" w14:textId="7A8416FD" w:rsidR="0080121A" w:rsidRPr="00F602D7" w:rsidRDefault="00000000">
      <w:pPr>
        <w:spacing w:after="170" w:line="273" w:lineRule="auto"/>
        <w:ind w:left="-5" w:hanging="1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4"/>
          <w:u w:val="single" w:color="000000"/>
        </w:rPr>
        <w:t xml:space="preserve">CRITERIO DE EVALUACIÓN </w:t>
      </w:r>
      <w:r w:rsidR="0071071D">
        <w:rPr>
          <w:rFonts w:ascii="Arial" w:eastAsia="Times New Roman" w:hAnsi="Arial" w:cs="Arial"/>
          <w:sz w:val="24"/>
          <w:u w:val="single" w:color="000000"/>
        </w:rPr>
        <w:t>3</w:t>
      </w:r>
      <w:r w:rsidR="00F602D7">
        <w:rPr>
          <w:rFonts w:ascii="Arial" w:eastAsia="Times New Roman" w:hAnsi="Arial" w:cs="Arial"/>
          <w:sz w:val="24"/>
          <w:u w:val="single" w:color="000000"/>
        </w:rPr>
        <w:t>a</w:t>
      </w:r>
      <w:r w:rsidRPr="00F602D7">
        <w:rPr>
          <w:rFonts w:ascii="Arial" w:eastAsia="Times New Roman" w:hAnsi="Arial" w:cs="Arial"/>
          <w:sz w:val="24"/>
          <w:u w:val="single" w:color="000000"/>
        </w:rPr>
        <w:t xml:space="preserve">) Se han </w:t>
      </w:r>
      <w:r w:rsidR="00F602D7">
        <w:rPr>
          <w:rFonts w:ascii="Arial" w:eastAsia="Times New Roman" w:hAnsi="Arial" w:cs="Arial"/>
          <w:sz w:val="24"/>
          <w:u w:val="single" w:color="000000"/>
        </w:rPr>
        <w:t xml:space="preserve">relacionado los dispositivos con su funcionalidad, partiendo del esquema de un automatismo </w:t>
      </w:r>
    </w:p>
    <w:p w14:paraId="7E6CB51E" w14:textId="77777777" w:rsidR="0080121A" w:rsidRPr="00F602D7" w:rsidRDefault="00000000">
      <w:pPr>
        <w:spacing w:after="6" w:line="247" w:lineRule="auto"/>
        <w:ind w:left="355" w:right="35" w:hanging="1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1. Representa los símbolos de los siguientes elementos </w:t>
      </w:r>
    </w:p>
    <w:p w14:paraId="2B6D43A0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19C81131" w14:textId="77777777" w:rsidR="0080121A" w:rsidRPr="00F602D7" w:rsidRDefault="00000000">
      <w:pPr>
        <w:numPr>
          <w:ilvl w:val="0"/>
          <w:numId w:val="1"/>
        </w:numPr>
        <w:spacing w:after="4" w:line="248" w:lineRule="auto"/>
        <w:ind w:right="49" w:hanging="36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Fusible </w:t>
      </w:r>
    </w:p>
    <w:p w14:paraId="2B4843E4" w14:textId="77777777" w:rsidR="0080121A" w:rsidRPr="00F602D7" w:rsidRDefault="00000000">
      <w:pPr>
        <w:numPr>
          <w:ilvl w:val="0"/>
          <w:numId w:val="1"/>
        </w:numPr>
        <w:spacing w:after="4" w:line="248" w:lineRule="auto"/>
        <w:ind w:right="49" w:hanging="36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Interruptor magnetotérmico unipolar </w:t>
      </w:r>
    </w:p>
    <w:p w14:paraId="0E61596C" w14:textId="77777777" w:rsidR="0080121A" w:rsidRPr="00F602D7" w:rsidRDefault="00000000">
      <w:pPr>
        <w:numPr>
          <w:ilvl w:val="0"/>
          <w:numId w:val="1"/>
        </w:numPr>
        <w:spacing w:after="4" w:line="248" w:lineRule="auto"/>
        <w:ind w:right="49" w:hanging="36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Interruptor magnetotérmico bipolar </w:t>
      </w:r>
    </w:p>
    <w:p w14:paraId="47B044AC" w14:textId="77777777" w:rsidR="0080121A" w:rsidRPr="00F602D7" w:rsidRDefault="00000000">
      <w:pPr>
        <w:numPr>
          <w:ilvl w:val="0"/>
          <w:numId w:val="1"/>
        </w:numPr>
        <w:spacing w:after="4" w:line="248" w:lineRule="auto"/>
        <w:ind w:right="49" w:hanging="36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Interruptor diferencial bipolar </w:t>
      </w:r>
    </w:p>
    <w:p w14:paraId="50475C6A" w14:textId="77777777" w:rsidR="0080121A" w:rsidRPr="00F602D7" w:rsidRDefault="00000000">
      <w:pPr>
        <w:numPr>
          <w:ilvl w:val="0"/>
          <w:numId w:val="1"/>
        </w:numPr>
        <w:spacing w:after="4" w:line="248" w:lineRule="auto"/>
        <w:ind w:right="49" w:hanging="36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Interruptor diferencial tetrapolar </w:t>
      </w:r>
    </w:p>
    <w:p w14:paraId="15B8B53C" w14:textId="79CEBD9D" w:rsidR="0080121A" w:rsidRPr="00F602D7" w:rsidRDefault="00000000" w:rsidP="00FD3567">
      <w:pPr>
        <w:spacing w:after="0"/>
        <w:ind w:left="737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6A0D8F1E" w14:textId="77777777" w:rsidR="0080121A" w:rsidRPr="00F602D7" w:rsidRDefault="00000000">
      <w:pPr>
        <w:numPr>
          <w:ilvl w:val="0"/>
          <w:numId w:val="2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Asocia el símbolo con el dispositivo correspondiente y di cómo se denomina:</w:t>
      </w:r>
      <w:r w:rsidRPr="00F602D7">
        <w:rPr>
          <w:rFonts w:ascii="Arial" w:eastAsia="Times New Roman" w:hAnsi="Arial" w:cs="Arial"/>
        </w:rPr>
        <w:t xml:space="preserve"> </w:t>
      </w:r>
    </w:p>
    <w:p w14:paraId="25386750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7FE033BD" w14:textId="77777777" w:rsidR="0080121A" w:rsidRPr="00F602D7" w:rsidRDefault="00000000">
      <w:pPr>
        <w:spacing w:after="43"/>
        <w:ind w:left="-7"/>
        <w:rPr>
          <w:rFonts w:ascii="Arial" w:hAnsi="Arial" w:cs="Arial"/>
        </w:rPr>
      </w:pPr>
      <w:r w:rsidRPr="00F602D7">
        <w:rPr>
          <w:rFonts w:ascii="Arial" w:hAnsi="Arial" w:cs="Arial"/>
          <w:noProof/>
        </w:rPr>
        <w:drawing>
          <wp:inline distT="0" distB="0" distL="0" distR="0" wp14:anchorId="23C13EEC" wp14:editId="4797A512">
            <wp:extent cx="5407152" cy="2444496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7671" w14:textId="6CE3CA24" w:rsidR="0080121A" w:rsidRPr="00F602D7" w:rsidRDefault="00000000" w:rsidP="00FD3567">
      <w:pPr>
        <w:spacing w:after="4" w:line="248" w:lineRule="auto"/>
        <w:ind w:left="718" w:right="49" w:hanging="1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722D86BE" w14:textId="77777777" w:rsidR="0080121A" w:rsidRPr="00F602D7" w:rsidRDefault="00000000">
      <w:pPr>
        <w:numPr>
          <w:ilvl w:val="0"/>
          <w:numId w:val="2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Dibuja el esquema del circuito de protección de instalación monofásica con las siguientes características:</w:t>
      </w:r>
      <w:r w:rsidRPr="00F602D7">
        <w:rPr>
          <w:rFonts w:ascii="Arial" w:eastAsia="Times New Roman" w:hAnsi="Arial" w:cs="Arial"/>
        </w:rPr>
        <w:t xml:space="preserve"> </w:t>
      </w:r>
    </w:p>
    <w:p w14:paraId="579721FB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4"/>
        </w:rPr>
        <w:t xml:space="preserve"> </w:t>
      </w:r>
      <w:r w:rsidRPr="00F602D7">
        <w:rPr>
          <w:rFonts w:ascii="Arial" w:eastAsia="Times New Roman" w:hAnsi="Arial" w:cs="Arial"/>
        </w:rPr>
        <w:t xml:space="preserve"> </w:t>
      </w:r>
    </w:p>
    <w:p w14:paraId="5BFF76DE" w14:textId="77777777" w:rsidR="0080121A" w:rsidRPr="00F602D7" w:rsidRDefault="00000000">
      <w:pPr>
        <w:numPr>
          <w:ilvl w:val="0"/>
          <w:numId w:val="3"/>
        </w:numPr>
        <w:spacing w:after="28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Debe disponer de tres líneas independientes. </w:t>
      </w:r>
    </w:p>
    <w:p w14:paraId="728016EF" w14:textId="77777777" w:rsidR="0080121A" w:rsidRPr="00F602D7" w:rsidRDefault="00000000">
      <w:pPr>
        <w:numPr>
          <w:ilvl w:val="0"/>
          <w:numId w:val="3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Cada una de ellas debe estar protegida contra sobreintensidades de forma individual </w:t>
      </w:r>
    </w:p>
    <w:p w14:paraId="36FCCB6E" w14:textId="77777777" w:rsidR="0080121A" w:rsidRPr="00F602D7" w:rsidRDefault="00000000">
      <w:pPr>
        <w:numPr>
          <w:ilvl w:val="0"/>
          <w:numId w:val="3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La protección diferencial debe ser común para todas ellas. </w:t>
      </w:r>
    </w:p>
    <w:p w14:paraId="1333497E" w14:textId="0B4D17AA" w:rsidR="0080121A" w:rsidRPr="00F602D7" w:rsidRDefault="00000000" w:rsidP="00FD3567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31971EE5" w14:textId="77777777" w:rsidR="0080121A" w:rsidRPr="00F602D7" w:rsidRDefault="00000000">
      <w:pPr>
        <w:numPr>
          <w:ilvl w:val="0"/>
          <w:numId w:val="4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Di cuáles de estas afirmaciones son incorrectas en relación con los interruptores diferenciales y explica por qué: </w:t>
      </w:r>
    </w:p>
    <w:p w14:paraId="0D8912E8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5EA70E58" w14:textId="77777777" w:rsidR="0080121A" w:rsidRPr="00F602D7" w:rsidRDefault="00000000">
      <w:pPr>
        <w:numPr>
          <w:ilvl w:val="1"/>
          <w:numId w:val="4"/>
        </w:numPr>
        <w:spacing w:after="5" w:line="252" w:lineRule="auto"/>
        <w:ind w:right="156" w:hanging="72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Los hay de tipo monopolar. Incorrecta. No existen </w:t>
      </w:r>
    </w:p>
    <w:p w14:paraId="49DE2B6C" w14:textId="77777777" w:rsidR="0080121A" w:rsidRPr="00F602D7" w:rsidRDefault="00000000">
      <w:pPr>
        <w:numPr>
          <w:ilvl w:val="1"/>
          <w:numId w:val="4"/>
        </w:numPr>
        <w:spacing w:after="6" w:line="247" w:lineRule="auto"/>
        <w:ind w:right="156" w:hanging="72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Los hay de tipo tetrapolar. </w:t>
      </w:r>
    </w:p>
    <w:p w14:paraId="6B34A5D3" w14:textId="77777777" w:rsidR="0080121A" w:rsidRPr="00F602D7" w:rsidRDefault="00000000">
      <w:pPr>
        <w:numPr>
          <w:ilvl w:val="1"/>
          <w:numId w:val="4"/>
        </w:numPr>
        <w:spacing w:after="14" w:line="242" w:lineRule="auto"/>
        <w:ind w:right="156" w:hanging="72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Protegen contra cortocircuitos y contra contactos indirectos. Incorrecta. No protegen contra cortocircuitos y sobrecargas </w:t>
      </w:r>
    </w:p>
    <w:p w14:paraId="5DCA7674" w14:textId="77777777" w:rsidR="0080121A" w:rsidRPr="00F602D7" w:rsidRDefault="00000000">
      <w:pPr>
        <w:numPr>
          <w:ilvl w:val="1"/>
          <w:numId w:val="4"/>
        </w:numPr>
        <w:spacing w:after="5" w:line="252" w:lineRule="auto"/>
        <w:ind w:right="156" w:hanging="72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No es necesario proteger con un diferencial independiente cada una de las líneas de una instalación eléctrica. </w:t>
      </w:r>
    </w:p>
    <w:p w14:paraId="3B2F2213" w14:textId="77777777" w:rsidR="0080121A" w:rsidRDefault="00000000">
      <w:pPr>
        <w:spacing w:after="201"/>
        <w:rPr>
          <w:rFonts w:ascii="Arial" w:eastAsia="Times New Roman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165AA981" w14:textId="77777777" w:rsidR="00FD3567" w:rsidRPr="00F602D7" w:rsidRDefault="00FD3567">
      <w:pPr>
        <w:spacing w:after="201"/>
        <w:rPr>
          <w:rFonts w:ascii="Arial" w:hAnsi="Arial" w:cs="Arial"/>
        </w:rPr>
      </w:pPr>
    </w:p>
    <w:p w14:paraId="1A3AF5E4" w14:textId="77777777" w:rsidR="0080121A" w:rsidRPr="00F602D7" w:rsidRDefault="00000000">
      <w:pPr>
        <w:numPr>
          <w:ilvl w:val="0"/>
          <w:numId w:val="4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lastRenderedPageBreak/>
        <w:t xml:space="preserve">Observa el siguiente cuadro de protección correspondiente a una instalación bifásica a 230 V y dibuja el esquema unifilar del circuito. </w:t>
      </w:r>
    </w:p>
    <w:p w14:paraId="62F7EE23" w14:textId="77777777" w:rsidR="0080121A" w:rsidRPr="00F602D7" w:rsidRDefault="00000000">
      <w:pPr>
        <w:spacing w:after="0"/>
        <w:ind w:left="72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5C77AB66" w14:textId="77777777" w:rsidR="0080121A" w:rsidRPr="00F602D7" w:rsidRDefault="00000000">
      <w:pPr>
        <w:spacing w:after="0"/>
        <w:ind w:left="72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75F75D77" w14:textId="77777777" w:rsidR="0080121A" w:rsidRPr="00F602D7" w:rsidRDefault="00000000">
      <w:pPr>
        <w:spacing w:after="0"/>
        <w:ind w:right="117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2DC99046" w14:textId="77777777" w:rsidR="0080121A" w:rsidRPr="00F602D7" w:rsidRDefault="00000000">
      <w:pPr>
        <w:tabs>
          <w:tab w:val="center" w:pos="4286"/>
        </w:tabs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  <w:r w:rsidRPr="00F602D7">
        <w:rPr>
          <w:rFonts w:ascii="Arial" w:eastAsia="Times New Roman" w:hAnsi="Arial" w:cs="Arial"/>
        </w:rPr>
        <w:tab/>
      </w:r>
      <w:r w:rsidRPr="00F602D7">
        <w:rPr>
          <w:rFonts w:ascii="Arial" w:hAnsi="Arial" w:cs="Arial"/>
          <w:noProof/>
        </w:rPr>
        <w:drawing>
          <wp:inline distT="0" distB="0" distL="0" distR="0" wp14:anchorId="35ED552B" wp14:editId="6CE91F0C">
            <wp:extent cx="3953256" cy="291084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256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9297" w14:textId="2F257C2D" w:rsidR="0080121A" w:rsidRPr="00F602D7" w:rsidRDefault="00000000">
      <w:pPr>
        <w:spacing w:after="158"/>
        <w:ind w:left="-7" w:right="2089"/>
        <w:jc w:val="center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18F4776F" w14:textId="77777777" w:rsidR="0080121A" w:rsidRPr="00F602D7" w:rsidRDefault="00000000">
      <w:pPr>
        <w:numPr>
          <w:ilvl w:val="0"/>
          <w:numId w:val="4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En un local industrial, con alimentación monofásica, se dispone de dos líneas para alumbrado y de dos para fuerza (bases de enchufes). Dibuja cuál es el esquema multifilar de protección, utilizando para cada línea un interruptor magnetotérmico y un solo diferencial para alumbrado y otro para fuerza. Además, debe estar previsto la instalación de un interruptor de corte general de tipo magnetotérmico. </w:t>
      </w:r>
    </w:p>
    <w:p w14:paraId="6B6359B4" w14:textId="6D5FBD51" w:rsidR="0080121A" w:rsidRPr="00F602D7" w:rsidRDefault="00000000" w:rsidP="00FD3567">
      <w:pPr>
        <w:spacing w:after="0"/>
        <w:ind w:left="72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5D75435A" w14:textId="3B4D865D" w:rsidR="0080121A" w:rsidRPr="00F602D7" w:rsidRDefault="00000000">
      <w:pPr>
        <w:numPr>
          <w:ilvl w:val="0"/>
          <w:numId w:val="4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Nombr</w:t>
      </w:r>
      <w:r w:rsidR="00FD3567">
        <w:rPr>
          <w:rFonts w:ascii="Arial" w:eastAsia="Times New Roman" w:hAnsi="Arial" w:cs="Arial"/>
          <w:sz w:val="21"/>
        </w:rPr>
        <w:t>a</w:t>
      </w:r>
      <w:r w:rsidRPr="00F602D7">
        <w:rPr>
          <w:rFonts w:ascii="Arial" w:eastAsia="Times New Roman" w:hAnsi="Arial" w:cs="Arial"/>
          <w:sz w:val="21"/>
        </w:rPr>
        <w:t xml:space="preserve"> los diferentes valores de sensibilidad de los interruptores diferenciales  </w:t>
      </w:r>
    </w:p>
    <w:p w14:paraId="501E4E7D" w14:textId="74670C07" w:rsidR="0080121A" w:rsidRPr="00F602D7" w:rsidRDefault="0080121A">
      <w:pPr>
        <w:spacing w:after="0"/>
        <w:rPr>
          <w:rFonts w:ascii="Arial" w:hAnsi="Arial" w:cs="Arial"/>
        </w:rPr>
      </w:pPr>
    </w:p>
    <w:p w14:paraId="26B2FB21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3B58E0D4" w14:textId="77777777" w:rsidR="0080121A" w:rsidRPr="00F602D7" w:rsidRDefault="00000000">
      <w:pPr>
        <w:numPr>
          <w:ilvl w:val="0"/>
          <w:numId w:val="4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. En las características de un interruptor diferencial ¿Qué diferencias hay entre la corriente nominal y la sensibilidad? ¿En qué se miden? </w:t>
      </w:r>
    </w:p>
    <w:p w14:paraId="5BB5F590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50B118AF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350CBF47" w14:textId="77777777" w:rsidR="0080121A" w:rsidRPr="00F602D7" w:rsidRDefault="00000000">
      <w:pPr>
        <w:numPr>
          <w:ilvl w:val="0"/>
          <w:numId w:val="4"/>
        </w:numPr>
        <w:spacing w:after="29" w:line="236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Dibuja el esquema multifilar de un cuadro de protección para una línea de alimentación trifásica con neutro y conductor de protección a 400 </w:t>
      </w:r>
      <w:proofErr w:type="spellStart"/>
      <w:r w:rsidRPr="00F602D7">
        <w:rPr>
          <w:rFonts w:ascii="Arial" w:eastAsia="Times New Roman" w:hAnsi="Arial" w:cs="Arial"/>
          <w:sz w:val="21"/>
        </w:rPr>
        <w:t>Vca</w:t>
      </w:r>
      <w:proofErr w:type="spellEnd"/>
      <w:r w:rsidRPr="00F602D7">
        <w:rPr>
          <w:rFonts w:ascii="Arial" w:eastAsia="Times New Roman" w:hAnsi="Arial" w:cs="Arial"/>
          <w:sz w:val="21"/>
        </w:rPr>
        <w:t>. Las derivaciones o circuitos que deben salir de cuadro de protección son las siguientes:</w:t>
      </w:r>
      <w:r w:rsidRPr="00F602D7">
        <w:rPr>
          <w:rFonts w:ascii="Arial" w:eastAsia="Times New Roman" w:hAnsi="Arial" w:cs="Arial"/>
        </w:rPr>
        <w:t xml:space="preserve"> </w:t>
      </w:r>
    </w:p>
    <w:p w14:paraId="4512C821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4"/>
        </w:rPr>
        <w:t xml:space="preserve"> </w:t>
      </w:r>
      <w:r w:rsidRPr="00F602D7">
        <w:rPr>
          <w:rFonts w:ascii="Arial" w:eastAsia="Times New Roman" w:hAnsi="Arial" w:cs="Arial"/>
        </w:rPr>
        <w:t xml:space="preserve"> </w:t>
      </w:r>
    </w:p>
    <w:p w14:paraId="7C9482CF" w14:textId="77777777" w:rsidR="0080121A" w:rsidRPr="00F602D7" w:rsidRDefault="00000000">
      <w:pPr>
        <w:numPr>
          <w:ilvl w:val="0"/>
          <w:numId w:val="5"/>
        </w:numPr>
        <w:spacing w:after="28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Un circuito trifásico + neutro a 400 V. </w:t>
      </w:r>
    </w:p>
    <w:p w14:paraId="686B43D2" w14:textId="77777777" w:rsidR="0080121A" w:rsidRPr="00F602D7" w:rsidRDefault="00000000">
      <w:pPr>
        <w:numPr>
          <w:ilvl w:val="0"/>
          <w:numId w:val="5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Un circuito trifásico sin neutro a 400 V. </w:t>
      </w:r>
    </w:p>
    <w:p w14:paraId="7615BC9B" w14:textId="77777777" w:rsidR="0080121A" w:rsidRPr="00F602D7" w:rsidRDefault="00000000">
      <w:pPr>
        <w:numPr>
          <w:ilvl w:val="0"/>
          <w:numId w:val="5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Tres líneas monofásicas a 230 V. </w:t>
      </w:r>
    </w:p>
    <w:p w14:paraId="5C7585B4" w14:textId="70A0EF43" w:rsidR="0080121A" w:rsidRPr="00F602D7" w:rsidRDefault="00000000" w:rsidP="00FD3567">
      <w:pPr>
        <w:spacing w:after="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2397395D" w14:textId="77777777" w:rsidR="0080121A" w:rsidRPr="00F602D7" w:rsidRDefault="00000000">
      <w:pPr>
        <w:numPr>
          <w:ilvl w:val="0"/>
          <w:numId w:val="6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Indica como se realiza la conexión de un protector contra sobretensiones y haz un esquema donde se aprecie </w:t>
      </w:r>
    </w:p>
    <w:p w14:paraId="7B8058A2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5F206202" w14:textId="6907E0C3" w:rsidR="0080121A" w:rsidRPr="00F602D7" w:rsidRDefault="0080121A">
      <w:pPr>
        <w:spacing w:after="0"/>
        <w:rPr>
          <w:rFonts w:ascii="Arial" w:hAnsi="Arial" w:cs="Arial"/>
        </w:rPr>
      </w:pPr>
    </w:p>
    <w:p w14:paraId="785CBDCA" w14:textId="6E4689C1" w:rsidR="0080121A" w:rsidRPr="00F602D7" w:rsidRDefault="0080121A">
      <w:pPr>
        <w:spacing w:after="300"/>
        <w:ind w:left="-7"/>
        <w:rPr>
          <w:rFonts w:ascii="Arial" w:hAnsi="Arial" w:cs="Arial"/>
        </w:rPr>
      </w:pPr>
    </w:p>
    <w:p w14:paraId="18E9F123" w14:textId="77777777" w:rsidR="0080121A" w:rsidRPr="00F602D7" w:rsidRDefault="00000000">
      <w:pPr>
        <w:spacing w:after="189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4"/>
        </w:rPr>
        <w:lastRenderedPageBreak/>
        <w:t xml:space="preserve"> </w:t>
      </w:r>
    </w:p>
    <w:p w14:paraId="61D47DD7" w14:textId="77777777" w:rsidR="0080121A" w:rsidRPr="00F602D7" w:rsidRDefault="00000000">
      <w:pPr>
        <w:numPr>
          <w:ilvl w:val="0"/>
          <w:numId w:val="6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¿En qué consiste la instalación de puesta a tierra? </w:t>
      </w:r>
    </w:p>
    <w:p w14:paraId="2FEC8ECD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1D4DB810" w14:textId="0F06CB1C" w:rsidR="0080121A" w:rsidRPr="00F602D7" w:rsidRDefault="00000000" w:rsidP="00FD3567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499AFD0D" w14:textId="77777777" w:rsidR="0080121A" w:rsidRPr="00F602D7" w:rsidRDefault="00000000">
      <w:pPr>
        <w:numPr>
          <w:ilvl w:val="0"/>
          <w:numId w:val="6"/>
        </w:numPr>
        <w:spacing w:after="6" w:line="247" w:lineRule="auto"/>
        <w:ind w:right="35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¿A qué se denomina conductores de protección? </w:t>
      </w:r>
    </w:p>
    <w:p w14:paraId="59EAC140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5DCC270B" w14:textId="77777777" w:rsidR="0080121A" w:rsidRPr="00F602D7" w:rsidRDefault="00000000">
      <w:pPr>
        <w:numPr>
          <w:ilvl w:val="0"/>
          <w:numId w:val="8"/>
        </w:numPr>
        <w:spacing w:after="6" w:line="247" w:lineRule="auto"/>
        <w:ind w:right="17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Indica los tipos de protectores contra sobretensiones y cuál es el que se utiliza con más frecuencia en instalaciones de interior </w:t>
      </w:r>
    </w:p>
    <w:p w14:paraId="7C02B6D2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4811503B" w14:textId="77777777" w:rsidR="0080121A" w:rsidRPr="00F602D7" w:rsidRDefault="00000000">
      <w:pPr>
        <w:numPr>
          <w:ilvl w:val="0"/>
          <w:numId w:val="8"/>
        </w:numPr>
        <w:spacing w:after="0" w:line="248" w:lineRule="auto"/>
        <w:ind w:right="17" w:hanging="36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¿Qué parámetros debemos tener en cuenta a la hora de seleccionar un magnetotérmico </w:t>
      </w:r>
    </w:p>
    <w:p w14:paraId="5B3FB68E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5BC5EB30" w14:textId="3C91373C" w:rsidR="0080121A" w:rsidRPr="00F602D7" w:rsidRDefault="00000000" w:rsidP="00F602D7">
      <w:pPr>
        <w:pStyle w:val="Prrafodelista"/>
        <w:numPr>
          <w:ilvl w:val="0"/>
          <w:numId w:val="8"/>
        </w:numPr>
        <w:spacing w:after="0" w:line="248" w:lineRule="auto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¿Cuándo normalmente se utilizan fusibles de protección en instalaciones interiores? </w:t>
      </w:r>
    </w:p>
    <w:p w14:paraId="52DC7211" w14:textId="77777777" w:rsidR="0080121A" w:rsidRDefault="00000000">
      <w:pPr>
        <w:spacing w:after="0"/>
        <w:ind w:left="1428"/>
        <w:rPr>
          <w:rFonts w:ascii="Arial" w:eastAsia="Times New Roman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276E1E41" w14:textId="77777777" w:rsidR="0071071D" w:rsidRDefault="0071071D" w:rsidP="0071071D">
      <w:pPr>
        <w:spacing w:after="0"/>
        <w:rPr>
          <w:rFonts w:ascii="Arial" w:hAnsi="Arial" w:cs="Arial"/>
        </w:rPr>
      </w:pPr>
    </w:p>
    <w:p w14:paraId="75313137" w14:textId="7937038E" w:rsidR="0071071D" w:rsidRDefault="00CB3231" w:rsidP="00CB3231">
      <w:pPr>
        <w:spacing w:after="170" w:line="273" w:lineRule="auto"/>
        <w:ind w:left="-5" w:hanging="10"/>
        <w:rPr>
          <w:rFonts w:ascii="Arial" w:eastAsia="Times New Roman" w:hAnsi="Arial" w:cs="Arial"/>
          <w:sz w:val="24"/>
          <w:u w:val="single" w:color="000000"/>
        </w:rPr>
      </w:pPr>
      <w:r w:rsidRPr="00CB3231">
        <w:rPr>
          <w:rFonts w:ascii="Arial" w:eastAsia="Times New Roman" w:hAnsi="Arial" w:cs="Arial"/>
          <w:sz w:val="24"/>
          <w:u w:val="single" w:color="000000"/>
        </w:rPr>
        <w:t xml:space="preserve">CRITERIO DE EVALUACIÓN </w:t>
      </w:r>
      <w:r>
        <w:rPr>
          <w:rFonts w:ascii="Arial" w:eastAsia="Times New Roman" w:hAnsi="Arial" w:cs="Arial"/>
          <w:sz w:val="24"/>
          <w:u w:val="single" w:color="000000"/>
        </w:rPr>
        <w:t>1d</w:t>
      </w:r>
      <w:r w:rsidRPr="00CB3231">
        <w:rPr>
          <w:rFonts w:ascii="Arial" w:eastAsia="Times New Roman" w:hAnsi="Arial" w:cs="Arial"/>
          <w:sz w:val="24"/>
          <w:u w:val="single" w:color="000000"/>
        </w:rPr>
        <w:t xml:space="preserve">) Se han relacionado los dispositivos </w:t>
      </w:r>
      <w:r>
        <w:rPr>
          <w:rFonts w:ascii="Arial" w:eastAsia="Times New Roman" w:hAnsi="Arial" w:cs="Arial"/>
          <w:sz w:val="24"/>
          <w:u w:val="single" w:color="000000"/>
        </w:rPr>
        <w:t>eléctricos cableados, neumáticos e hidráulicos con su funcionalidad</w:t>
      </w:r>
    </w:p>
    <w:p w14:paraId="13ED38FF" w14:textId="77777777" w:rsidR="00CB3231" w:rsidRPr="00F602D7" w:rsidRDefault="00CB3231" w:rsidP="00CB3231">
      <w:pPr>
        <w:spacing w:after="170" w:line="273" w:lineRule="auto"/>
        <w:ind w:left="-5" w:hanging="10"/>
        <w:rPr>
          <w:rFonts w:ascii="Arial" w:hAnsi="Arial" w:cs="Arial"/>
        </w:rPr>
      </w:pPr>
    </w:p>
    <w:p w14:paraId="0C8A14E6" w14:textId="32C77DFF" w:rsidR="0080121A" w:rsidRPr="00F602D7" w:rsidRDefault="00000000" w:rsidP="00F602D7">
      <w:pPr>
        <w:pStyle w:val="Prrafodelista"/>
        <w:numPr>
          <w:ilvl w:val="0"/>
          <w:numId w:val="8"/>
        </w:numPr>
        <w:spacing w:after="218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Indica cuales son los principales fallos eléctricos que pueden aparecer en una instalación eléctrica </w:t>
      </w:r>
    </w:p>
    <w:p w14:paraId="324FE59A" w14:textId="77777777" w:rsidR="0080121A" w:rsidRPr="00F602D7" w:rsidRDefault="00000000">
      <w:pPr>
        <w:spacing w:after="201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3E2820F5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En una línea eléctrica de 400 V de tres fases con neutro, ¿qué tensiones se medirán entre las siguientes opciones?</w:t>
      </w:r>
      <w:r w:rsidRPr="00F602D7">
        <w:rPr>
          <w:rFonts w:ascii="Arial" w:eastAsia="Times New Roman" w:hAnsi="Arial" w:cs="Arial"/>
        </w:rPr>
        <w:t xml:space="preserve"> </w:t>
      </w:r>
    </w:p>
    <w:p w14:paraId="248532F1" w14:textId="77777777" w:rsidR="0080121A" w:rsidRPr="00F602D7" w:rsidRDefault="00000000" w:rsidP="00F602D7">
      <w:pPr>
        <w:numPr>
          <w:ilvl w:val="1"/>
          <w:numId w:val="8"/>
        </w:numPr>
        <w:spacing w:after="6" w:line="247" w:lineRule="auto"/>
        <w:ind w:right="35" w:hanging="361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L1 y L2 </w:t>
      </w:r>
    </w:p>
    <w:p w14:paraId="25001C85" w14:textId="77777777" w:rsidR="0080121A" w:rsidRPr="00F602D7" w:rsidRDefault="00000000" w:rsidP="00F602D7">
      <w:pPr>
        <w:numPr>
          <w:ilvl w:val="1"/>
          <w:numId w:val="8"/>
        </w:numPr>
        <w:spacing w:after="6" w:line="247" w:lineRule="auto"/>
        <w:ind w:right="35" w:hanging="361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L2 y L3 </w:t>
      </w:r>
    </w:p>
    <w:p w14:paraId="1052F369" w14:textId="77777777" w:rsidR="0080121A" w:rsidRPr="00F602D7" w:rsidRDefault="00000000" w:rsidP="00F602D7">
      <w:pPr>
        <w:numPr>
          <w:ilvl w:val="1"/>
          <w:numId w:val="8"/>
        </w:numPr>
        <w:spacing w:after="6" w:line="247" w:lineRule="auto"/>
        <w:ind w:right="35" w:hanging="361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L3 y L4 </w:t>
      </w:r>
    </w:p>
    <w:p w14:paraId="5950B57F" w14:textId="77777777" w:rsidR="0080121A" w:rsidRPr="00F602D7" w:rsidRDefault="00000000" w:rsidP="00F602D7">
      <w:pPr>
        <w:numPr>
          <w:ilvl w:val="1"/>
          <w:numId w:val="8"/>
        </w:numPr>
        <w:spacing w:after="6" w:line="247" w:lineRule="auto"/>
        <w:ind w:right="35" w:hanging="361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L1 y N </w:t>
      </w:r>
    </w:p>
    <w:p w14:paraId="084FA561" w14:textId="77777777" w:rsidR="0080121A" w:rsidRPr="00F602D7" w:rsidRDefault="00000000" w:rsidP="00F602D7">
      <w:pPr>
        <w:numPr>
          <w:ilvl w:val="1"/>
          <w:numId w:val="8"/>
        </w:numPr>
        <w:spacing w:after="6" w:line="247" w:lineRule="auto"/>
        <w:ind w:right="35" w:hanging="361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L3 y N </w:t>
      </w:r>
    </w:p>
    <w:p w14:paraId="72881E5A" w14:textId="77777777" w:rsidR="0080121A" w:rsidRPr="00F602D7" w:rsidRDefault="00000000">
      <w:pPr>
        <w:spacing w:after="201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6B0151A9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¿Contra qué anomalías actúan las protecciones que se ponen en las instalaciones eléctricas?</w:t>
      </w:r>
      <w:r w:rsidRPr="00F602D7">
        <w:rPr>
          <w:rFonts w:ascii="Arial" w:eastAsia="Times New Roman" w:hAnsi="Arial" w:cs="Arial"/>
        </w:rPr>
        <w:t xml:space="preserve"> </w:t>
      </w:r>
    </w:p>
    <w:p w14:paraId="2CA6C10C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45C31538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¿Qué es un cortocircuito y por qué es tan peligroso? </w:t>
      </w:r>
    </w:p>
    <w:p w14:paraId="6811D1B2" w14:textId="77777777" w:rsidR="0080121A" w:rsidRPr="00F602D7" w:rsidRDefault="00000000">
      <w:pPr>
        <w:spacing w:after="0"/>
        <w:ind w:left="1428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2AF7EB06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¿Cómo se comprueba si un fusible está o no fundido? ¿Cómo se interpreta dicha comprobación? </w:t>
      </w:r>
    </w:p>
    <w:p w14:paraId="03FFFEA7" w14:textId="77777777" w:rsidR="0080121A" w:rsidRPr="00F602D7" w:rsidRDefault="00000000">
      <w:pPr>
        <w:spacing w:after="0"/>
        <w:ind w:right="574"/>
        <w:jc w:val="right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0ED90C5C" w14:textId="7F5B9925" w:rsidR="0080121A" w:rsidRPr="00F602D7" w:rsidRDefault="00000000">
      <w:pPr>
        <w:spacing w:after="156"/>
        <w:ind w:left="-7" w:right="574"/>
        <w:jc w:val="right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37BBE809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¿Para qué sirve el botón de prueba de un diferencial? ¿En qué condiciones actúa?</w:t>
      </w:r>
      <w:r w:rsidRPr="00F602D7">
        <w:rPr>
          <w:rFonts w:ascii="Arial" w:eastAsia="Times New Roman" w:hAnsi="Arial" w:cs="Arial"/>
        </w:rPr>
        <w:t xml:space="preserve"> </w:t>
      </w:r>
    </w:p>
    <w:p w14:paraId="3EC1671A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5615710D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Di en qué se parecen y en qué se diferencian los fusibles y los magnetotérmicos.</w:t>
      </w:r>
      <w:r w:rsidRPr="00F602D7">
        <w:rPr>
          <w:rFonts w:ascii="Arial" w:eastAsia="Times New Roman" w:hAnsi="Arial" w:cs="Arial"/>
        </w:rPr>
        <w:t xml:space="preserve"> </w:t>
      </w:r>
    </w:p>
    <w:p w14:paraId="0F9EDD03" w14:textId="77777777" w:rsidR="0080121A" w:rsidRPr="00F602D7" w:rsidRDefault="00000000">
      <w:pPr>
        <w:spacing w:after="213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6D712503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¿Qué diferencias hay entre una sobrecarga y un cortocircuito? </w:t>
      </w:r>
    </w:p>
    <w:p w14:paraId="28A5CE6A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3C47428F" w14:textId="780F1D58" w:rsidR="0080121A" w:rsidRPr="00F602D7" w:rsidRDefault="0080121A">
      <w:pPr>
        <w:spacing w:after="0"/>
        <w:rPr>
          <w:rFonts w:ascii="Arial" w:hAnsi="Arial" w:cs="Arial"/>
        </w:rPr>
      </w:pPr>
    </w:p>
    <w:p w14:paraId="14D137E7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¿Qué es un contacto indirecto? Represéntalo gráficamente. </w:t>
      </w:r>
    </w:p>
    <w:p w14:paraId="7BF7B55C" w14:textId="7DC82437" w:rsidR="0080121A" w:rsidRPr="00F602D7" w:rsidRDefault="00000000" w:rsidP="002D7C61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68F580BB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2D587EF2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¿A qué se denomina corriente de fuga o derivación?</w:t>
      </w:r>
      <w:r w:rsidRPr="00F602D7">
        <w:rPr>
          <w:rFonts w:ascii="Arial" w:eastAsia="Times New Roman" w:hAnsi="Arial" w:cs="Arial"/>
        </w:rPr>
        <w:t xml:space="preserve"> </w:t>
      </w:r>
    </w:p>
    <w:p w14:paraId="652122D9" w14:textId="67E0EE22" w:rsidR="0080121A" w:rsidRPr="00F602D7" w:rsidRDefault="00000000" w:rsidP="00CB5BC4">
      <w:pPr>
        <w:spacing w:after="211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4342C064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>Observa la siguiente lista de anomalías que se pueden produce en una instalación eléctrica y di con que dispositivo o dispositivos se pueden proteger:</w:t>
      </w:r>
      <w:r w:rsidRPr="00F602D7">
        <w:rPr>
          <w:rFonts w:ascii="Arial" w:eastAsia="Times New Roman" w:hAnsi="Arial" w:cs="Arial"/>
        </w:rPr>
        <w:t xml:space="preserve"> </w:t>
      </w:r>
    </w:p>
    <w:p w14:paraId="72DB82D5" w14:textId="77777777" w:rsidR="0080121A" w:rsidRPr="00F602D7" w:rsidRDefault="00000000">
      <w:pPr>
        <w:numPr>
          <w:ilvl w:val="2"/>
          <w:numId w:val="10"/>
        </w:numPr>
        <w:spacing w:after="6" w:line="247" w:lineRule="auto"/>
        <w:ind w:right="35" w:hanging="719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Conexión de receptores con el triple de potencia para la que se ha diseñado la línea. </w:t>
      </w:r>
    </w:p>
    <w:p w14:paraId="6A3722A8" w14:textId="77777777" w:rsidR="0080121A" w:rsidRPr="00F602D7" w:rsidRDefault="00000000">
      <w:pPr>
        <w:numPr>
          <w:ilvl w:val="2"/>
          <w:numId w:val="10"/>
        </w:numPr>
        <w:spacing w:after="6" w:line="247" w:lineRule="auto"/>
        <w:ind w:right="35" w:hanging="719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El aislante del cable de un electrodoméstico se ha deteriorado y el cobre está en contacto directo con la carcasa metálica. </w:t>
      </w:r>
    </w:p>
    <w:p w14:paraId="60397BD8" w14:textId="77777777" w:rsidR="0080121A" w:rsidRPr="00F602D7" w:rsidRDefault="00000000">
      <w:pPr>
        <w:numPr>
          <w:ilvl w:val="2"/>
          <w:numId w:val="10"/>
        </w:numPr>
        <w:spacing w:after="6" w:line="247" w:lineRule="auto"/>
        <w:ind w:right="35" w:hanging="719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Un pico de sobretensión por parte de la compañía eléctrica. </w:t>
      </w:r>
    </w:p>
    <w:p w14:paraId="1850EE21" w14:textId="77777777" w:rsidR="0080121A" w:rsidRPr="00F602D7" w:rsidRDefault="00000000">
      <w:pPr>
        <w:numPr>
          <w:ilvl w:val="2"/>
          <w:numId w:val="10"/>
        </w:numPr>
        <w:spacing w:after="6" w:line="247" w:lineRule="auto"/>
        <w:ind w:right="35" w:hanging="719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Se ha unido el cable de la fase con el conductor de toma de </w:t>
      </w:r>
    </w:p>
    <w:p w14:paraId="73CC2799" w14:textId="77777777" w:rsidR="0080121A" w:rsidRPr="00F602D7" w:rsidRDefault="00000000">
      <w:pPr>
        <w:spacing w:after="6" w:line="247" w:lineRule="auto"/>
        <w:ind w:left="2146" w:right="35" w:hanging="1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tierra. </w:t>
      </w:r>
    </w:p>
    <w:p w14:paraId="7A1820F3" w14:textId="77777777" w:rsidR="0080121A" w:rsidRPr="00F602D7" w:rsidRDefault="00000000">
      <w:pPr>
        <w:numPr>
          <w:ilvl w:val="2"/>
          <w:numId w:val="10"/>
        </w:numPr>
        <w:spacing w:after="6" w:line="247" w:lineRule="auto"/>
        <w:ind w:right="35" w:hanging="719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Unión entre la fase y neutro. </w:t>
      </w:r>
    </w:p>
    <w:p w14:paraId="0AB4FA99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5BFE7DD9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4D2EC57F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165B86E9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¿Qué misión cumple el diferencial en el circuito de protección de una instalación eléctrica? ¿El diferencial se dispara ante sobre corrientes? </w:t>
      </w:r>
    </w:p>
    <w:p w14:paraId="50535017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7F9E0BBE" w14:textId="4C4EB781" w:rsidR="0080121A" w:rsidRPr="00F602D7" w:rsidRDefault="0080121A">
      <w:pPr>
        <w:spacing w:after="0"/>
        <w:rPr>
          <w:rFonts w:ascii="Arial" w:hAnsi="Arial" w:cs="Arial"/>
        </w:rPr>
      </w:pPr>
    </w:p>
    <w:p w14:paraId="6D356F75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¿Qué es un contacto directo? </w:t>
      </w:r>
    </w:p>
    <w:p w14:paraId="3601CA06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7DB01F05" w14:textId="77777777" w:rsidR="0080121A" w:rsidRPr="00F602D7" w:rsidRDefault="00000000">
      <w:pPr>
        <w:spacing w:after="4" w:line="248" w:lineRule="auto"/>
        <w:ind w:left="-5" w:right="49" w:hanging="10"/>
        <w:jc w:val="both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Cuando una persona toca una parte de la instalación que normalmente está en tensión se produce un contacto directo (un conductor, un borne de conexión, etc.) </w:t>
      </w:r>
    </w:p>
    <w:p w14:paraId="68A2F0A9" w14:textId="77777777" w:rsidR="0080121A" w:rsidRPr="00F602D7" w:rsidRDefault="00000000">
      <w:pPr>
        <w:spacing w:after="204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4DF76853" w14:textId="77777777" w:rsidR="0080121A" w:rsidRPr="00F602D7" w:rsidRDefault="00000000" w:rsidP="00F602D7">
      <w:pPr>
        <w:numPr>
          <w:ilvl w:val="0"/>
          <w:numId w:val="8"/>
        </w:numPr>
        <w:spacing w:after="231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¿Cuáles son los tipos de sobretensiones que pueden producirse en función del tiempo? </w:t>
      </w:r>
    </w:p>
    <w:p w14:paraId="2D6B4BC8" w14:textId="4440FAA4" w:rsidR="0080121A" w:rsidRPr="00F602D7" w:rsidRDefault="0080121A">
      <w:pPr>
        <w:spacing w:after="0"/>
        <w:rPr>
          <w:rFonts w:ascii="Arial" w:hAnsi="Arial" w:cs="Arial"/>
        </w:rPr>
      </w:pPr>
    </w:p>
    <w:p w14:paraId="0847134C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29BC03B5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¿Cuál es el objetivo de la puesta a tierra? </w:t>
      </w:r>
    </w:p>
    <w:p w14:paraId="0DE7F182" w14:textId="218B5F9E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 </w:t>
      </w:r>
    </w:p>
    <w:p w14:paraId="1628C3B9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34E94C3A" w14:textId="77777777" w:rsidR="0080121A" w:rsidRPr="00F602D7" w:rsidRDefault="00000000" w:rsidP="00F602D7">
      <w:pPr>
        <w:numPr>
          <w:ilvl w:val="0"/>
          <w:numId w:val="8"/>
        </w:numPr>
        <w:spacing w:after="6" w:line="247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  <w:sz w:val="21"/>
        </w:rPr>
        <w:t xml:space="preserve">¿Por qué es fundamental la instalación de puesta a tierra para el correcto funcionamiento de los diferenciales </w:t>
      </w:r>
    </w:p>
    <w:p w14:paraId="751E1380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42C6573E" w14:textId="77777777" w:rsidR="0080121A" w:rsidRPr="00F602D7" w:rsidRDefault="00000000" w:rsidP="00F602D7">
      <w:pPr>
        <w:numPr>
          <w:ilvl w:val="0"/>
          <w:numId w:val="8"/>
        </w:numPr>
        <w:spacing w:after="0" w:line="248" w:lineRule="auto"/>
        <w:ind w:right="35" w:hanging="417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Explica las dos formas de disparo de un interruptor magnetotérmico </w:t>
      </w:r>
    </w:p>
    <w:p w14:paraId="4E0DB625" w14:textId="77777777" w:rsidR="0080121A" w:rsidRPr="00F602D7" w:rsidRDefault="00000000">
      <w:pPr>
        <w:spacing w:after="0"/>
        <w:rPr>
          <w:rFonts w:ascii="Arial" w:hAnsi="Arial" w:cs="Arial"/>
        </w:rPr>
      </w:pPr>
      <w:r w:rsidRPr="00F602D7">
        <w:rPr>
          <w:rFonts w:ascii="Arial" w:eastAsia="Times New Roman" w:hAnsi="Arial" w:cs="Arial"/>
        </w:rPr>
        <w:t xml:space="preserve"> </w:t>
      </w:r>
    </w:p>
    <w:p w14:paraId="046A39FC" w14:textId="7F1B21A8" w:rsidR="0080121A" w:rsidRPr="00F602D7" w:rsidRDefault="0080121A">
      <w:pPr>
        <w:spacing w:after="0"/>
        <w:rPr>
          <w:rFonts w:ascii="Arial" w:hAnsi="Arial" w:cs="Arial"/>
        </w:rPr>
      </w:pPr>
    </w:p>
    <w:sectPr w:rsidR="0080121A" w:rsidRPr="00F602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93" w:right="1635" w:bottom="1419" w:left="1702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7AC7" w14:textId="77777777" w:rsidR="006D5DA8" w:rsidRDefault="006D5DA8">
      <w:pPr>
        <w:spacing w:after="0" w:line="240" w:lineRule="auto"/>
      </w:pPr>
      <w:r>
        <w:separator/>
      </w:r>
    </w:p>
  </w:endnote>
  <w:endnote w:type="continuationSeparator" w:id="0">
    <w:p w14:paraId="1EE4E234" w14:textId="77777777" w:rsidR="006D5DA8" w:rsidRDefault="006D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5270" w14:textId="77777777" w:rsidR="0080121A" w:rsidRDefault="00000000">
    <w:pPr>
      <w:tabs>
        <w:tab w:val="right" w:pos="8570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© Editorial </w:t>
    </w:r>
    <w:proofErr w:type="spellStart"/>
    <w:r>
      <w:rPr>
        <w:rFonts w:ascii="Times New Roman" w:eastAsia="Times New Roman" w:hAnsi="Times New Roman" w:cs="Times New Roman"/>
        <w:sz w:val="18"/>
      </w:rPr>
      <w:t>Editex</w:t>
    </w:r>
    <w:proofErr w:type="spellEnd"/>
    <w:r>
      <w:rPr>
        <w:rFonts w:ascii="Times New Roman" w:eastAsia="Times New Roman" w:hAnsi="Times New Roman" w:cs="Times New Roman"/>
        <w:sz w:val="18"/>
      </w:rPr>
      <w:t xml:space="preserve">, S.A. - Material fotocopiable autorizado </w:t>
    </w:r>
    <w:r>
      <w:rPr>
        <w:rFonts w:ascii="Times New Roman" w:eastAsia="Times New Roman" w:hAnsi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4CDB" w14:textId="77777777" w:rsidR="0080121A" w:rsidRDefault="00000000">
    <w:pPr>
      <w:tabs>
        <w:tab w:val="right" w:pos="8570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© Editorial </w:t>
    </w:r>
    <w:proofErr w:type="spellStart"/>
    <w:r>
      <w:rPr>
        <w:rFonts w:ascii="Times New Roman" w:eastAsia="Times New Roman" w:hAnsi="Times New Roman" w:cs="Times New Roman"/>
        <w:sz w:val="18"/>
      </w:rPr>
      <w:t>Editex</w:t>
    </w:r>
    <w:proofErr w:type="spellEnd"/>
    <w:r>
      <w:rPr>
        <w:rFonts w:ascii="Times New Roman" w:eastAsia="Times New Roman" w:hAnsi="Times New Roman" w:cs="Times New Roman"/>
        <w:sz w:val="18"/>
      </w:rPr>
      <w:t xml:space="preserve">, S.A. - Material fotocopiable autorizado </w:t>
    </w:r>
    <w:r>
      <w:rPr>
        <w:rFonts w:ascii="Times New Roman" w:eastAsia="Times New Roman" w:hAnsi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EDC9" w14:textId="77777777" w:rsidR="0080121A" w:rsidRDefault="00000000">
    <w:pPr>
      <w:tabs>
        <w:tab w:val="right" w:pos="8570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© Editorial </w:t>
    </w:r>
    <w:proofErr w:type="spellStart"/>
    <w:r>
      <w:rPr>
        <w:rFonts w:ascii="Times New Roman" w:eastAsia="Times New Roman" w:hAnsi="Times New Roman" w:cs="Times New Roman"/>
        <w:sz w:val="18"/>
      </w:rPr>
      <w:t>Editex</w:t>
    </w:r>
    <w:proofErr w:type="spellEnd"/>
    <w:r>
      <w:rPr>
        <w:rFonts w:ascii="Times New Roman" w:eastAsia="Times New Roman" w:hAnsi="Times New Roman" w:cs="Times New Roman"/>
        <w:sz w:val="18"/>
      </w:rPr>
      <w:t xml:space="preserve">, S.A. - Material fotocopiable autorizado </w:t>
    </w:r>
    <w:r>
      <w:rPr>
        <w:rFonts w:ascii="Times New Roman" w:eastAsia="Times New Roman" w:hAnsi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F323" w14:textId="77777777" w:rsidR="006D5DA8" w:rsidRDefault="006D5DA8">
      <w:pPr>
        <w:spacing w:after="0" w:line="240" w:lineRule="auto"/>
      </w:pPr>
      <w:r>
        <w:separator/>
      </w:r>
    </w:p>
  </w:footnote>
  <w:footnote w:type="continuationSeparator" w:id="0">
    <w:p w14:paraId="0F62A593" w14:textId="77777777" w:rsidR="006D5DA8" w:rsidRDefault="006D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6" w:tblpY="713"/>
      <w:tblOverlap w:val="never"/>
      <w:tblW w:w="8494" w:type="dxa"/>
      <w:tblInd w:w="0" w:type="dxa"/>
      <w:tblCellMar>
        <w:top w:w="47" w:type="dxa"/>
        <w:left w:w="108" w:type="dxa"/>
      </w:tblCellMar>
      <w:tblLook w:val="04A0" w:firstRow="1" w:lastRow="0" w:firstColumn="1" w:lastColumn="0" w:noHBand="0" w:noVBand="1"/>
    </w:tblPr>
    <w:tblGrid>
      <w:gridCol w:w="7236"/>
      <w:gridCol w:w="1258"/>
    </w:tblGrid>
    <w:tr w:rsidR="0080121A" w14:paraId="6B6067B8" w14:textId="77777777">
      <w:trPr>
        <w:trHeight w:val="389"/>
      </w:trPr>
      <w:tc>
        <w:tcPr>
          <w:tcW w:w="7236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6E81CF9D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Instalaciones eléctricas interiores </w:t>
          </w:r>
        </w:p>
      </w:tc>
      <w:tc>
        <w:tcPr>
          <w:tcW w:w="1258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0506A7CF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80121A" w14:paraId="329E4101" w14:textId="77777777">
      <w:trPr>
        <w:trHeight w:val="391"/>
      </w:trPr>
      <w:tc>
        <w:tcPr>
          <w:tcW w:w="7236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6C77EE89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UT7: FALLOS Y PROTECCIONES ELÉCTRICAS                                                </w:t>
          </w:r>
        </w:p>
      </w:tc>
      <w:tc>
        <w:tcPr>
          <w:tcW w:w="1258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5006DECD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</w:tbl>
  <w:p w14:paraId="7C3097BB" w14:textId="77777777" w:rsidR="0080121A" w:rsidRDefault="0080121A">
    <w:pPr>
      <w:spacing w:after="0"/>
      <w:ind w:left="-1702" w:right="7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6" w:tblpY="713"/>
      <w:tblOverlap w:val="never"/>
      <w:tblW w:w="8494" w:type="dxa"/>
      <w:tblInd w:w="0" w:type="dxa"/>
      <w:tblCellMar>
        <w:top w:w="47" w:type="dxa"/>
        <w:left w:w="108" w:type="dxa"/>
      </w:tblCellMar>
      <w:tblLook w:val="04A0" w:firstRow="1" w:lastRow="0" w:firstColumn="1" w:lastColumn="0" w:noHBand="0" w:noVBand="1"/>
    </w:tblPr>
    <w:tblGrid>
      <w:gridCol w:w="7236"/>
      <w:gridCol w:w="1258"/>
    </w:tblGrid>
    <w:tr w:rsidR="0080121A" w14:paraId="3E3071FA" w14:textId="77777777">
      <w:trPr>
        <w:trHeight w:val="389"/>
      </w:trPr>
      <w:tc>
        <w:tcPr>
          <w:tcW w:w="7236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17C72CC3" w14:textId="77777777" w:rsidR="0080121A" w:rsidRPr="00F602D7" w:rsidRDefault="00000000">
          <w:pPr>
            <w:rPr>
              <w:rFonts w:ascii="Arial" w:hAnsi="Arial" w:cs="Arial"/>
            </w:rPr>
          </w:pPr>
          <w:r w:rsidRPr="00F602D7">
            <w:rPr>
              <w:rFonts w:ascii="Arial" w:eastAsia="Times New Roman" w:hAnsi="Arial" w:cs="Arial"/>
              <w:sz w:val="20"/>
            </w:rPr>
            <w:t xml:space="preserve">Instalaciones eléctricas interiores </w:t>
          </w:r>
        </w:p>
      </w:tc>
      <w:tc>
        <w:tcPr>
          <w:tcW w:w="1258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4F0CEEC2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80121A" w14:paraId="5FFEE98F" w14:textId="77777777">
      <w:trPr>
        <w:trHeight w:val="391"/>
      </w:trPr>
      <w:tc>
        <w:tcPr>
          <w:tcW w:w="7236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63915411" w14:textId="77777777" w:rsidR="0080121A" w:rsidRPr="00F602D7" w:rsidRDefault="00000000">
          <w:pPr>
            <w:rPr>
              <w:rFonts w:ascii="Arial" w:hAnsi="Arial" w:cs="Arial"/>
            </w:rPr>
          </w:pPr>
          <w:r w:rsidRPr="00F602D7">
            <w:rPr>
              <w:rFonts w:ascii="Arial" w:eastAsia="Times New Roman" w:hAnsi="Arial" w:cs="Arial"/>
              <w:sz w:val="20"/>
            </w:rPr>
            <w:t xml:space="preserve">UT7: FALLOS Y PROTECCIONES ELÉCTRICAS                                                </w:t>
          </w:r>
        </w:p>
      </w:tc>
      <w:tc>
        <w:tcPr>
          <w:tcW w:w="1258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5952FE9E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</w:tbl>
  <w:p w14:paraId="5152FDF2" w14:textId="77777777" w:rsidR="0080121A" w:rsidRDefault="0080121A">
    <w:pPr>
      <w:spacing w:after="0"/>
      <w:ind w:left="-1702" w:right="7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06" w:tblpY="713"/>
      <w:tblOverlap w:val="never"/>
      <w:tblW w:w="8494" w:type="dxa"/>
      <w:tblInd w:w="0" w:type="dxa"/>
      <w:tblCellMar>
        <w:top w:w="47" w:type="dxa"/>
        <w:left w:w="108" w:type="dxa"/>
      </w:tblCellMar>
      <w:tblLook w:val="04A0" w:firstRow="1" w:lastRow="0" w:firstColumn="1" w:lastColumn="0" w:noHBand="0" w:noVBand="1"/>
    </w:tblPr>
    <w:tblGrid>
      <w:gridCol w:w="7236"/>
      <w:gridCol w:w="1258"/>
    </w:tblGrid>
    <w:tr w:rsidR="0080121A" w14:paraId="2F1C34FB" w14:textId="77777777">
      <w:trPr>
        <w:trHeight w:val="389"/>
      </w:trPr>
      <w:tc>
        <w:tcPr>
          <w:tcW w:w="7236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1A6ACBC0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Instalaciones eléctricas interiores </w:t>
          </w:r>
        </w:p>
      </w:tc>
      <w:tc>
        <w:tcPr>
          <w:tcW w:w="1258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0E174E1C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80121A" w14:paraId="1C9E33CC" w14:textId="77777777">
      <w:trPr>
        <w:trHeight w:val="391"/>
      </w:trPr>
      <w:tc>
        <w:tcPr>
          <w:tcW w:w="7236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68294C7C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UT7: FALLOS Y PROTECCIONES ELÉCTRICAS                                                </w:t>
          </w:r>
        </w:p>
      </w:tc>
      <w:tc>
        <w:tcPr>
          <w:tcW w:w="1258" w:type="dxa"/>
          <w:tc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cBorders>
        </w:tcPr>
        <w:p w14:paraId="13681FF2" w14:textId="77777777" w:rsidR="0080121A" w:rsidRDefault="00000000"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</w:tbl>
  <w:p w14:paraId="7C35EB61" w14:textId="77777777" w:rsidR="0080121A" w:rsidRDefault="0080121A">
    <w:pPr>
      <w:spacing w:after="0"/>
      <w:ind w:left="-1702" w:right="7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AE0"/>
    <w:multiLevelType w:val="hybridMultilevel"/>
    <w:tmpl w:val="6994A93C"/>
    <w:lvl w:ilvl="0" w:tplc="EA5423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362EFC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E24F2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EBAF2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E8FAD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DE068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AABE1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8CC0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3A7B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BA255F"/>
    <w:multiLevelType w:val="hybridMultilevel"/>
    <w:tmpl w:val="B672B18C"/>
    <w:lvl w:ilvl="0" w:tplc="BA643D60">
      <w:start w:val="10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A5836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F4FC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34CC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4E5A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4D4DC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9405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EA84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60E8F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1E3D98"/>
    <w:multiLevelType w:val="hybridMultilevel"/>
    <w:tmpl w:val="B44E9D08"/>
    <w:lvl w:ilvl="0" w:tplc="D4380C3A">
      <w:start w:val="13"/>
      <w:numFmt w:val="decimal"/>
      <w:lvlText w:val="%1."/>
      <w:lvlJc w:val="left"/>
      <w:pPr>
        <w:ind w:left="705"/>
      </w:pPr>
      <w:rPr>
        <w:rFonts w:ascii="Arial" w:eastAsia="Times New Roman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A87F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6820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54BA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6CEF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ECD3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3AE0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ECA0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F0E4A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2430C8"/>
    <w:multiLevelType w:val="hybridMultilevel"/>
    <w:tmpl w:val="3E92E74A"/>
    <w:lvl w:ilvl="0" w:tplc="91923B2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31C16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F69A3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C04474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E2F79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D0469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FCE4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A2ACB8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53619E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6430DB"/>
    <w:multiLevelType w:val="hybridMultilevel"/>
    <w:tmpl w:val="93329240"/>
    <w:lvl w:ilvl="0" w:tplc="4E2696A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B042C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C854D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DC3AD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1C292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26BD3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14232E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634A1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C30CEB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843A86"/>
    <w:multiLevelType w:val="hybridMultilevel"/>
    <w:tmpl w:val="A9E2C9D2"/>
    <w:lvl w:ilvl="0" w:tplc="F4ECBBA0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147FFE">
      <w:start w:val="1"/>
      <w:numFmt w:val="lowerLetter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48FC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42A5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783E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5845F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71CE2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82DD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DC93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8F58DA"/>
    <w:multiLevelType w:val="hybridMultilevel"/>
    <w:tmpl w:val="B86483F4"/>
    <w:lvl w:ilvl="0" w:tplc="B7BAD25E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6A19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E67A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778F9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0E36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5C4E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C69F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6440F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4AA3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A1514F"/>
    <w:multiLevelType w:val="hybridMultilevel"/>
    <w:tmpl w:val="13E201D6"/>
    <w:lvl w:ilvl="0" w:tplc="DF0453C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8245730">
      <w:start w:val="1"/>
      <w:numFmt w:val="lowerLetter"/>
      <w:lvlText w:val="%2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F04768">
      <w:start w:val="1"/>
      <w:numFmt w:val="decimal"/>
      <w:lvlRestart w:val="0"/>
      <w:lvlText w:val="%3."/>
      <w:lvlJc w:val="left"/>
      <w:pPr>
        <w:ind w:left="2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925666">
      <w:start w:val="1"/>
      <w:numFmt w:val="decimal"/>
      <w:lvlText w:val="%4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144CB2E">
      <w:start w:val="1"/>
      <w:numFmt w:val="lowerLetter"/>
      <w:lvlText w:val="%5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621D90">
      <w:start w:val="1"/>
      <w:numFmt w:val="lowerRoman"/>
      <w:lvlText w:val="%6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0383682">
      <w:start w:val="1"/>
      <w:numFmt w:val="decimal"/>
      <w:lvlText w:val="%7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A941C4A">
      <w:start w:val="1"/>
      <w:numFmt w:val="lowerLetter"/>
      <w:lvlText w:val="%8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1E637F6">
      <w:start w:val="1"/>
      <w:numFmt w:val="lowerRoman"/>
      <w:lvlText w:val="%9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1C7D22"/>
    <w:multiLevelType w:val="hybridMultilevel"/>
    <w:tmpl w:val="C6927164"/>
    <w:lvl w:ilvl="0" w:tplc="A09E794A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82CA468">
      <w:start w:val="1"/>
      <w:numFmt w:val="decimal"/>
      <w:lvlText w:val="%2.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944B7E4">
      <w:start w:val="1"/>
      <w:numFmt w:val="lowerRoman"/>
      <w:lvlText w:val="%3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10D2C6">
      <w:start w:val="1"/>
      <w:numFmt w:val="decimal"/>
      <w:lvlText w:val="%4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CE9DDA">
      <w:start w:val="1"/>
      <w:numFmt w:val="lowerLetter"/>
      <w:lvlText w:val="%5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C94C43E">
      <w:start w:val="1"/>
      <w:numFmt w:val="lowerRoman"/>
      <w:lvlText w:val="%6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685AFE">
      <w:start w:val="1"/>
      <w:numFmt w:val="decimal"/>
      <w:lvlText w:val="%7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D8DD48">
      <w:start w:val="1"/>
      <w:numFmt w:val="lowerLetter"/>
      <w:lvlText w:val="%8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C00F22">
      <w:start w:val="1"/>
      <w:numFmt w:val="lowerRoman"/>
      <w:lvlText w:val="%9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FE0425"/>
    <w:multiLevelType w:val="hybridMultilevel"/>
    <w:tmpl w:val="72AC8A06"/>
    <w:lvl w:ilvl="0" w:tplc="7FFEC1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74A97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70A220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55AED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B26C0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76896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18509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A0CCA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BEC1E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875024">
    <w:abstractNumId w:val="4"/>
  </w:num>
  <w:num w:numId="2" w16cid:durableId="471749599">
    <w:abstractNumId w:val="6"/>
  </w:num>
  <w:num w:numId="3" w16cid:durableId="196705166">
    <w:abstractNumId w:val="0"/>
  </w:num>
  <w:num w:numId="4" w16cid:durableId="1138108044">
    <w:abstractNumId w:val="8"/>
  </w:num>
  <w:num w:numId="5" w16cid:durableId="785661676">
    <w:abstractNumId w:val="9"/>
  </w:num>
  <w:num w:numId="6" w16cid:durableId="1013725969">
    <w:abstractNumId w:val="1"/>
  </w:num>
  <w:num w:numId="7" w16cid:durableId="64643685">
    <w:abstractNumId w:val="5"/>
  </w:num>
  <w:num w:numId="8" w16cid:durableId="592321848">
    <w:abstractNumId w:val="2"/>
  </w:num>
  <w:num w:numId="9" w16cid:durableId="1611667026">
    <w:abstractNumId w:val="3"/>
  </w:num>
  <w:num w:numId="10" w16cid:durableId="944195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21A"/>
    <w:rsid w:val="0012583B"/>
    <w:rsid w:val="002D7C61"/>
    <w:rsid w:val="00622BAA"/>
    <w:rsid w:val="00647611"/>
    <w:rsid w:val="006D5DA8"/>
    <w:rsid w:val="0071071D"/>
    <w:rsid w:val="0080121A"/>
    <w:rsid w:val="00A02512"/>
    <w:rsid w:val="00C73AAF"/>
    <w:rsid w:val="00CB3231"/>
    <w:rsid w:val="00CB5BC4"/>
    <w:rsid w:val="00D8731C"/>
    <w:rsid w:val="00F602D7"/>
    <w:rsid w:val="00FD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740E7"/>
  <w15:docId w15:val="{6FF70998-78B5-427F-9E4E-8F2932FB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60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773</Words>
  <Characters>4253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LOPEZ</dc:creator>
  <cp:keywords/>
  <cp:lastModifiedBy>EDUARDO LOPEZ</cp:lastModifiedBy>
  <cp:revision>7</cp:revision>
  <dcterms:created xsi:type="dcterms:W3CDTF">2025-09-10T15:23:00Z</dcterms:created>
  <dcterms:modified xsi:type="dcterms:W3CDTF">2025-09-10T16:08:00Z</dcterms:modified>
</cp:coreProperties>
</file>