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84" w:rsidRDefault="0056640F" w:rsidP="0056640F">
      <w:pPr>
        <w:jc w:val="center"/>
        <w:rPr>
          <w:sz w:val="28"/>
        </w:rPr>
      </w:pPr>
      <w:r w:rsidRPr="0056640F">
        <w:rPr>
          <w:rFonts w:hint="eastAsia"/>
          <w:sz w:val="28"/>
        </w:rPr>
        <w:t>在线词典</w:t>
      </w:r>
    </w:p>
    <w:p w:rsidR="0056640F" w:rsidRDefault="0056640F" w:rsidP="0056640F">
      <w:pPr>
        <w:jc w:val="right"/>
      </w:pPr>
      <w:proofErr w:type="gramStart"/>
      <w:r>
        <w:rPr>
          <w:rFonts w:hint="eastAsia"/>
        </w:rPr>
        <w:t>李哲成</w:t>
      </w:r>
      <w:proofErr w:type="gramEnd"/>
      <w:r>
        <w:rPr>
          <w:rFonts w:hint="eastAsia"/>
        </w:rPr>
        <w:t xml:space="preserve"> 131180026</w:t>
      </w:r>
    </w:p>
    <w:p w:rsidR="0056640F" w:rsidRDefault="0056640F" w:rsidP="0056640F">
      <w:pPr>
        <w:jc w:val="right"/>
      </w:pPr>
      <w:r>
        <w:rPr>
          <w:rFonts w:hint="eastAsia"/>
        </w:rPr>
        <w:t>陈旭东</w:t>
      </w:r>
      <w:r>
        <w:rPr>
          <w:rFonts w:hint="eastAsia"/>
        </w:rPr>
        <w:t xml:space="preserve"> 131180025</w:t>
      </w:r>
    </w:p>
    <w:p w:rsidR="0056640F" w:rsidRDefault="0056640F" w:rsidP="0056640F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功能</w:t>
      </w:r>
    </w:p>
    <w:p w:rsidR="0056640F" w:rsidRDefault="0056640F" w:rsidP="0056640F">
      <w:pPr>
        <w:ind w:left="360" w:right="220"/>
      </w:pPr>
      <w:r>
        <w:rPr>
          <w:rFonts w:hint="eastAsia"/>
        </w:rPr>
        <w:t>能够从网页上获得翻译结果的在线词典，包括①通过点赞为翻译结果排序②记录用户登陆情况③分享单词卡片等功能。</w:t>
      </w:r>
    </w:p>
    <w:p w:rsidR="00185ECB" w:rsidRDefault="00185ECB" w:rsidP="00185ECB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程序结构</w:t>
      </w:r>
    </w:p>
    <w:p w:rsidR="00185ECB" w:rsidRDefault="00185ECB" w:rsidP="00185ECB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客户端</w:t>
      </w:r>
    </w:p>
    <w:p w:rsidR="00185ECB" w:rsidRDefault="00185ECB" w:rsidP="00185ECB">
      <w:pPr>
        <w:ind w:left="360" w:right="220"/>
      </w:pPr>
      <w:r>
        <w:rPr>
          <w:rFonts w:hint="eastAsia"/>
        </w:rPr>
        <w:t>用户登陆注册下线，输入单词搜索，给单词点赞。</w:t>
      </w:r>
    </w:p>
    <w:p w:rsidR="00185ECB" w:rsidRDefault="00185ECB" w:rsidP="00185ECB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服务端</w:t>
      </w:r>
    </w:p>
    <w:p w:rsidR="00185ECB" w:rsidRDefault="00185ECB" w:rsidP="00185ECB">
      <w:pPr>
        <w:ind w:left="360" w:right="220"/>
        <w:rPr>
          <w:rFonts w:hint="eastAsia"/>
        </w:rPr>
      </w:pPr>
      <w:r>
        <w:rPr>
          <w:rFonts w:hint="eastAsia"/>
        </w:rPr>
        <w:t>接收用户发送的单词，调用</w:t>
      </w:r>
      <w:r>
        <w:rPr>
          <w:rFonts w:hint="eastAsia"/>
        </w:rPr>
        <w:t>API</w:t>
      </w:r>
      <w:r>
        <w:rPr>
          <w:rFonts w:hint="eastAsia"/>
        </w:rPr>
        <w:t>查询，将结果返回给用户。用户点赞、登录、注册、下线时结果导入数据库。</w:t>
      </w:r>
    </w:p>
    <w:p w:rsidR="0056640F" w:rsidRDefault="0056640F" w:rsidP="0056640F">
      <w:pPr>
        <w:pStyle w:val="a3"/>
        <w:numPr>
          <w:ilvl w:val="0"/>
          <w:numId w:val="2"/>
        </w:numPr>
        <w:ind w:right="220"/>
      </w:pPr>
      <w:r>
        <w:rPr>
          <w:rFonts w:hint="eastAsia"/>
        </w:rPr>
        <w:t>环境和实现</w:t>
      </w:r>
    </w:p>
    <w:p w:rsidR="0056640F" w:rsidRDefault="0056640F" w:rsidP="0056640F">
      <w:pPr>
        <w:ind w:left="360" w:right="22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1.8</w:t>
      </w:r>
      <w:r>
        <w:rPr>
          <w:rFonts w:hint="eastAsia"/>
        </w:rPr>
        <w:t>，运行在</w:t>
      </w:r>
      <w:r>
        <w:rPr>
          <w:rFonts w:hint="eastAsia"/>
        </w:rPr>
        <w:t>Windows</w:t>
      </w:r>
      <w:r>
        <w:rPr>
          <w:rFonts w:hint="eastAsia"/>
        </w:rPr>
        <w:t>环境下。</w:t>
      </w:r>
    </w:p>
    <w:p w:rsidR="0056640F" w:rsidRDefault="0056640F" w:rsidP="0056640F">
      <w:pPr>
        <w:pStyle w:val="a3"/>
        <w:numPr>
          <w:ilvl w:val="0"/>
          <w:numId w:val="2"/>
        </w:numPr>
        <w:ind w:right="220"/>
        <w:rPr>
          <w:rFonts w:hint="eastAsia"/>
        </w:rPr>
      </w:pPr>
      <w:r>
        <w:rPr>
          <w:rFonts w:hint="eastAsia"/>
        </w:rPr>
        <w:t>各模块功能</w:t>
      </w:r>
    </w:p>
    <w:p w:rsidR="0056640F" w:rsidRDefault="0056640F" w:rsidP="0056640F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客户端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DictUI.java</w:t>
      </w:r>
    </w:p>
    <w:p w:rsidR="0056640F" w:rsidRDefault="0056640F" w:rsidP="0056640F">
      <w:pPr>
        <w:ind w:left="360" w:right="220"/>
      </w:pPr>
      <w:r>
        <w:rPr>
          <w:rFonts w:hint="eastAsia"/>
        </w:rPr>
        <w:t>客户端的用户界面，包括输入框，搜索分享查看用户按钮，复选框和结果框。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  <w:rPr>
          <w:rFonts w:hint="eastAsia"/>
        </w:rPr>
      </w:pPr>
      <w:r>
        <w:rPr>
          <w:rFonts w:hint="eastAsia"/>
        </w:rPr>
        <w:t>DictClient.java</w:t>
      </w:r>
    </w:p>
    <w:p w:rsidR="0056640F" w:rsidRDefault="0056640F" w:rsidP="0056640F">
      <w:pPr>
        <w:ind w:left="360" w:right="220"/>
      </w:pPr>
      <w:r>
        <w:rPr>
          <w:rFonts w:hint="eastAsia"/>
        </w:rPr>
        <w:t>客户端主程序，包括</w:t>
      </w:r>
      <w:r>
        <w:rPr>
          <w:rFonts w:hint="eastAsia"/>
        </w:rPr>
        <w:t>socket</w:t>
      </w:r>
      <w:r>
        <w:rPr>
          <w:rFonts w:hint="eastAsia"/>
        </w:rPr>
        <w:t>收发。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  <w:rPr>
          <w:rFonts w:hint="eastAsia"/>
        </w:rPr>
      </w:pPr>
      <w:r>
        <w:rPr>
          <w:rFonts w:hint="eastAsia"/>
        </w:rPr>
        <w:t xml:space="preserve">Card.java </w:t>
      </w:r>
    </w:p>
    <w:p w:rsidR="0056640F" w:rsidRDefault="0056640F" w:rsidP="0056640F">
      <w:pPr>
        <w:ind w:left="360" w:right="220"/>
      </w:pPr>
      <w:r>
        <w:rPr>
          <w:rFonts w:hint="eastAsia"/>
        </w:rPr>
        <w:t>将不同网站翻译结果框模块化。</w:t>
      </w:r>
    </w:p>
    <w:p w:rsidR="0056640F" w:rsidRDefault="0056640F" w:rsidP="0056640F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服务器端</w:t>
      </w:r>
    </w:p>
    <w:p w:rsidR="0056640F" w:rsidRDefault="0056640F" w:rsidP="0056640F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</w:t>
      </w:r>
      <w:r w:rsidR="00ED5287">
        <w:rPr>
          <w:rFonts w:hint="eastAsia"/>
        </w:rPr>
        <w:t>Server</w:t>
      </w:r>
      <w:r w:rsidR="00ED5287">
        <w:t>.java</w:t>
      </w:r>
    </w:p>
    <w:p w:rsidR="0056640F" w:rsidRDefault="00ED5287" w:rsidP="0056640F">
      <w:pPr>
        <w:ind w:left="360" w:right="220"/>
      </w:pPr>
      <w:r>
        <w:rPr>
          <w:rFonts w:hint="eastAsia"/>
        </w:rPr>
        <w:t>客户端主程序，包括</w:t>
      </w:r>
      <w:r>
        <w:rPr>
          <w:rFonts w:hint="eastAsia"/>
        </w:rPr>
        <w:t>socket</w:t>
      </w:r>
      <w:r>
        <w:rPr>
          <w:rFonts w:hint="eastAsia"/>
        </w:rPr>
        <w:t>收发。</w:t>
      </w:r>
    </w:p>
    <w:p w:rsidR="00ED5287" w:rsidRDefault="00ED5287" w:rsidP="00ED5287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DictRespond</w:t>
      </w:r>
      <w:r>
        <w:t>.java</w:t>
      </w:r>
    </w:p>
    <w:p w:rsidR="00ED5287" w:rsidRDefault="00ED5287" w:rsidP="00ED5287">
      <w:pPr>
        <w:ind w:left="360" w:right="220"/>
        <w:rPr>
          <w:color w:val="000000" w:themeColor="text1"/>
        </w:rPr>
      </w:pPr>
      <w:r>
        <w:rPr>
          <w:rFonts w:hint="eastAsia"/>
        </w:rPr>
        <w:t>服务器端对客户端送来的单词到网上查询结果，并将结果按照一定格式</w:t>
      </w:r>
      <w:r w:rsidRPr="00ED5287">
        <w:rPr>
          <w:rFonts w:hint="eastAsia"/>
          <w:color w:val="FF0000"/>
        </w:rPr>
        <w:t>（具体）</w:t>
      </w:r>
      <w:r w:rsidRPr="00ED5287">
        <w:rPr>
          <w:rFonts w:hint="eastAsia"/>
          <w:color w:val="000000" w:themeColor="text1"/>
        </w:rPr>
        <w:t>返回给客户端。</w:t>
      </w:r>
    </w:p>
    <w:p w:rsidR="00ED5287" w:rsidRPr="00ED5287" w:rsidRDefault="00ED5287" w:rsidP="00ED5287">
      <w:pPr>
        <w:pStyle w:val="a3"/>
        <w:numPr>
          <w:ilvl w:val="2"/>
          <w:numId w:val="2"/>
        </w:numPr>
        <w:ind w:right="220"/>
        <w:rPr>
          <w:color w:val="000000" w:themeColor="text1"/>
        </w:rPr>
      </w:pPr>
      <w:r w:rsidRPr="00ED5287">
        <w:rPr>
          <w:rFonts w:hint="eastAsia"/>
          <w:color w:val="000000" w:themeColor="text1"/>
        </w:rPr>
        <w:t>Search</w:t>
      </w:r>
      <w:r w:rsidRPr="00ED5287">
        <w:rPr>
          <w:color w:val="000000" w:themeColor="text1"/>
        </w:rPr>
        <w:t>.java</w:t>
      </w:r>
    </w:p>
    <w:p w:rsidR="00ED5287" w:rsidRDefault="00ED5287" w:rsidP="00ED5287">
      <w:pPr>
        <w:ind w:left="360" w:right="220"/>
      </w:pPr>
      <w:r>
        <w:rPr>
          <w:rFonts w:hint="eastAsia"/>
        </w:rPr>
        <w:t>调用网站</w:t>
      </w:r>
      <w:r>
        <w:rPr>
          <w:rFonts w:hint="eastAsia"/>
        </w:rPr>
        <w:t>API</w:t>
      </w:r>
      <w:r>
        <w:rPr>
          <w:rFonts w:hint="eastAsia"/>
        </w:rPr>
        <w:t>返回搜索结果。包括百度、有道、金山的</w:t>
      </w:r>
      <w:r>
        <w:rPr>
          <w:rFonts w:hint="eastAsia"/>
        </w:rPr>
        <w:t>API</w:t>
      </w:r>
      <w:r>
        <w:rPr>
          <w:rFonts w:hint="eastAsia"/>
        </w:rPr>
        <w:t>，结构以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形式从网站获得。其中百度的</w:t>
      </w:r>
      <w:r>
        <w:rPr>
          <w:rFonts w:hint="eastAsia"/>
        </w:rPr>
        <w:t>API</w:t>
      </w:r>
      <w:r>
        <w:rPr>
          <w:rFonts w:hint="eastAsia"/>
        </w:rPr>
        <w:t>要求使用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:rsidR="00ED5287" w:rsidRDefault="00ED5287" w:rsidP="00ED5287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DB</w:t>
      </w:r>
      <w:r>
        <w:t>.java</w:t>
      </w:r>
    </w:p>
    <w:p w:rsidR="00ED5287" w:rsidRDefault="00ED5287" w:rsidP="00ED5287">
      <w:pPr>
        <w:ind w:left="360" w:right="220"/>
      </w:pPr>
      <w:r>
        <w:rPr>
          <w:rFonts w:hint="eastAsia"/>
        </w:rPr>
        <w:t>包含本实验中使用的数据库部分：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和在线用户。有如下方法：</w:t>
      </w:r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lastRenderedPageBreak/>
        <w:t>设置</w:t>
      </w:r>
      <w:proofErr w:type="gramStart"/>
      <w:r>
        <w:rPr>
          <w:rFonts w:hint="eastAsia"/>
        </w:rPr>
        <w:t>点赞数</w:t>
      </w:r>
      <w:proofErr w:type="gramEnd"/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获得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，返回整型</w:t>
      </w:r>
    </w:p>
    <w:p w:rsidR="00ED5287" w:rsidRDefault="00ED5287" w:rsidP="0038320B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用户登陆，返回</w:t>
      </w:r>
      <w:r w:rsidR="0038320B" w:rsidRPr="0038320B">
        <w:rPr>
          <w:rFonts w:hint="eastAsia"/>
        </w:rPr>
        <w:t>0</w:t>
      </w:r>
      <w:r w:rsidR="0038320B" w:rsidRPr="0038320B">
        <w:rPr>
          <w:rFonts w:hint="eastAsia"/>
        </w:rPr>
        <w:t>：成功登陆；</w:t>
      </w:r>
      <w:r w:rsidR="0038320B" w:rsidRPr="0038320B">
        <w:rPr>
          <w:rFonts w:hint="eastAsia"/>
        </w:rPr>
        <w:t>1</w:t>
      </w:r>
      <w:r w:rsidR="0038320B" w:rsidRPr="0038320B">
        <w:rPr>
          <w:rFonts w:hint="eastAsia"/>
        </w:rPr>
        <w:t>：密码错误；</w:t>
      </w:r>
      <w:r w:rsidR="0038320B" w:rsidRPr="0038320B">
        <w:rPr>
          <w:rFonts w:hint="eastAsia"/>
        </w:rPr>
        <w:t>2</w:t>
      </w:r>
      <w:r w:rsidR="0038320B" w:rsidRPr="0038320B">
        <w:rPr>
          <w:rFonts w:hint="eastAsia"/>
        </w:rPr>
        <w:t>：用户不存在</w:t>
      </w:r>
    </w:p>
    <w:p w:rsidR="00ED5287" w:rsidRDefault="00ED5287" w:rsidP="00ED5287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用户下线</w:t>
      </w:r>
    </w:p>
    <w:p w:rsidR="00ED5287" w:rsidRDefault="00ED5287" w:rsidP="0038320B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用户注册</w:t>
      </w:r>
      <w:r w:rsidR="0038320B">
        <w:rPr>
          <w:rFonts w:hint="eastAsia"/>
        </w:rPr>
        <w:t>，</w:t>
      </w:r>
      <w:r w:rsidR="0038320B" w:rsidRPr="0038320B">
        <w:rPr>
          <w:rFonts w:hint="eastAsia"/>
        </w:rPr>
        <w:t>返回：</w:t>
      </w:r>
      <w:r w:rsidR="0038320B" w:rsidRPr="0038320B">
        <w:rPr>
          <w:rFonts w:hint="eastAsia"/>
        </w:rPr>
        <w:t>0</w:t>
      </w:r>
      <w:r w:rsidR="0038320B" w:rsidRPr="0038320B">
        <w:rPr>
          <w:rFonts w:hint="eastAsia"/>
        </w:rPr>
        <w:t>：注册成功；</w:t>
      </w:r>
      <w:r w:rsidR="0038320B" w:rsidRPr="0038320B">
        <w:rPr>
          <w:rFonts w:hint="eastAsia"/>
        </w:rPr>
        <w:t>1</w:t>
      </w:r>
      <w:r w:rsidR="0038320B" w:rsidRPr="0038320B">
        <w:rPr>
          <w:rFonts w:hint="eastAsia"/>
        </w:rPr>
        <w:t>：用户名已被占用</w:t>
      </w:r>
    </w:p>
    <w:p w:rsidR="00F650FA" w:rsidRDefault="00ED5287" w:rsidP="00F650FA">
      <w:pPr>
        <w:pStyle w:val="a3"/>
        <w:numPr>
          <w:ilvl w:val="0"/>
          <w:numId w:val="3"/>
        </w:numPr>
        <w:ind w:right="220"/>
      </w:pPr>
      <w:r>
        <w:rPr>
          <w:rFonts w:hint="eastAsia"/>
        </w:rPr>
        <w:t>获得全部用户</w:t>
      </w:r>
      <w:r>
        <w:rPr>
          <w:rFonts w:hint="eastAsia"/>
        </w:rPr>
        <w:t xml:space="preserve"> 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分享模块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Connect</w:t>
      </w:r>
      <w:r>
        <w:t>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设置服务器端口号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DictInfo</w:t>
      </w:r>
      <w:r>
        <w:t>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设置提供翻译结果的网站信息。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查错模块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  <w:rPr>
          <w:rFonts w:hint="eastAsia"/>
        </w:rPr>
      </w:pPr>
      <w:r>
        <w:rPr>
          <w:rFonts w:hint="eastAsia"/>
        </w:rPr>
        <w:t>Debug.java</w:t>
      </w:r>
    </w:p>
    <w:p w:rsidR="00F650FA" w:rsidRDefault="00F650FA" w:rsidP="00F650FA">
      <w:pPr>
        <w:ind w:left="360" w:right="220"/>
      </w:pPr>
      <w:r>
        <w:rPr>
          <w:rFonts w:hint="eastAsia"/>
        </w:rPr>
        <w:t>查错返回结果。</w:t>
      </w:r>
    </w:p>
    <w:p w:rsidR="00F650FA" w:rsidRDefault="00F650FA" w:rsidP="00F650FA">
      <w:pPr>
        <w:pStyle w:val="a3"/>
        <w:numPr>
          <w:ilvl w:val="1"/>
          <w:numId w:val="2"/>
        </w:numPr>
        <w:ind w:right="220"/>
      </w:pPr>
      <w:r>
        <w:rPr>
          <w:rFonts w:hint="eastAsia"/>
        </w:rPr>
        <w:t>网络模块</w:t>
      </w:r>
    </w:p>
    <w:p w:rsidR="00F650FA" w:rsidRDefault="00F650FA" w:rsidP="00F650FA">
      <w:pPr>
        <w:pStyle w:val="a3"/>
        <w:numPr>
          <w:ilvl w:val="2"/>
          <w:numId w:val="2"/>
        </w:numPr>
        <w:ind w:right="220"/>
      </w:pPr>
      <w:r>
        <w:rPr>
          <w:rFonts w:hint="eastAsia"/>
        </w:rPr>
        <w:t>Convert</w:t>
      </w:r>
      <w:r>
        <w:t>.java</w:t>
      </w:r>
    </w:p>
    <w:p w:rsidR="00F650FA" w:rsidRDefault="00F650FA" w:rsidP="00F650FA">
      <w:pPr>
        <w:ind w:left="360" w:right="220"/>
        <w:rPr>
          <w:color w:val="FF0000"/>
        </w:rPr>
      </w:pPr>
      <w:r>
        <w:rPr>
          <w:rFonts w:hint="eastAsia"/>
        </w:rPr>
        <w:t>对前面</w:t>
      </w:r>
      <w:r>
        <w:t>Search.java</w:t>
      </w:r>
      <w:r>
        <w:rPr>
          <w:rFonts w:hint="eastAsia"/>
        </w:rPr>
        <w:t>的返回结果按照</w:t>
      </w:r>
      <w:r>
        <w:rPr>
          <w:rFonts w:hint="eastAsia"/>
        </w:rPr>
        <w:t>DictInfo.java</w:t>
      </w:r>
      <w:r>
        <w:rPr>
          <w:rFonts w:hint="eastAsia"/>
        </w:rPr>
        <w:t>返回的信息，调整格式，按照</w:t>
      </w:r>
      <w:r w:rsidRPr="00F650FA">
        <w:rPr>
          <w:rFonts w:hint="eastAsia"/>
          <w:color w:val="FF0000"/>
        </w:rPr>
        <w:t>（格式）</w:t>
      </w:r>
    </w:p>
    <w:p w:rsidR="00F650FA" w:rsidRPr="00F650FA" w:rsidRDefault="00F650FA" w:rsidP="00F650FA">
      <w:pPr>
        <w:pStyle w:val="a3"/>
        <w:numPr>
          <w:ilvl w:val="2"/>
          <w:numId w:val="2"/>
        </w:numPr>
        <w:ind w:right="220"/>
        <w:rPr>
          <w:color w:val="000000" w:themeColor="text1"/>
        </w:rPr>
      </w:pPr>
      <w:r w:rsidRPr="00F650FA">
        <w:rPr>
          <w:color w:val="000000" w:themeColor="text1"/>
        </w:rPr>
        <w:t>SocketStream.java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socket</w:t>
      </w:r>
    </w:p>
    <w:p w:rsidR="00F650FA" w:rsidRDefault="00F650FA" w:rsidP="00F650FA">
      <w:pPr>
        <w:pStyle w:val="a3"/>
        <w:numPr>
          <w:ilvl w:val="0"/>
          <w:numId w:val="2"/>
        </w:numPr>
        <w:ind w:right="220"/>
        <w:rPr>
          <w:color w:val="000000" w:themeColor="text1"/>
        </w:rPr>
      </w:pPr>
      <w:r>
        <w:rPr>
          <w:rFonts w:hint="eastAsia"/>
          <w:color w:val="000000" w:themeColor="text1"/>
        </w:rPr>
        <w:t>数据库配置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数据库包括两张表，</w:t>
      </w:r>
      <w:proofErr w:type="gramStart"/>
      <w:r>
        <w:rPr>
          <w:rFonts w:hint="eastAsia"/>
          <w:color w:val="000000" w:themeColor="text1"/>
        </w:rPr>
        <w:t>点赞数表</w:t>
      </w:r>
      <w:proofErr w:type="gramEnd"/>
      <w:r>
        <w:rPr>
          <w:rFonts w:hint="eastAsia"/>
          <w:color w:val="000000" w:themeColor="text1"/>
        </w:rPr>
        <w:t>和用户表</w:t>
      </w:r>
    </w:p>
    <w:p w:rsidR="00F650FA" w:rsidRPr="00F650FA" w:rsidRDefault="00F650FA" w:rsidP="00F650FA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proofErr w:type="gramStart"/>
      <w:r w:rsidRPr="00F650FA">
        <w:rPr>
          <w:rFonts w:hint="eastAsia"/>
          <w:color w:val="000000" w:themeColor="text1"/>
        </w:rPr>
        <w:t>点赞数表</w:t>
      </w:r>
      <w:proofErr w:type="gramEnd"/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属性：单词、</w:t>
      </w:r>
      <w:proofErr w:type="gramStart"/>
      <w:r>
        <w:rPr>
          <w:rFonts w:hint="eastAsia"/>
          <w:color w:val="000000" w:themeColor="text1"/>
        </w:rPr>
        <w:t>点赞数</w:t>
      </w:r>
      <w:proofErr w:type="gramEnd"/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、</w:t>
      </w:r>
      <w:proofErr w:type="gramStart"/>
      <w:r>
        <w:rPr>
          <w:rFonts w:hint="eastAsia"/>
          <w:color w:val="000000" w:themeColor="text1"/>
        </w:rPr>
        <w:t>点赞数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proofErr w:type="gramStart"/>
      <w:r>
        <w:rPr>
          <w:rFonts w:hint="eastAsia"/>
          <w:color w:val="000000" w:themeColor="text1"/>
        </w:rPr>
        <w:t>点赞数</w:t>
      </w:r>
      <w:proofErr w:type="gramEnd"/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</w:p>
    <w:p w:rsidR="00F650FA" w:rsidRDefault="00F650FA" w:rsidP="00F650FA">
      <w:pPr>
        <w:ind w:left="360" w:right="220"/>
        <w:rPr>
          <w:color w:val="000000" w:themeColor="text1"/>
        </w:rPr>
      </w:pPr>
      <w:proofErr w:type="gramStart"/>
      <w:r>
        <w:rPr>
          <w:color w:val="000000" w:themeColor="text1"/>
        </w:rPr>
        <w:t>ZAN(</w:t>
      </w:r>
      <w:proofErr w:type="gramEnd"/>
      <w:r>
        <w:rPr>
          <w:color w:val="000000" w:themeColor="text1"/>
        </w:rPr>
        <w:t>WORD,ZAN0,ZAN1,ZAN2)</w:t>
      </w:r>
      <w:r w:rsidR="00185ECB">
        <w:rPr>
          <w:color w:val="000000" w:themeColor="text1"/>
        </w:rPr>
        <w:t>{</w:t>
      </w:r>
    </w:p>
    <w:p w:rsidR="00F650FA" w:rsidRDefault="00F650FA" w:rsidP="00F650FA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 xml:space="preserve">WORD </w:t>
      </w:r>
      <w:proofErr w:type="gramStart"/>
      <w:r>
        <w:rPr>
          <w:color w:val="000000" w:themeColor="text1"/>
        </w:rPr>
        <w:t>CHAR(</w:t>
      </w:r>
      <w:proofErr w:type="gramEnd"/>
      <w:r>
        <w:rPr>
          <w:color w:val="000000" w:themeColor="text1"/>
        </w:rPr>
        <w:t>40) NOT NULL</w:t>
      </w:r>
      <w:r w:rsidR="00185ECB">
        <w:rPr>
          <w:color w:val="000000" w:themeColor="text1"/>
        </w:rPr>
        <w:t>,</w:t>
      </w:r>
    </w:p>
    <w:p w:rsidR="00185ECB" w:rsidRDefault="00185ECB" w:rsidP="00F650FA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ZAN0 INTNOT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ZAN1</w:t>
      </w:r>
      <w:r>
        <w:rPr>
          <w:color w:val="000000" w:themeColor="text1"/>
        </w:rPr>
        <w:t xml:space="preserve"> INTNOT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>ZAN2</w:t>
      </w:r>
      <w:r>
        <w:rPr>
          <w:color w:val="000000" w:themeColor="text1"/>
        </w:rPr>
        <w:t xml:space="preserve"> INTNOT NULL,</w:t>
      </w:r>
      <w:r>
        <w:rPr>
          <w:color w:val="000000" w:themeColor="text1"/>
        </w:rPr>
        <w:t>}</w:t>
      </w:r>
    </w:p>
    <w:p w:rsidR="00185ECB" w:rsidRPr="00185ECB" w:rsidRDefault="00185ECB" w:rsidP="00185ECB">
      <w:pPr>
        <w:pStyle w:val="a3"/>
        <w:numPr>
          <w:ilvl w:val="1"/>
          <w:numId w:val="2"/>
        </w:numPr>
        <w:ind w:right="220"/>
        <w:rPr>
          <w:color w:val="000000" w:themeColor="text1"/>
        </w:rPr>
      </w:pPr>
      <w:r w:rsidRPr="00185ECB">
        <w:rPr>
          <w:rFonts w:hint="eastAsia"/>
          <w:color w:val="000000" w:themeColor="text1"/>
        </w:rPr>
        <w:t>用户表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属性：用户名、密码、在线情况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USER_</w:t>
      </w:r>
      <w:proofErr w:type="gramStart"/>
      <w:r>
        <w:rPr>
          <w:rFonts w:hint="eastAsia"/>
          <w:color w:val="000000" w:themeColor="text1"/>
        </w:rPr>
        <w:t>INFO(</w:t>
      </w:r>
      <w:proofErr w:type="gramEnd"/>
      <w:r>
        <w:rPr>
          <w:color w:val="000000" w:themeColor="text1"/>
        </w:rPr>
        <w:t>UNAME,UCODE,ONLINE){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 xml:space="preserve">UNAME </w:t>
      </w:r>
      <w:proofErr w:type="gramStart"/>
      <w:r>
        <w:rPr>
          <w:color w:val="000000" w:themeColor="text1"/>
        </w:rPr>
        <w:t>CHAR(</w:t>
      </w:r>
      <w:proofErr w:type="gramEnd"/>
      <w:r>
        <w:rPr>
          <w:color w:val="000000" w:themeColor="text1"/>
        </w:rPr>
        <w:t>40) 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t xml:space="preserve">UCODE </w:t>
      </w:r>
      <w:proofErr w:type="gramStart"/>
      <w:r>
        <w:rPr>
          <w:color w:val="000000" w:themeColor="text1"/>
        </w:rPr>
        <w:t>CHAR(</w:t>
      </w:r>
      <w:proofErr w:type="gramEnd"/>
      <w:r>
        <w:rPr>
          <w:color w:val="000000" w:themeColor="text1"/>
        </w:rPr>
        <w:t>40) NOT NULL,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color w:val="000000" w:themeColor="text1"/>
        </w:rPr>
        <w:lastRenderedPageBreak/>
        <w:t>ONLINE INT NOT NULL}</w:t>
      </w:r>
    </w:p>
    <w:p w:rsidR="00185ECB" w:rsidRDefault="00185ECB" w:rsidP="00185ECB">
      <w:pPr>
        <w:pStyle w:val="a3"/>
        <w:numPr>
          <w:ilvl w:val="0"/>
          <w:numId w:val="2"/>
        </w:numPr>
        <w:ind w:right="220"/>
        <w:rPr>
          <w:color w:val="000000" w:themeColor="text1"/>
        </w:rPr>
      </w:pPr>
      <w:r>
        <w:rPr>
          <w:rFonts w:hint="eastAsia"/>
          <w:color w:val="000000" w:themeColor="text1"/>
        </w:rPr>
        <w:t>分工</w:t>
      </w:r>
    </w:p>
    <w:p w:rsidR="00185ECB" w:rsidRDefault="00185ECB" w:rsidP="00185ECB">
      <w:pPr>
        <w:ind w:left="360" w:right="220"/>
        <w:rPr>
          <w:color w:val="000000" w:themeColor="text1"/>
        </w:rPr>
      </w:pPr>
      <w:r>
        <w:rPr>
          <w:rFonts w:hint="eastAsia"/>
          <w:color w:val="000000" w:themeColor="text1"/>
        </w:rPr>
        <w:t>李哲成：部分客户端界面实现、调用网站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、调用数据库</w:t>
      </w:r>
    </w:p>
    <w:p w:rsidR="00185ECB" w:rsidRPr="00185ECB" w:rsidRDefault="00185ECB" w:rsidP="00185ECB">
      <w:pPr>
        <w:ind w:left="360" w:right="2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陈旭东：界面设计、部分客户端界面实现、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编程</w:t>
      </w:r>
    </w:p>
    <w:p w:rsidR="00185ECB" w:rsidRPr="00F650FA" w:rsidRDefault="00185ECB" w:rsidP="000229D3">
      <w:pPr>
        <w:ind w:right="220"/>
        <w:rPr>
          <w:rFonts w:hint="eastAsia"/>
          <w:color w:val="000000" w:themeColor="text1"/>
        </w:rPr>
      </w:pPr>
      <w:bookmarkStart w:id="0" w:name="_GoBack"/>
      <w:bookmarkEnd w:id="0"/>
    </w:p>
    <w:sectPr w:rsidR="00185ECB" w:rsidRPr="00F650FA" w:rsidSect="00185EC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E0C"/>
    <w:multiLevelType w:val="hybridMultilevel"/>
    <w:tmpl w:val="17765642"/>
    <w:lvl w:ilvl="0" w:tplc="3A3A0D4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1AD1"/>
    <w:multiLevelType w:val="hybridMultilevel"/>
    <w:tmpl w:val="253E19F0"/>
    <w:lvl w:ilvl="0" w:tplc="98185D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723C"/>
    <w:multiLevelType w:val="multilevel"/>
    <w:tmpl w:val="41DE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0B"/>
    <w:rsid w:val="000229D3"/>
    <w:rsid w:val="00185ECB"/>
    <w:rsid w:val="001F0384"/>
    <w:rsid w:val="0038320B"/>
    <w:rsid w:val="0056640F"/>
    <w:rsid w:val="005B480B"/>
    <w:rsid w:val="00ED5287"/>
    <w:rsid w:val="00F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CCE92-684A-4490-806D-46A24E1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 Li</dc:creator>
  <cp:keywords/>
  <dc:description/>
  <cp:lastModifiedBy>Bear Li</cp:lastModifiedBy>
  <cp:revision>4</cp:revision>
  <dcterms:created xsi:type="dcterms:W3CDTF">2016-12-17T01:28:00Z</dcterms:created>
  <dcterms:modified xsi:type="dcterms:W3CDTF">2016-12-17T02:09:00Z</dcterms:modified>
</cp:coreProperties>
</file>