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Sure, let’s delve a bit deeper into how the different components work together in this AWS architecture for the chat application:</w:t>
      </w:r>
    </w:p>
    <w:bookmarkStart w:id="20" w:name="aws-cloudformation"/>
    <w:p>
      <w:pPr>
        <w:pStyle w:val="Heading3"/>
      </w:pPr>
      <w:r>
        <w:t xml:space="preserve">AWS CloudFormation</w:t>
      </w:r>
    </w:p>
    <w:p>
      <w:pPr>
        <w:numPr>
          <w:ilvl w:val="0"/>
          <w:numId w:val="1001"/>
        </w:numPr>
        <w:pStyle w:val="Compact"/>
      </w:pPr>
      <w:r>
        <w:rPr>
          <w:bCs/>
          <w:b/>
        </w:rPr>
        <w:t xml:space="preserve">AWS CloudFormation</w:t>
      </w:r>
      <w:r>
        <w:t xml:space="preserve">: This service is used to create and manage a collection of AWS resources by provisioning and updating them in an orderly and predictable fashion. In the context of the chat application, CloudFormation likely defines the networking resources, security policies, and other AWS service configurations necessary to support the application. It allows developers to use a template file (in YAML or JSON format) to define the</w:t>
      </w:r>
      <w:r>
        <w:t xml:space="preserve"> </w:t>
      </w:r>
      <w:r>
        <w:t xml:space="preserve">“</w:t>
      </w:r>
      <w:r>
        <w:t xml:space="preserve">infrastructure as code,</w:t>
      </w:r>
      <w:r>
        <w:t xml:space="preserve">”</w:t>
      </w:r>
      <w:r>
        <w:t xml:space="preserve"> </w:t>
      </w:r>
      <w:r>
        <w:t xml:space="preserve">which makes the setup reproducible and version-controllable.</w:t>
      </w:r>
    </w:p>
    <w:bookmarkEnd w:id="20"/>
    <w:bookmarkStart w:id="21" w:name="lambda-function-and-amazon-cognito"/>
    <w:p>
      <w:pPr>
        <w:pStyle w:val="Heading3"/>
      </w:pPr>
      <w:r>
        <w:t xml:space="preserve">Lambda Function and Amazon Cognito</w:t>
      </w:r>
    </w:p>
    <w:p>
      <w:pPr>
        <w:numPr>
          <w:ilvl w:val="0"/>
          <w:numId w:val="1002"/>
        </w:numPr>
      </w:pPr>
      <w:r>
        <w:rPr>
          <w:bCs/>
          <w:b/>
        </w:rPr>
        <w:t xml:space="preserve">Post Authentication Lambda Function</w:t>
      </w:r>
      <w:r>
        <w:t xml:space="preserve">: After a user authenticates, this AWS Lambda function is triggered. This could be used for various tasks such as logging, custom metrics, adding the user to a database, or even invoking other AWS services.</w:t>
      </w:r>
    </w:p>
    <w:p>
      <w:pPr>
        <w:numPr>
          <w:ilvl w:val="0"/>
          <w:numId w:val="1002"/>
        </w:numPr>
      </w:pPr>
      <w:r>
        <w:rPr>
          <w:bCs/>
          <w:b/>
        </w:rPr>
        <w:t xml:space="preserve">Amazon Cognito</w:t>
      </w:r>
      <w:r>
        <w:t xml:space="preserve">: This service provides user identity and data synchronization, enabling the application to authenticate users. It supports sign-in with social identity providers like Google, Facebook, and Amazon, as well as enterprise identity providers via SAML 2.0. It can also provide temporary AWS credentials for accessing AWS services like S3 and DynamoDB, ensuring that users can only access resources they’re entitled to.</w:t>
      </w:r>
    </w:p>
    <w:bookmarkEnd w:id="21"/>
    <w:bookmarkStart w:id="22" w:name="s3-bucket-and-messaging"/>
    <w:p>
      <w:pPr>
        <w:pStyle w:val="Heading3"/>
      </w:pPr>
      <w:r>
        <w:t xml:space="preserve">S3 Bucket and Messaging</w:t>
      </w:r>
    </w:p>
    <w:p>
      <w:pPr>
        <w:numPr>
          <w:ilvl w:val="0"/>
          <w:numId w:val="1003"/>
        </w:numPr>
        <w:pStyle w:val="Compact"/>
      </w:pPr>
      <w:r>
        <w:rPr>
          <w:bCs/>
          <w:b/>
        </w:rPr>
        <w:t xml:space="preserve">Amazon S3 Bucket for Attachments</w:t>
      </w:r>
      <w:r>
        <w:t xml:space="preserve">: This is used to store any files or attachments that users send in the chat. Amazon S3 provides secure, durable, and highly-scalable object storage. It’s common to use S3 in conjunction with features like pre-signed URLs to securely upload and download files directly from a client application.</w:t>
      </w:r>
    </w:p>
    <w:bookmarkEnd w:id="22"/>
    <w:bookmarkStart w:id="23" w:name="front-end-and-local-deployment"/>
    <w:p>
      <w:pPr>
        <w:pStyle w:val="Heading3"/>
      </w:pPr>
      <w:r>
        <w:t xml:space="preserve">Front-end and Local Deployment</w:t>
      </w:r>
    </w:p>
    <w:p>
      <w:pPr>
        <w:numPr>
          <w:ilvl w:val="0"/>
          <w:numId w:val="1004"/>
        </w:numPr>
        <w:pStyle w:val="Compact"/>
      </w:pPr>
      <w:r>
        <w:rPr>
          <w:bCs/>
          <w:b/>
        </w:rPr>
        <w:t xml:space="preserve">React Framework + AWS Amplify JS</w:t>
      </w:r>
      <w:r>
        <w:t xml:space="preserve">: The chat application’s front-end is built with the React framework, likely for its efficient update and rendering capabilities. AWS Amplify facilitates the integration of the front-end with AWS services, providing libraries and tools that enable authentication, API integration, analytics, and more.</w:t>
      </w:r>
    </w:p>
    <w:bookmarkEnd w:id="23"/>
    <w:bookmarkStart w:id="24" w:name="amazon-chime-sdk-for-messaging"/>
    <w:p>
      <w:pPr>
        <w:pStyle w:val="Heading3"/>
      </w:pPr>
      <w:r>
        <w:t xml:space="preserve">Amazon Chime SDK for Messaging</w:t>
      </w:r>
    </w:p>
    <w:p>
      <w:pPr>
        <w:numPr>
          <w:ilvl w:val="0"/>
          <w:numId w:val="1005"/>
        </w:numPr>
        <w:pStyle w:val="Compact"/>
      </w:pPr>
      <w:r>
        <w:rPr>
          <w:bCs/>
          <w:b/>
        </w:rPr>
        <w:t xml:space="preserve">Amazon Chime SDK</w:t>
      </w:r>
      <w:r>
        <w:t xml:space="preserve">: This SDK is designed to enable real-time communication features within applications. For messaging, it provides the capabilities for real-time, scalable chat functionality. It manages WebSocket connections to enable real-time message delivery, presence information, and more.</w:t>
      </w:r>
    </w:p>
    <w:bookmarkEnd w:id="24"/>
    <w:bookmarkStart w:id="25" w:name="application-workflow"/>
    <w:p>
      <w:pPr>
        <w:pStyle w:val="Heading3"/>
      </w:pPr>
      <w:r>
        <w:t xml:space="preserve">Application Workflow</w:t>
      </w:r>
    </w:p>
    <w:p>
      <w:pPr>
        <w:numPr>
          <w:ilvl w:val="0"/>
          <w:numId w:val="1006"/>
        </w:numPr>
      </w:pPr>
      <w:r>
        <w:rPr>
          <w:bCs/>
          <w:b/>
        </w:rPr>
        <w:t xml:space="preserve">User Registration/Login</w:t>
      </w:r>
      <w:r>
        <w:t xml:space="preserve">: Users sign up or log into the application, and their identities are verified by Amazon Cognito. Cognito may use user pools to manage and authenticate users.</w:t>
      </w:r>
    </w:p>
    <w:p>
      <w:pPr>
        <w:numPr>
          <w:ilvl w:val="0"/>
          <w:numId w:val="1006"/>
        </w:numPr>
      </w:pPr>
      <w:r>
        <w:rPr>
          <w:bCs/>
          <w:b/>
        </w:rPr>
        <w:t xml:space="preserve">Chat Functionality</w:t>
      </w:r>
      <w:r>
        <w:t xml:space="preserve">: After authentication, users can send and receive messages. The Chime SDK handles the real-time aspects of this communication. When messages with attachments are sent, they are stored in the designated S3 bucket, and references to these attachments are likely included in the messages sent over Chime.</w:t>
      </w:r>
    </w:p>
    <w:p>
      <w:pPr>
        <w:numPr>
          <w:ilvl w:val="0"/>
          <w:numId w:val="1006"/>
        </w:numPr>
      </w:pPr>
      <w:r>
        <w:rPr>
          <w:bCs/>
          <w:b/>
        </w:rPr>
        <w:t xml:space="preserve">Send/Receive Messages</w:t>
      </w:r>
      <w:r>
        <w:t xml:space="preserve">: The application’s real-time messaging capabilities are probably powered by the Amazon Chime SDK’s messaging features. It would handle the scaling of messaging to potentially thousands of users, ensuring low latency and reliable delivery of messages.</w:t>
      </w:r>
    </w:p>
    <w:p>
      <w:pPr>
        <w:pStyle w:val="FirstParagraph"/>
      </w:pPr>
      <w:r>
        <w:t xml:space="preserve">Overall, the architecture is designed for scalability, security, and developer efficiency. AWS manages the infrastructure, scaling, and security, allowing developers to focus on building the application features.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2023-12-19T04:39:10Z</dcterms:created>
  <dcterms:modified xsi:type="dcterms:W3CDTF">2023-12-19T04:39:10Z</dcterms:modified>
</cp:coreProperties>
</file>

<file path=docProps/custom.xml><?xml version="1.0" encoding="utf-8"?>
<Properties xmlns="http://schemas.openxmlformats.org/officeDocument/2006/custom-properties" xmlns:vt="http://schemas.openxmlformats.org/officeDocument/2006/docPropsVTypes"/>
</file>