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COMMERCIAL PURCHASE AGREEMENT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16015625" w:line="283.35339546203613" w:lineRule="auto"/>
        <w:ind w:left="2.79998779296875" w:right="-5.561523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COMMERCIAL PURCHASE AGREEMENT is made and entered into this {{ effective_date_day }} day of {{ effective_date_month }}, {{ effective_date_year }}, ("Effective Date") by and between those entities set forth in Exhibit A, ("Seller"), whose addresses are also set forth in Exhibit A, and {{ purchaser_name }}, {{ purchaser_entity_type }} ("Purchaser"), whose address is {{ purchaser_address }}, in the manner following: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PROPERTY DESCRIPTION.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8635444641113" w:lineRule="auto"/>
        <w:ind w:left="6.8000030517578125" w:right="-5.302734375" w:firstLine="10.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offers and agrees to purchase the real property located in the {% if property_location_type == "City" %}[X] City or [ ] Township or [ ] Village of{% elif property_location_type == "Township" %}[ ] City or [X] Township or [ ] Village of{% else %}[ ] City or [ ] Township or [X] Village of{% endif %} {{ property_municipality }}, County of {{ property_county }}, Michigan, commonly known as {{ property_address }}, tax parcel identification number(s) {{ property_parcel_ids }} and further described as: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Roboto" w:cs="Roboto" w:eastAsia="Roboto" w:hAnsi="Roboto"/>
          <w:sz w:val="20"/>
          <w:szCs w:val="20"/>
          <w:highlight w:val="whit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36523437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b w:val="1"/>
          <w:bCs w:val="1"/>
          <w:sz w:val="20"/>
          <w:szCs w:val="20"/>
          <w:rtl w:val="0"/>
        </w:rPr>
        <w:t>{{ property_legal_description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38635444641113" w:lineRule="auto"/>
        <w:ind w:left="6.399993896484375" w:right="-5.4211425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together with Seller's interest in all easements, appurtenances, land division rights, timber, air, oil, gas and mineral, subsurface, riparian, and all other rights and interests pertaining to such property, and together with all buildings, structures and other physical improvements situated on such property (collectively, the "Real Property").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16186523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Real Property, together with any of the foregoing are collectively the "Property."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PURCHASE PRICE.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("Purchase Price") for the Property shall be {{ purchase_price_words }} (${{ purchase_price_number }}) Dollars.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400146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PAYMENT OF PURCHASE PRICE.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7.20001220703125" w:right="-5.242919921875" w:hanging="1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shall be paid as indicated by an "X" placed in the appropriate box below, with initials of Seller and Purchaser acknowledging Purchaser's method of payment, while the other unmarked terms of purchase shall not apply.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2705078125" w:line="283.38672637939453" w:lineRule="auto"/>
        <w:ind w:left="7.20001220703125" w:right="-5.540771484375" w:hanging="7.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payment_cash %}[X]{% else %}[ ]{% endif %} Cash. Purchaser shall pay the full Purchase Price, including any adjustments and/or prorations contained herein, to Seller at closing by certified check or wire transfer of immediately available funds or another method acceptable to Seller and title company.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83.2865905761719" w:lineRule="auto"/>
        <w:ind w:left="9.799995422363281" w:right="-5.37841796875" w:hanging="9.79999542236328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payment_mortgage %}[X]{% else %}[ ]{% endif %} New Mortgage. Purchaser shall obtain a mortgage from a financial institution to help finance the purchase and pay Seller at Closing the full Purchase Price, including any adjustments and/or prorations contained herein.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2661628723145" w:lineRule="auto"/>
        <w:ind w:left="0" w:right="-5.6005859375" w:hanging="2.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payment_land_contract %}[X]{% else %}[ ]{% endif %} Land Contract. Purchaser shall pay the full Purchase Price, including any adjustments or prorations contained herein, to Seller at Closing pursuant to a mutually acceptable Land Contract. The Land Contract shall provide for a down payment of ${{ lc_down_payment }} at closing and payment of the balance of ${{ lc_balance }}, including interest at the rate of {{ lc_interest_rate }} percent ({{ lc_interest_rate }}%) per annum, amortized over {{ lc_amortization_years }} years, with interest to start on the closing date. A final "balloon payment" consisting of the entire unpaid principal balance and all accrued and unpaid interest will become due and payable {{ lc_balloon_months }} months after closing.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44946289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EARNEST MONEY DEPOSIT.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55.4983615875244" w:lineRule="auto"/>
        <w:ind w:left="3.1999969482421875" w:right="-5.41748046875" w:firstLine="0"/>
        <w:jc w:val="center"/>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Within three (3) calendar days following the Effective Date of this Agreement, Purchaser shall deposit with {{ title_company_name }}, {{ title_company_address }}, Title Insurance Company (the "Title Company" or "Escrow Agent"), Purchaser's </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5339546203613" w:lineRule="auto"/>
        <w:ind w:left="2.79998779296875" w:right="-5.39794921875" w:firstLine="5.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earnest money deposit in the amount of {{ earnest_money_words }} (${{ earnest_money_number }}) Dollars (the "Deposit"). If Purchaser fails to deliver the Deposit timely, Purchaser shall be in default and Seller may terminate this Agreement upon notice to Purchaser. The Deposit shall be refunded to Purchaser in the event this Agreement is properly terminated by Purchaser under the terms and conditions provided for herein; retained by Seller; or applied to the Purchase Price at Closing.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DUE DILIGENCE CONTINGENCY.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7.20001220703125" w:right="-5.581054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 inspection_period_days }} days after receipt of fully accepted copy of this Agreement executed by Seller ("Inspection Period") to inspect and obtain the following items (place an "X" next to all that apply):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dd_financing %}[X]{% else %}[ ]{% endif %} Purchaser's ability to obtain acceptable financing from a financial institution of its choice. This contingency shall end {{ dd_financing_days }} after final signing of accepted PA.</w:t>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999992370605469" w:right="-5.283203125" w:hanging="7.99999237060546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dd_physical_inspection %}[X]{% else %}[ ]{% endif %} Purchaser's physical inspection of all aspects of the Property which shall include but not be limited to: plumbing, electrical and HVAC systems, roof and any other portions of the Property.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910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dd_environmental %}[X]{% else %}[ ]{% endif %} Purchaser's satisfaction with the results of an environmental site assessment.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dd_soil_tests %}[X]{% else %}[ ]{% endif %} Purchaser making soil tests, borings and any other engineer and architectural tests Purchaser desires.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000007629394531" w:right="-5.460205078125" w:hanging="7.00000762939453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dd_zoning %}[X]{% else %}[ ]{% endif %} Purchaser's satisfaction that the Property is properly zoned or can be rezoned to permit Purchaser's proposed development and use.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8808593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dd_site_plan %}[X]{% else %}[ ]{% endif %} Purchaser receiving preliminary site plan approval.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dd_survey %}[X]{% else %}[ ]{% endif %} Purchaser obtaining a survey of the Property ("Survey").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dd_leases_estoppel %}[X]{% else %}[ ]{% endif %} Purchaser receiving and approving all leases and obtaining a satisfactory estoppel certificate from each tenant.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83.28630447387695" w:lineRule="auto"/>
        <w:ind w:left="6.399993896484375" w:right="-5.341796875" w:hanging="6.3999938964843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dd_other %}[X]{% else %}[ ]{% endif %} Purchaser conducting any other due diligence desired by Purchaser. {{ dd_other_description }}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2865905761719" w:lineRule="auto"/>
        <w:ind w:left="13.400001525878906" w:right="-5.5810546875" w:hanging="13.400001525878906"/>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dd_governmental %}[X]{% else %}[ ]{% endif %} Purchaser obtaining any federal, state or other governmental approval or quasi-governmental environmental or tax incentives, inducements, allowances or similar benefits (by way of example, and not in limitation of the foregoing, any Brownfield classification or any Brownfield tax and/or grant reimbursements) with respect to the Property.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454132080078" w:lineRule="auto"/>
        <w:ind w:left="2.79998779296875" w:right="-5.5627441406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due diligence shall be performed by Purchaser at Purchaser's sole expense. Prior to expiration of the Inspection Period, if Purchaser notifies Seller that, in Purchaser's sole discretion, the Property is unsuitable for Purchaser's intended purposes, then Seller and the Escrow Agent shall return the Deposit to Purchaser, and neither party shall have any further rights or obligations under this Agreement, except for any obligations which, by the terms of this Agreement are intended to survive termination. In the event Purchaser does not provide Seller with written notice of termination prior to the expiration of the Inspection Period, then the Deposit shall be non-refundable (unless Seller defaults), Purchaser shall be deemed to be satisfied with its inspections of the Property and this contingency shall be deemed fulfilled. Seller, at no expense to Seller, shall cooperate with Purchaser in providing reasonable access to the Property for Purchaser to perform its due diligence, and in obtaining all approvals desired or required from any federal, state or local government ("Governmental Approvals"), provided that no Governmental Approvals shall be binding upon Seller or the Property if Purchaser fails to close. Said Governmental Approvals shall be obtained during the Inspection Period unless the parties hereafter agree in writing that additional time is required to obtain them. Purchaser shall repair any damage to the Property caused by Purchaser or its agents, and Purchaser shall defend and indemnify and hold Seller harmless against any liability, loss, damage, cost or expense arising from any of Purchaser's due diligence activities; and these obligations of Purchaser shall survive termination of this Agreement. Within 5 business days after execution of this Agreement, Seller will provide Purchaser with copies of all title policies, surveys, leases, environmental reports, studies, site plans, certificates of occupancy and other documentation in the possession or control of Seller, which is material to Purchaser's decision whether to purchase the Property.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88879394531" w:line="240" w:lineRule="auto"/>
        <w:ind w:left="6.81999206542968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TITLE INSURANCE.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Title Insurance: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01220703125" w:line="283.3616638183594" w:lineRule="auto"/>
        <w:ind w:left="2.79998779296875" w:right="-5.517578125" w:firstLine="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Owner Policy of Title Insurance to be furnished hereunder, to be paid for by {{ title_insurance_paid_by }}. Within 10 days of the Effective Date of this Agreement, Seller shall order a commitment for an ALTA Owner's Policy of Title Insurance, {% if title_with_standard_exceptions %}[X] with Standard Exceptions; or [ ] without Standard Exceptions{% else %}[ ] with Standard Exceptions; or [X] without Standard Exceptions{% endif %} (the "Title Commitment"), from the Title Company, and shall provide a copy of the same to Purchaser upon receipt. Purchaser in its sole and absolute discretion shall determine whether all matters of title and survey are satisfactory. The Title Commitment shall be accompanied by copies of all recorded exceptions to title referred to therein. At Closing, the Title Company shall deliver to Purchaser a satisfactorily "marked up" Title Commitment. The Title Insurance Policy to be issued pursuant to the marked up Title Commitment shall contain such endorsements as Purchaser may reasonably require, provided, however Purchaser shall be responsible for the cost of such endorsements.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644042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Objections to Title and Survey: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11367034912" w:lineRule="auto"/>
        <w:ind w:left="2.79998779296875" w:right="-5.55786132812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Purchaser objects to any matters of title or survey and Purchaser so notifies Seller in writing of such objection(s) ("Objection Notice") before expiration of the Inspection Period, then Seller shall have 30 days from the date Seller receives the Objection Notice to either: (i) remedy the title and survey defects described in Purchaser's Objection Notice and obtain and deliver to Purchaser a revised Title Commitment and/or survey which reflects that all such defects have been remedied; or (ii) notify Purchaser and Escrow Agent that Seller is unable or unwilling to remedy the defects, in which event Purchaser shall, at its option, within five (5) business days after receipt of such notice from Seller, either terminate this Agreement and receive a full refund of the Deposit (subject to those obligations which by their terms survive termination) or waive Purchaser's title and survey objections, and proceed to Closing, subject to satisfaction or waiver of Purchaser's other pre-Closing contingencies. If Purchaser proceeds to Closing, all exceptions set forth in the Title Commitment, and all objectionable matters set forth in the Survey, shall be deemed "Permitted Exceptions."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052734375" w:line="240" w:lineRule="auto"/>
        <w:ind w:left="5.499992370605469"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ENVIRONMENTAL.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Environmental: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2238006592" w:lineRule="auto"/>
        <w:ind w:left="2.79998779296875" w:right="-5.382080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there are no areas of the Property where hazardous substances or hazardous wastes, as such terms are defined by applicable Federal, State and local statutes and regulations, are present in quantities in violation of applicable law. No claim has been made against Seller with regard to hazardous substances or wastes with respect to the Property.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Due Diligence: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66012573242" w:lineRule="auto"/>
        <w:ind w:left="7.000007629394531" w:right="-5.4174804687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the right at Purchaser's expense to conduct a Phase I environmental site assessment during the Inspection Period. If any Phase II subsurface investigation is required or recommended, Purchaser and Seller shall attempt to agree upon the nature and extent of any Phase II activities and which party shall bear the cost. If Purchaser and Seller are unable to agree within 10 days, then either party may, upon notice to the other, terminate the Agreement, in which event the Deposit shall be refunded to Purchaser and neither party shall have any further liability thereunder (except for those obligations which, by their terms, survive termination). Purchaser agrees to repair and restore any damage to the Property caused by Purchaser's investigations or testing, at Purchaser's sole expense. Purchaser shall defend, indemnify and hold Seller harmless from all costs, expenses and liabilities arising out of Purchaser's inspection of the Property, including that of Purchaser's employees, agents, consultants, or contractors performing said inspection.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860595703125" w:line="240" w:lineRule="auto"/>
        <w:ind w:left="7.039985656738281"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CLOSING AND CLOSING ADJUSTMENTS.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8658332824707" w:lineRule="auto"/>
        <w:ind w:left="2.79998779296875" w:right="-5.362548828125" w:firstLine="6.00002288818359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Closing shall take place at the offices of the Title Company or another mutually acceptable location no later than {{ closing_days_words }} ({{ closing_days }}) Days after final acceptance (such date for Closing and performance being hereinafter sometimes referred to as the "Closing" or "Closing Date").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56787109375" w:line="283.38658332824707" w:lineRule="auto"/>
        <w:ind w:left="9.799995422363281" w:right="-5.380859375" w:hanging="7.00000762939453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deliver to Purchaser a Warranty Deed conveying good and marketable fee simple title to the Property, subject to the Permitted Exceptions, and the lien of real estate taxes not yet due and payable, along with Seller's right to make any land divisions of the Property permitted to Seller, under the Michigan Land Division Act, MCL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35339546203613" w:lineRule="auto"/>
        <w:ind w:left="2.79998779296875" w:right="-5.501708984375" w:firstLine="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560.101 et seq. Should any financial liens or encumbrances of a definite or ascertainable amount (such as a mortgage) be recorded against the Property, Seller shall pay and/or satisfy any such encumbrance prior to or simultaneously with the Closing. In addition, at Closing, Seller shall pay the base owner's title insurance policy premium, all state or county real estate transfer taxes, all outstanding water and sewer bills, and any other outstanding obligations which, if unpaid, may become a lien against the Property. The parties shall share equally all Title Company fees and expenses. Current real estate taxes (i.e. the most recent summer and winter tax bills issued) shall be prorated as of the date of the Closing on a "due date" basis as if paid in advance, with Seller receiving a credit for any prepaid taxes. All assessments, including, but not limited to any special assessments which have become a lien upon the land shall be paid in full by Seller. Each party shall pay their own attorney fees. At Closing, the Title Company may establish a water escrow, pending receipt of a final paid water bill for water and sewer charges incurred through Closing.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6.59999847412109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SELLER'S WARRANTIES, REPRESENTATIONS AND COVENANTS.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warrants, represents and covenants to Purchaser, as follows: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4383964538574" w:lineRule="auto"/>
        <w:ind w:left="7.000007629394531" w:right="-5.5615234375" w:firstLine="2.7999877929687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Purchaser in accordance with the terms and provisions of this Agreement. Before Closing, Seller shall provide the Title Company and Purchaser with satisfactory written evidence that all necessary and appropriate action has been taken by Seller authorizing and approving the execution, delivery and performance by Seller of this Agreement and all closing documents, and the performance by Seller of all other acts necessary or appropriate for the consummation of the purchase and sale of the Property as contemplated herein.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0273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Title.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2865905761719" w:lineRule="auto"/>
        <w:ind w:left="7.999992370605469" w:right="-5.262451171875" w:firstLine="1.8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owns the Property in fee simple and has marketable and good title to the Property. Seller will not further encumber title to the Property before Closing without Purchaser's prior written consent, which consent shall not be unreasonably withheld.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 Conflicts.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9993896484375" w:line="283.3366298675537" w:lineRule="auto"/>
        <w:ind w:left="2.79998779296875" w:right="-5.581054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Seller, the execution and delivery of the documents and instruments to be executed and delivered by Seller on the Closing Date, and the performance by Seller of Seller's duties and obligations under this Agreement and of all other acts necessary and appropriate for the full consummation of the purchase and sale of the Property as contemplated herein, will not violate any contract, agreement or other instrument to which Seller is a party, or any judicial order or judgment of any nature by which Seller or the Property is bound.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57666015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 Litigation.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5905761719" w:lineRule="auto"/>
        <w:ind w:left="7.20001220703125" w:right="-5.456542968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There is no action, suit or proceeding pending or, to the best of Seller's knowledge, threatened by or against or affecting Seller or the Property which does or will involve or affect the Property or title thereto. Seller will, promptly upon receiving any such notice or learning of any such contemplated or threatened action, give Purchaser written notice thereof.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777099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 No Violations.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8664054870605" w:lineRule="auto"/>
        <w:ind w:left="12.999992370605469" w:right="-5.501708984375" w:hanging="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Seller has not received notice of any existing violations of state or federal laws, municipal, or county ordinances, or other legal requirements with respect to the Property. In the event Seller receives notice of any such violation affecting the Property prior to the Closing, Seller shall promptly notify Purchaser thereof.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 Foreign Ownership.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366298675537" w:lineRule="auto"/>
        <w:ind w:left="13.600006103515625" w:right="-5.562744140625" w:hanging="3.800010681152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is not a "foreign person" as that term is defined in the U.S. Internal Revenue Code of 1986, as amended, and the regulations promulgated pursuant thereto, and Purchaser has no obligation under Section 1445 of the U.S. Internal Revenue Code of 1986, as amended, to withhold and pay over to the U.S. Internal Revenue Service any part of the "amount realized" by Seller in the transaction contemplated hereby (as such term is defined in the regulations issued under said Section 1445). Seller shall furnish Purchaser with a non-foreign person affidavit at Closing.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4862670898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 Construction Liens.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76" w:lineRule="auto"/>
        <w:ind w:left="7.79998779296875" w:right="-5.500488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On the Closing Date, Seller will not be indebted to any contractor, laborer, materialmen, architect, or engineer for work, labor or services performed or rendered, or for materials supplied or furnished, in connection with the Property for which any person could claim a lien against the Property and shall execute a standard title company affidavit to this effect at Closing.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PURCHASER'S WARRANTIES, REPRESENTATIONS AND COVENANTS.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7239265441895" w:lineRule="auto"/>
        <w:ind w:left="7.000007629394531" w:right="-5.5004882812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Seller in accordance with the terms and provisions of this Agreement. Before Closing, Purchaser shall provide the Title Company and Seller with satisfactory written evidence that all necessary and appropriate action has been taken by Purchaser authorizing and approving the execution, delivery and performance by Purchaser of this Agreement, and all closing documents and the performance by Purchaser of all other acts necessary or as appropriate for the consummation of the purchase and sale of the Property as contemplated herein.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5585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Conflicts.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669921875" w:lineRule="auto"/>
        <w:ind w:left="7.000007629394531" w:right="-5.54077148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Purchaser, the execution and delivery of the documents and instruments to be executed and delivered by Purchaser on the Closing Date, and the performance by Purchaser of Purchaser's duties and obligations under this Agreement and of all other acts necessary and appropriate for the full consummation of the purchase and sale of the Property as contemplated herein, will not violate any contract, agreement or other instrument to which Purchaser is a party, or any judicial order or judgment of any nature by which Purchaser is bound.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DAMAGE TO PROPERTY.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437252044678" w:lineRule="auto"/>
        <w:ind w:left="2.79998779296875" w:right="-5.561523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between the Effective Date and the Closing Date, all or any part of the Property is damaged by fire or natural elements or other causes beyond the Seller's control, which Seller does not repair or agree to repair prior to the Closing Date, or any part of the Property is taken pursuant to any power of eminent domain, Seller shall immediately notify Purchaser of such occurrence, and Purchaser may terminate this Agreement with written notice to Seller within 15 days after the date Purchaser learns of such damage or taking, and receive a refund of the Deposit without further liability, except for those obligations of Purchaser which are intended to survive termination. If Purchaser does not elect to terminate this Agreement, there shall be no reduction of the purchase price and Seller shall assign to Purchaser whatever rights Seller may have with respect to any insurance proceeds or eminent domain award at Closing.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8076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AS IS.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0521392822" w:lineRule="auto"/>
        <w:ind w:left="2.79998779296875" w:right="-5.496826171875" w:firstLine="12.40001678466796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Seller nor any broker, nor any of their officers, directors, managers, members, employees or agents have made any representation, warranty or disclosure with respect to the Property, upon which Purchaser may rely, except as may be set forth in writing in this Agreement. By Closing, Purchaser agrees to accept the Property in "As Is" condition to the fullest extent permitted by law.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SELLER'S CLOSING OBLIGATIONS.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5905761719" w:lineRule="auto"/>
        <w:ind w:left="7.20001220703125" w:right="-5.5603027343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execute and deliver the Warranty Deed, closing statement, standard title company owner's affidavit and all other usual and customary Title Company and other closing documents necessary or appropriate to consummate the sale.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06396484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PURCHASER'S CLOSING OBLIGATIONS.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1220703125" w:right="-5.38330078125" w:hanging="4.4000244140625"/>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Purchaser shall pay to Seller the Purchase Price in the manner specified in Section 3 above, subject to agreed pro rations and adjustments, and execute and deliver a closing statement and all other usual and customary Title </w:t>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800010681152344"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Company and other closing documents necessary or appropriate to consummate the sale.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SECTION 1031 TAX-DEFERRED EXCHANGES.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9546203613" w:lineRule="auto"/>
        <w:ind w:left="2.79998779296875" w:right="-5.502929687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Upon either party's request, the other party shall cooperate and reasonably assist the requesting party in structuring the purchase and sale contemplated by this Agreement as part of a tax deferred, like-kind exchange under Section 1031 of the Internal Revenue Code of 1986, as amended; provided, however, that in connection therewith, the non-requesting party shall not be required to: (a) incur any additional costs or expenses; (b) take legal title to additional real property (i.e., the requesting parties' "replacement property" or "relinquished property"); or (c) agree to delay the Closing. However, should both parties wish to complete a tax-deferred exchange, the parties will each incur their own additional expenses related to their exchange and shall split any common costs which will benefit both parties by such a division.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NOTICES.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198642730713" w:lineRule="auto"/>
        <w:ind w:left="2.79998779296875" w:right="-5.51879882812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Unless otherwise stated in this Agreement, a notice required or permitted by this Agreement shall be sufficient if in writing and either delivered personally or sent via Federal Express, UPS or a similar nationally recognized overnight delivery service, or by certified mail, return receipt requested, addressed to the parties at their addresses specified below or by email. Any notices given by personal service shall be below or by e-mail effective upon delivery. Any notice given by Federal Express or UPS shall be deemed effective one business day after sending. Any notice given by certified mail, return receipt requested, shall be deemed given three business days after mailing, and any notice given by email shall be deemed effective upon receipt. Copies of all notices shall be made as follows: </w:t>
      </w:r>
    </w:p>
    <w:p w:rsidR="00000000" w:rsidDel="00000000" w:rsidP="00000000" w:rsidRDefault="00000000" w:rsidRPr="00000000" w14:paraId="00000050">
      <w:pPr>
        <w:rPr>
          <w:vertAlign w:val="baseline"/>
        </w:rPr>
      </w:pPr>
      <w:r w:rsidDel="00000000" w:rsidR="00000000" w:rsidRPr="00000000">
        <w:rPr>
          <w:rtl w:val="0"/>
        </w:rPr>
        <w:br w:type="textWrapping"/>
      </w:r>
      <w:r w:rsidDel="00000000" w:rsidR="00000000" w:rsidRPr="00000000">
        <w:rPr>
          <w:vertAlign w:val="baseline"/>
          <w:rtl w:val="0"/>
        </w:rPr>
        <w:t xml:space="preserve">If to Purchaser: </w:t>
      </w:r>
    </w:p>
    <w:p w:rsidR="00000000" w:rsidDel="00000000" w:rsidP="00000000" w:rsidRDefault="00000000" w:rsidRPr="00000000" w14:paraId="00000051">
      <w:pPr>
        <w:rPr>
          <w:vertAlign w:val="baseline"/>
        </w:rPr>
      </w:pPr>
      <w:r w:rsidDel="00000000" w:rsidR="00000000" w:rsidRPr="00000000">
        <w:rPr>
          <w:vertAlign w:val="baseline"/>
          <w:rtl w:val="0"/>
        </w:rPr>
        <w:t xml:space="preserve">Name: {{ purchaser_name }} </w:t>
      </w:r>
    </w:p>
    <w:p w:rsidR="00000000" w:rsidDel="00000000" w:rsidP="00000000" w:rsidRDefault="00000000" w:rsidRPr="00000000" w14:paraId="00000052">
      <w:pPr>
        <w:rPr>
          <w:vertAlign w:val="baseline"/>
        </w:rPr>
      </w:pPr>
      <w:r w:rsidDel="00000000" w:rsidR="00000000" w:rsidRPr="00000000">
        <w:rPr>
          <w:vertAlign w:val="baseline"/>
          <w:rtl w:val="0"/>
        </w:rPr>
        <w:t xml:space="preserve">Address: {{ purchaser_address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3">
      <w:pPr>
        <w:rPr>
          <w:vertAlign w:val="baseline"/>
        </w:rPr>
      </w:pPr>
      <w:r w:rsidDel="00000000" w:rsidR="00000000" w:rsidRPr="00000000">
        <w:rPr>
          <w:vertAlign w:val="baseline"/>
          <w:rtl w:val="0"/>
        </w:rPr>
        <w:t xml:space="preserve">Telephone: {{ purchaser_phone }} </w:t>
      </w:r>
    </w:p>
    <w:p w:rsidR="00000000" w:rsidDel="00000000" w:rsidP="00000000" w:rsidRDefault="00000000" w:rsidRPr="00000000" w14:paraId="00000054">
      <w:pPr>
        <w:rPr>
          <w:vertAlign w:val="baseline"/>
        </w:rPr>
        <w:sectPr>
          <w:pgSz w:h="16820" w:w="11900" w:orient="portrait"/>
          <w:pgMar w:bottom="519.0000152587891" w:top="576.600341796875" w:left="623.6000061035156" w:right="623.463134765625" w:header="0" w:footer="720"/>
          <w:pgNumType w:start="1"/>
        </w:sectPr>
      </w:pPr>
      <w:r w:rsidDel="00000000" w:rsidR="00000000" w:rsidRPr="00000000">
        <w:rPr>
          <w:vertAlign w:val="baseline"/>
          <w:rtl w:val="0"/>
        </w:rPr>
        <w:t xml:space="preserve">Facsimile: {{ purchaser_fax }} </w:t>
      </w:r>
    </w:p>
    <w:p w:rsidR="00000000" w:rsidDel="00000000" w:rsidP="00000000" w:rsidRDefault="00000000" w:rsidRPr="00000000" w14:paraId="00000055">
      <w:pPr>
        <w:rPr>
          <w:vertAlign w:val="baseline"/>
        </w:rPr>
      </w:pPr>
      <w:r w:rsidDel="00000000" w:rsidR="00000000" w:rsidRPr="00000000">
        <w:rPr>
          <w:vertAlign w:val="baseline"/>
          <w:rtl w:val="0"/>
        </w:rPr>
        <w:t>Email: {{ purchaser_email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6">
      <w:pPr>
        <w:rPr>
          <w:vertAlign w:val="baseline"/>
        </w:rPr>
      </w:pPr>
      <w:r w:rsidDel="00000000" w:rsidR="00000000" w:rsidRPr="00000000">
        <w:rPr>
          <w:rtl w:val="0"/>
        </w:rPr>
        <w:br w:type="textWrapping"/>
        <w:br w:type="textWrapping"/>
      </w:r>
      <w:r w:rsidDel="00000000" w:rsidR="00000000" w:rsidRPr="00000000">
        <w:rPr>
          <w:vertAlign w:val="baseline"/>
          <w:rtl w:val="0"/>
        </w:rPr>
        <w:t xml:space="preserve">With copy to: </w:t>
      </w:r>
    </w:p>
    <w:p w:rsidR="00000000" w:rsidDel="00000000" w:rsidP="00000000" w:rsidRDefault="00000000" w:rsidRPr="00000000" w14:paraId="00000057">
      <w:pPr>
        <w:rPr>
          <w:vertAlign w:val="baseline"/>
        </w:rPr>
        <w:sectPr>
          <w:type w:val="continuous"/>
          <w:pgSz w:h="16820" w:w="11900" w:orient="portrait"/>
          <w:pgMar w:bottom="519.0000152587891" w:top="576.600341796875" w:left="626.8000030517578" w:right="7367.0001220703125" w:header="0" w:footer="720"/>
          <w:cols w:equalWidth="0" w:num="1">
            <w:col w:space="0" w:w="3911.7000000000003"/>
          </w:cols>
        </w:sectPr>
      </w:pPr>
      <w:r w:rsidDel="00000000" w:rsidR="00000000" w:rsidRPr="00000000">
        <w:rPr>
          <w:rtl w:val="0"/>
        </w:rPr>
      </w:r>
    </w:p>
    <w:p w:rsidR="00000000" w:rsidDel="00000000" w:rsidP="00000000" w:rsidRDefault="00000000" w:rsidRPr="00000000" w14:paraId="00000058">
      <w:pPr>
        <w:rPr>
          <w:vertAlign w:val="baseline"/>
        </w:rPr>
      </w:pPr>
      <w:r w:rsidDel="00000000" w:rsidR="00000000" w:rsidRPr="00000000">
        <w:rPr>
          <w:vertAlign w:val="baseline"/>
          <w:rtl w:val="0"/>
        </w:rPr>
        <w:t xml:space="preserve">Name: {{ purchaser_copy_name }} </w:t>
      </w:r>
    </w:p>
    <w:p w:rsidR="00000000" w:rsidDel="00000000" w:rsidP="00000000" w:rsidRDefault="00000000" w:rsidRPr="00000000" w14:paraId="00000059">
      <w:pPr>
        <w:rPr>
          <w:vertAlign w:val="baseline"/>
        </w:rPr>
      </w:pPr>
      <w:r w:rsidDel="00000000" w:rsidR="00000000" w:rsidRPr="00000000">
        <w:rPr>
          <w:vertAlign w:val="baseline"/>
          <w:rtl w:val="0"/>
        </w:rPr>
        <w:t xml:space="preserve">Address: {{ purchaser_copy_address }} </w:t>
      </w:r>
    </w:p>
    <w:p w:rsidR="00000000" w:rsidDel="00000000" w:rsidP="00000000" w:rsidRDefault="00000000" w:rsidRPr="00000000" w14:paraId="0000005A">
      <w:pPr>
        <w:rPr>
          <w:vertAlign w:val="baseline"/>
        </w:rPr>
      </w:pPr>
      <w:r w:rsidDel="00000000" w:rsidR="00000000" w:rsidRPr="00000000">
        <w:rPr>
          <w:vertAlign w:val="baseline"/>
          <w:rtl w:val="0"/>
        </w:rPr>
      </w:r>
    </w:p>
    <w:p w:rsidR="00000000" w:rsidDel="00000000" w:rsidP="00000000" w:rsidRDefault="00000000" w:rsidRPr="00000000" w14:paraId="0000005B">
      <w:pPr>
        <w:rPr>
          <w:vertAlign w:val="baseline"/>
        </w:rPr>
      </w:pPr>
      <w:r w:rsidDel="00000000" w:rsidR="00000000" w:rsidRPr="00000000">
        <w:rPr>
          <w:vertAlign w:val="baseline"/>
          <w:rtl w:val="0"/>
        </w:rPr>
        <w:t xml:space="preserve">Telephone: {{ purchaser_copy_phone }} </w:t>
      </w:r>
    </w:p>
    <w:p w:rsidR="00000000" w:rsidDel="00000000" w:rsidP="00000000" w:rsidRDefault="00000000" w:rsidRPr="00000000" w14:paraId="0000005C">
      <w:pPr>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5D">
      <w:pPr>
        <w:rPr>
          <w:vertAlign w:val="baseline"/>
        </w:rPr>
      </w:pPr>
      <w:r w:rsidDel="00000000" w:rsidR="00000000" w:rsidRPr="00000000">
        <w:rPr>
          <w:vertAlign w:val="baseline"/>
          <w:rtl w:val="0"/>
        </w:rPr>
        <w:t xml:space="preserve">Email: {{ purchaser_copy_email }} </w:t>
      </w:r>
    </w:p>
    <w:p w:rsidR="00000000" w:rsidDel="00000000" w:rsidP="00000000" w:rsidRDefault="00000000" w:rsidRPr="00000000" w14:paraId="0000005E">
      <w:pPr>
        <w:rPr>
          <w:vertAlign w:val="baseline"/>
        </w:rPr>
      </w:pPr>
      <w:r w:rsidDel="00000000" w:rsidR="00000000" w:rsidRPr="00000000">
        <w:rPr>
          <w:vertAlign w:val="baseline"/>
          <w:rtl w:val="0"/>
        </w:rPr>
        <w:t xml:space="preserve">If to Seller: </w:t>
      </w:r>
    </w:p>
    <w:p w:rsidR="00000000" w:rsidDel="00000000" w:rsidP="00000000" w:rsidRDefault="00000000" w:rsidRPr="00000000" w14:paraId="0000005F">
      <w:pPr>
        <w:rPr>
          <w:vertAlign w:val="baseline"/>
        </w:rPr>
      </w:pPr>
      <w:r w:rsidDel="00000000" w:rsidR="00000000" w:rsidRPr="00000000">
        <w:rPr>
          <w:vertAlign w:val="baseline"/>
          <w:rtl w:val="0"/>
        </w:rPr>
        <w:t xml:space="preserve">Name: {{ seller_name }} </w:t>
      </w:r>
      <w:r w:rsidDel="00000000" w:rsidR="00000000" w:rsidRPr="00000000">
        <w:rPr>
          <w:rtl w:val="0"/>
        </w:rPr>
      </w:r>
      <w:r w:rsidDel="00000000" w:rsidR="00000000" w:rsidRPr="00000000">
        <w:rPr>
          <w:vertAlign w:val="baseline"/>
          <w:rtl w:val="0"/>
        </w:rPr>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0">
      <w:pPr>
        <w:rPr>
          <w:vertAlign w:val="baseline"/>
        </w:rPr>
      </w:pPr>
      <w:r w:rsidDel="00000000" w:rsidR="00000000" w:rsidRPr="00000000">
        <w:rPr>
          <w:vertAlign w:val="baseline"/>
          <w:rtl w:val="0"/>
        </w:rPr>
        <w:t xml:space="preserve">Address: {{ seller_address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1">
      <w:pPr>
        <w:rPr>
          <w:vertAlign w:val="baseline"/>
        </w:rPr>
      </w:pPr>
      <w:r w:rsidDel="00000000" w:rsidR="00000000" w:rsidRPr="00000000">
        <w:rPr>
          <w:vertAlign w:val="baseline"/>
          <w:rtl w:val="0"/>
        </w:rPr>
        <w:t>Telephone: {{ seller_phone }}</w:t>
      </w:r>
    </w:p>
    <w:p w:rsidR="00000000" w:rsidDel="00000000" w:rsidP="00000000" w:rsidRDefault="00000000" w:rsidRPr="00000000" w14:paraId="00000062">
      <w:pPr>
        <w:rPr>
          <w:vertAlign w:val="baseline"/>
        </w:rPr>
      </w:pPr>
      <w:r w:rsidDel="00000000" w:rsidR="00000000" w:rsidRPr="00000000">
        <w:rPr>
          <w:vertAlign w:val="baseline"/>
          <w:rtl w:val="0"/>
        </w:rPr>
        <w:t xml:space="preserve">Facsimile: {{ seller_fax }} </w:t>
      </w:r>
    </w:p>
    <w:p w:rsidR="00000000" w:rsidDel="00000000" w:rsidP="00000000" w:rsidRDefault="00000000" w:rsidRPr="00000000" w14:paraId="00000063">
      <w:pPr>
        <w:rPr>
          <w:vertAlign w:val="baseline"/>
        </w:rPr>
      </w:pPr>
      <w:r w:rsidDel="00000000" w:rsidR="00000000" w:rsidRPr="00000000">
        <w:rPr>
          <w:vertAlign w:val="baseline"/>
          <w:rtl w:val="0"/>
        </w:rPr>
        <w:t>Email: {{ seller_email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4">
      <w:pPr>
        <w:rPr>
          <w:vertAlign w:val="baseline"/>
        </w:rPr>
      </w:pPr>
      <w:r w:rsidDel="00000000" w:rsidR="00000000" w:rsidRPr="00000000">
        <w:rPr>
          <w:vertAlign w:val="baseline"/>
          <w:rtl w:val="0"/>
        </w:rPr>
        <w:t xml:space="preserve">With copy to: </w:t>
      </w:r>
    </w:p>
    <w:p w:rsidR="00000000" w:rsidDel="00000000" w:rsidP="00000000" w:rsidRDefault="00000000" w:rsidRPr="00000000" w14:paraId="00000065">
      <w:pPr>
        <w:rPr>
          <w:vertAlign w:val="baseline"/>
        </w:rPr>
      </w:pPr>
      <w:r w:rsidDel="00000000" w:rsidR="00000000" w:rsidRPr="00000000">
        <w:rPr>
          <w:vertAlign w:val="baseline"/>
          <w:rtl w:val="0"/>
        </w:rPr>
        <w:t xml:space="preserve">Name: {{ seller_copy_name }} </w:t>
      </w:r>
    </w:p>
    <w:p w:rsidR="00000000" w:rsidDel="00000000" w:rsidP="00000000" w:rsidRDefault="00000000" w:rsidRPr="00000000" w14:paraId="00000066">
      <w:pPr>
        <w:rPr>
          <w:vertAlign w:val="baseline"/>
        </w:rPr>
      </w:pPr>
      <w:r w:rsidDel="00000000" w:rsidR="00000000" w:rsidRPr="00000000">
        <w:rPr>
          <w:vertAlign w:val="baseline"/>
          <w:rtl w:val="0"/>
        </w:rPr>
        <w:t xml:space="preserve">Address: {{ seller_copy_address }} </w:t>
      </w:r>
    </w:p>
    <w:p w:rsidR="00000000" w:rsidDel="00000000" w:rsidP="00000000" w:rsidRDefault="00000000" w:rsidRPr="00000000" w14:paraId="00000067">
      <w:pPr>
        <w:rPr>
          <w:vertAlign w:val="baseline"/>
        </w:rPr>
      </w:pPr>
      <w:r w:rsidDel="00000000" w:rsidR="00000000" w:rsidRPr="00000000">
        <w:rPr>
          <w:vertAlign w:val="baseline"/>
          <w:rtl w:val="0"/>
        </w:rPr>
      </w:r>
    </w:p>
    <w:p w:rsidR="00000000" w:rsidDel="00000000" w:rsidP="00000000" w:rsidRDefault="00000000" w:rsidRPr="00000000" w14:paraId="00000068">
      <w:pPr>
        <w:rPr>
          <w:vertAlign w:val="baseline"/>
        </w:rPr>
      </w:pPr>
      <w:r w:rsidDel="00000000" w:rsidR="00000000" w:rsidRPr="00000000">
        <w:rPr>
          <w:vertAlign w:val="baseline"/>
          <w:rtl w:val="0"/>
        </w:rPr>
        <w:t xml:space="preserve">Telephone: {{ seller_copy_phone }} </w:t>
      </w:r>
    </w:p>
    <w:p w:rsidR="00000000" w:rsidDel="00000000" w:rsidP="00000000" w:rsidRDefault="00000000" w:rsidRPr="00000000" w14:paraId="00000069">
      <w:pPr>
        <w:spacing w:before="0" w:line="276" w:lineRule="auto"/>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3.680000305175781"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Email: {{ seller_copy_email }} </w:t>
      </w:r>
      <w:r w:rsidDel="00000000" w:rsidR="00000000" w:rsidRPr="00000000">
        <w:rPr>
          <w:i w:val="0"/>
          <w:iCs w:val="0"/>
          <w:smallCaps w:val="0"/>
          <w:strike w:val="0"/>
          <w:color w:val="000000"/>
          <w:u w:val="none"/>
          <w:shd w:fill="auto" w:val="clear"/>
          <w:vertAlign w:val="baseline"/>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4.59960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ADDITIONAL ACTS.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1.599998474121094" w:right="-5.521240234375"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and Seller agree to execute and deliver such additional documents and perform such additional acts as may become necessary or appropriate to effectuate the transfers contemplated by this Agreement.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ENTIRE AGREEMENT.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4864044189453" w:lineRule="auto"/>
        <w:ind w:left="7.999992370605469" w:right="-5.361328125" w:hanging="5.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contains the entire agreement of the parties with respect to the sale of the Property. All contemporaneous or prior oral and written negotiations and agreements have been merged into this Agreement.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4.9615478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MICHIGAN LAW.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5.400009155273438" w:right="-5.540771484375" w:hanging="12.60002136230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shall be governed by and construed in accordance with the laws of the State of Michigan, without regard to its conflict of laws principles.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AMENDMENTS.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327148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modified or amended only by written instrument signed by the Purchaser and Seller.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EFFECTIVE DATE.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61523437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purposes of this Agreement, the phrase "Effective Date" shall be the last date upon which this Agreement becomes fully executed, and delivered by both parties including any counter proposals or amendments counter-signed by the opposing party.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BROKER.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agrees to pay {{ broker_name }} a brokerage fee of ${{ broker_commission_amount }} ({{ broker_commission_pct }} of ${{ purchase_price_number }}) at closing. Additionally, the seller is represented by {{ seller_broker_name }} with {{ seller_broker_company }}, whose compensation is outlined in a separate agreement.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acknowledge that other than the parties' real estate agents disclosed herein, no other real estate brokers, salespersons, or agents are involved in this transaction and the parties hereby indemnify and hold each other harmless from any and all such claims for brokerage fees. All brokers and their agents specifically disclaim responsibility for the condition of the Property and performance of this Agreement. The parties hereby, and by closing shall be deemed to, waive and release any and all claims and causes of action against all named brokers, their officers, directors, managers, members, employees and agents. The parties each hereby grant all named brokers the right to record a lien against the Property to secure payment of their commission including, without limitation, the right to record a lien under Michigan's Commercial Real Estate Broker Lien Act. All named brokers are third party beneficiaries of this Agreement.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BROKER ENVIRONMENTAL DISCLAIMER.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436679840088" w:lineRule="auto"/>
        <w:ind w:left="2.79998779296875" w:right="-5.53955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Purchaser and Seller agree that each broker and real estate agent has fully disclosed any knowledge that such broker and/or real estate agent has concerning possible toxic or hazardous material or substances or other adverse environmental conditions on or about the Property and the Purchaser acknowledges that Purchaser shall be given the opportunity to make a competent environmental inspection, and the Purchaser and Seller each do hereby release each broker and real estate agent from any liability concerning toxic and hazardous material or substance or other adverse environmental conditions on or about the Property. The Purchaser and Seller each hereby expressly waive any claim whatsoever against each broker and real estate agent before or after the closing of this transaction arising out of or in connection with any of the foregoing.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93457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DEFAULT.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Seller's Default.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35339546203613" w:lineRule="auto"/>
        <w:ind w:left="2.79998779296875" w:right="-5.49804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Seller's default or failure to perform hereunder, Purchaser shall as its sole remedy, elect to either: (i) specifically enforce the terms hereof; or (ii) demand and be entitled to an immediate refund of the Deposit, in which case this Agreement shall terminate in full, except for any provisions which, by their terms, are intended to survive termination.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Purchaser's Default.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15779876709" w:lineRule="auto"/>
        <w:ind w:left="2.79998779296875" w:right="-5.46264648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Purchaser's default hereunder, Seller shall as its sole and exclusive remedy retain the Deposit amount as full and complete liquidated damages for such default of Purchaser. The parties hereby acknowledge that it is impossible to estimate more precisely the damages which might be suffered by Seller upon Purchaser's default of this Agreement or any duty arising in connection or relating herewith. Seller's entitlement to and receipt of the Deposit is intended not as a penalty, but as full and complete liquidated damages. The right to retain such sums as full liquidated damages as Seller's sole and exclusive remedy in the event of default or failure to perform hereunder by Purchaser, is in addition to any liability of Purchaser with respect to its repair and indemnity obligations set forth above, which are intended to survive termination of this Agreement.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5307617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25. WAIVER.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301513671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failure to enforce any particular provision of this Agreement on any particular occasion shall not be deemed a waiver by either party of any of its rights hereunder, nor shall it be deemed to be a waiver of subsequent or continuing breaches of that provision, unless such waiver be expressed in a writing signed by the party to be bound.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25048828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26. DATE FOR PERFORMANCE.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4565429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time period by which any right, option or election provided under this Agreement must be exercised, or by which any act required hereunder must be performed, or by which the Closing must be held, expires on a Saturday, Sunday or legal or bank holiday, then such time period will be automatically extended through the close of business on the next following business day.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32666015625" w:line="240" w:lineRule="auto"/>
        <w:ind w:left="5.719985961914062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27. FURTHER ASSURANCES. </w:t>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2875061035156" w:lineRule="auto"/>
        <w:ind w:left="2.79998779296875" w:right="-5.361328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agree that they will each take such steps and execute such documents as may be reasonably required by the other party or parties to carry out the intent and purposes of this Agreement.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28. SEVERABILITY.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20001220703125" w:right="-5.46142578125" w:firstLine="10.9999847412109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the event any provision or portion of this Agreement is held by any court of competent jurisdiction to be invalid or unenforceable, such holding will not affect the remainder hereof, and the remaining provisions shall continue in full force and effect to the same extent as would have been the case had such invalid or unenforceable provision or portion never been a part hereof.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3242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29. SUCCESSORS AND ASSIGNS.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95526123047" w:lineRule="auto"/>
        <w:ind w:left="2.79998779296875" w:right="-5.3784179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designation Seller and Purchaser as used herein shall include said parties, their heirs, successors, and assigns; provided, however, Purchaser may not assign its interest in this Agreement without the prior written consent of Seller, which consent shall not be unreasonably withheld.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30. CONTACT WITH THIRD PARTIES.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000007629394531" w:right="-5.42236328125" w:firstLine="9.19998168945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During the pendency of this Agreement, Seller may discuss with, or receive the submission of written back up offers or letters of intent from any third party or entity relating to the purchase of the Property. Seller shall promptly notify Purchaser in the event Seller should receive a written offer or letter of intent, and Seller shall advise any such third party or entity of the existence and priority of this Agreement.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ENTIRE AGREEMENT.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7983398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the entire Agreement between the parties and shall become a binding and enforceable Agreement among the parties upon full and complete execution and delivery of this Agreement. No prior verbal or written Agreement shall survive the execution of this Agreement.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AMENDMENT.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7.20001220703125" w:right="-5.39794921875" w:hanging="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Any amendment to this Agreement shall be in writing and signed by all the parties in order to be binding and enforceable against the parties.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RELATIONSHIP OF THE PARTIES.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8.199996948242188" w:right="-5.382080078125" w:hanging="2.999992370605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Nothing contained herein shall be construed or interpreted as creating a partnership or joint venture between the parties. It is understood that the relationship is of arm's length and shall at all times be and remain that of Purchaser and Seller.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75634765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34. NO RECORDING.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40" w:lineRule="auto"/>
        <w:ind w:left="15.20000457763671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this Agreement nor a memorandum hereof shall be recorded by either party or any of their representatives.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399841308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 CONFIDENTIALITY.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2658767700195" w:lineRule="auto"/>
        <w:ind w:left="2.79998779296875" w:right="-5.560302734375" w:firstLine="7.000007629394531"/>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Subject to all other terms of this Agreement, each party agrees to maintain this Agreement, the information in this Agreement and all information delivered pursuant to this Agreement, as confidential, and each will not disclose any such information to any other person without the prior written consent of the other party. However, a party may disclose such confidential information to its legal counsel, to such party's lender, accountant, real estate broker, salesperson, or agent, to other professional advisors or agents of the party, provided the recipients of such information agree to keep such information confidential, and as required by law or legal process. </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940185546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36. COUNTERPARTS; ELECTRONIC TRANSMISSIONS.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7.000007629394531" w:right="-5.52124023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executed in counterpart originals, each of which when duly executed and delivered shall be deemed an original and all of which when taken together shall constitute one instrument. This Agreement may be executed and delivered by facsimile or electronic PDF signatures.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369140625" w:line="240" w:lineRule="auto"/>
        <w:ind w:left="5.9400177001953125" w:right="0" w:firstLine="0"/>
        <w:jc w:val="left"/>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37. OFFER. </w:t>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8.7125301361084" w:lineRule="auto"/>
        <w:ind w:left="0" w:right="-5.340576171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an offer by Purchaser to purchase the Property. The offer shall remain valid until {{ offer_expiration_time }} {{ offer_expiration_ampm }}, on {{ offer_expiration_day }}, {{ offer_expiration_year }} and shall be deemed revoked if not accepted by Seller before such time and date.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38. OTHER PROVISIONS.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4864044189453" w:lineRule="auto"/>
        <w:ind w:left="7.999992370605469" w:right="-5.26123046875" w:firstLine="10.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addition to the provisions outlined above, the following additional provisions shall apply to the transaction as contemplated herein.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5615234375" w:line="240" w:lineRule="auto"/>
        <w:ind w:left="13.80001068115234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for prov in additional_provisions %}{{ loop.index }}. {{ prov.title }}.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39546203613" w:lineRule="auto"/>
        <w:ind w:left="6.399993896484375" w:right="-5.539550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prov.body }}{% endfor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99951171875" w:line="279.8880100250244" w:lineRule="auto"/>
        <w:ind w:left="7.999992370605469" w:right="-42"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559814453125" w:line="240" w:lineRule="auto"/>
        <w:ind w:left="5.4000091552734375"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b w:val="1"/>
          <w:bCs w:val="1"/>
          <w:sz w:val="20"/>
          <w:szCs w:val="20"/>
          <w:rtl w:val="0"/>
        </w:rPr>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sz w:val="20"/>
          <w:szCs w:val="20"/>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39. ADVICE OF COUNSEL.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578613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parties are encouraged to seek the advice of independent legal counsel before executing this Agreement. Such independent counsel may help to determine the marketability of title; understand possible tax consequences; ascertain that the terms of the sale are adhered to before the transaction is closed; and provide advice with respect to all notices and other important matters related to this Agreement. Purchaser and Seller acknowledge the importance of obtaining advice from independent counsel and acknowledge that no broker and/or real estate agent is acting as an attorney or providing legal advice and no broker and/or real estate agent shall be responsible for any loss or damage resulting from the preparation of this Agreement or any addenda thereto.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Acknowledgement of Offer: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Purchaser acknowledges having read and received a copy of this Purchase Agreement.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20019531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599853515625" w:line="453.2195377349853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674804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br w:type="textWrapping"/>
        <w:br w:type="textWrapping"/>
        <w:t xml:space="preserve">Its: ___________________________________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1.15112304687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Seller's Acceptance: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287506103515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accepts this Agreement on this _______ day of _______________, 20___, at _______________ (AM/PM) [ ] with the following conditions: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926513671875" w:line="396.6746520996094"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037719726562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or [ ] without qualification.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399658203125" w:line="283.3866405487060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Seller acknowledges having read and received a copy of this Purchase Agreement. If this Agreement is signed by Seller without any modification, the acceptance date stated herein shall be the Effective Date of the Agreement.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44384765625" w:line="283.286905288696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additional conditions are stipulated herein, Seller gives Purchaser until the ______ of _______________, 20___, at _______________ (AM/PM) to provide its written acceptance of the counter conditions stated herein.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9.127502441406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Seller: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0015869140625" w:line="453.2185935974121"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79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149536132812"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sectPr>
          <w:type w:val="continuous"/>
          <w:pgSz w:h="16820" w:w="11900" w:orient="portrait"/>
          <w:pgMar w:bottom="519.0000152587891" w:top="576.600341796875" w:left="623.6000061035156" w:right="623.463134765625" w:header="0" w:footer="720"/>
          <w:cols w:equalWidth="0" w:num="1">
            <w:col w:space="0" w:w="10652.93685913086"/>
          </w:cols>
        </w:sect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5755.977783203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Its:__________________________________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240" w:lineRule="auto"/>
        <w:ind w:left="18.23997497558593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Acknowledgment of Seller's Acceptance: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35339546203613" w:lineRule="auto"/>
        <w:ind w:left="2.79998779296875" w:right="-5.55664062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acknowledges receipt of Seller's acceptance of Purchaser's offer. If the acceptance was subject to changes from Purchaser's offer, Purchaser agrees to accept those changes, with all other terms and conditions remaining unchanged. If this Agreement is signed by Purchaser without any modification, then the date stated as Purchase's Receipt of Acceptance shall then become the Effective Date of this Agreement.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27172851562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has accepted this Agreement on this ______ day of _______________, 20___, at _______________ (AM/PM)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40039062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40087890625" w:line="453.41840744018555"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0732421875" w:line="453.2183074951172"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r w:rsidDel="00000000" w:rsidR="00000000" w:rsidRPr="00000000">
        <w:br w:type="page"/>
      </w:r>
      <w:r w:rsidDel="00000000" w:rsidR="00000000" w:rsidRPr="00000000">
        <w:rPr>
          <w:rtl w:val="0"/>
        </w:rPr>
      </w:r>
    </w:p>
    <w:p w:rsidR="00000000" w:rsidDel="00000000" w:rsidP="00000000" w:rsidRDefault="00000000" w:rsidRPr="00000000" w14:paraId="000000BF">
      <w:pPr>
        <w:pStyle w:val="Heading1"/>
        <w:widowControl w:val="0"/>
        <w:spacing w:before="155.750732421875" w:line="453.2183074951172" w:lineRule="auto"/>
        <w:ind w:left="18.199996948242188" w:right="808.13720703125" w:hanging="3.4000015258789062"/>
        <w:jc w:val="center"/>
        <w:rPr/>
      </w:pPr>
      <w:bookmarkStart w:colFirst="0" w:colLast="0" w:name="_o70l0rdyi4ht" w:id="0"/>
      <w:bookmarkEnd w:id="0"/>
      <w:r w:rsidDel="00000000" w:rsidR="00000000" w:rsidRPr="00000000">
        <w:rPr>
          <w:rtl w:val="0"/>
        </w:rPr>
        <w:t xml:space="preserve">EXHIBIT A</w:t>
      </w:r>
    </w:p>
    <w:p w:rsidR="00000000" w:rsidDel="00000000" w:rsidP="00000000" w:rsidRDefault="00000000" w:rsidRPr="00000000" w14:paraId="000000C0">
      <w:pPr>
        <w:rPr/>
      </w:pPr>
      <w:r w:rsidDel="00000000" w:rsidR="00000000" w:rsidRPr="00000000">
        <w:rPr>
          <w:rtl w:val="0"/>
        </w:rPr>
      </w:r>
    </w:p>
    <w:tbl>
      <w:tblPr>
        <w:tblStyle w:val="Table1"/>
        <w:tblW w:w="10652.9368591308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63.234214782715"/>
        <w:gridCol w:w="2663.234214782715"/>
        <w:gridCol w:w="2663.234214782715"/>
        <w:gridCol w:w="2663.234214782715"/>
        <w:tblGridChange w:id="0">
          <w:tblGrid>
            <w:gridCol w:w="2663.234214782715"/>
            <w:gridCol w:w="2663.234214782715"/>
            <w:gridCol w:w="2663.234214782715"/>
            <w:gridCol w:w="2663.23421478271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Name of LLC</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Address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Parcel Id’s it owns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Legal descriptions of Parcels</w:t>
            </w:r>
          </w:p>
        </w:tc>
      </w:tr>
      <w:tr>
        <w:trPr>
          <w:cantSplit w:val="0"/>
          <w:tblHeader w:val="0"/>
        </w:trPr>
        <w:tc>
          <w:tcPr>
            <w:tcBorders>
              <w:top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for entity in exhibit_a_entities %}{{ entity.name }}</w:t>
              <w:br/>
              <w:t>{% endfor %}</w:t>
            </w:r>
          </w:p>
        </w:tc>
        <w:tc>
          <w:tcPr>
            <w:tcBorders>
              <w:top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for entity in exhibit_a_entities %}{{ entity.address }}</w:t>
              <w:br/>
              <w:t>{% endfor %}</w:t>
            </w:r>
          </w:p>
        </w:tc>
        <w:tc>
          <w:tcPr>
            <w:tcBorders>
              <w:top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for entity in exhibit_a_entities %}{{ entity.parcel_ids }}</w:t>
              <w:br/>
              <w:t>{% endfor %}</w:t>
            </w:r>
          </w:p>
        </w:tc>
        <w:tc>
          <w:tcPr>
            <w:tcBorders>
              <w:top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for entity in exhibit_a_entities %}{{ entity.legal_description }}</w:t>
              <w:br/>
              <w:t>{% endfor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D5">
      <w:pPr>
        <w:rPr/>
      </w:pPr>
      <w:r w:rsidDel="00000000" w:rsidR="00000000" w:rsidRPr="00000000">
        <w:rPr>
          <w:rtl w:val="0"/>
        </w:rPr>
      </w:r>
    </w:p>
    <w:sectPr>
      <w:type w:val="continuous"/>
      <w:pgSz w:h="16820" w:w="11900" w:orient="portrait"/>
      <w:pgMar w:bottom="519.0000152587891" w:top="576.600341796875" w:left="623.6000061035156" w:right="623.463134765625" w:header="0" w:footer="720"/>
      <w:cols w:equalWidth="0" w:num="1">
        <w:col w:space="0" w:w="10652.9368591308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