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COMMERCIAL PURCHASE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6015625" w:line="283.35339546203613" w:lineRule="auto"/>
        <w:ind w:left="2.79998779296875" w:right="-5.56152343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COMMERCIAL PURCHASE AGREEMENT is made and entered into this {{ effective_date_day }} day of {{ effective_date_month }}, {{ effective_date_year }}, ("Effective Date") by and between {{ seller_intro }}, ("Seller"), {{ seller_address_intro }}, and {{ purchaser_name }}, {{ purchaser_entity_type }} ("Purchaser"), whose address is {{ purchaser_address }}, in the manner following: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722167968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PROPERTY DESCRIPTION.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38635444641113" w:lineRule="auto"/>
        <w:ind w:left="6.8000030517578125" w:right="-5.302734375" w:firstLine="10.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use_exhibit_a %}Purchaser offers and agrees to purchase the real properties, as described in Exhibit A, {% else %}Purchaser offers and agrees to purchase the real property located in the {% if property_location_type == "City" %}[X] City or [ ] Township or [ ] Village of{% elif property_location_type == "Township" %}[ ] City or [X] Township or [ ] Village of{% else %}[ ] City or [ ] Township or [X] Village of{% endif %} {{ property_municipality }}, County of {{ property_county }}, Michigan, commonly known as {{ property_address }}, tax parcel identification number(s) {{ property_parcel_ids }} and further described as: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Roboto" w:cs="Roboto" w:eastAsia="Roboto" w:hAnsi="Roboto"/>
          <w:sz w:val="20"/>
          <w:szCs w:val="20"/>
          <w:highlight w:val="white"/>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365234375" w:line="240" w:lineRule="auto"/>
        <w:ind w:left="15.2000045776367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if not use_exhibit_a %}{{ property_legal_description }}{% endif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087890625" w:line="283.38635444641113" w:lineRule="auto"/>
        <w:ind w:left="6.399993896484375" w:right="-5.421142578125" w:hanging="3.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endif %}together with Seller's interest in all easements, appurtenances, land division rights, timber, air, oil, gas and mineral, subsurface, riparian, and all other rights and interests pertaining to such property, and together with all buildings, structures and other physical improvements situated on such property (collectively, the "Real Property").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61865234375" w:line="240" w:lineRule="auto"/>
        <w:ind w:left="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Real Property, together with any of the foregoing are collectively the "Property."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934082031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PURCHASE PRICE.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40" w:lineRule="auto"/>
        <w:ind w:left="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 price ("Purchase Price") for the Property shall be {{ purchase_price_words }} ({{ purchase_price_number }}).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001464843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PAYMENT OF PURCHASE PRICE.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2869052886963" w:lineRule="auto"/>
        <w:ind w:left="17.20001220703125" w:right="-5.242919921875" w:hanging="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 Price shall be paid as indicated by an "X" placed in the appropriate box below, with initials of Seller and Purchaser acknowledging Purchaser's method of payment, while the other unmarked terms of purchase shall not apply.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72705078125" w:line="283.38672637939453" w:lineRule="auto"/>
        <w:ind w:left="7.20001220703125" w:right="-5.540771484375" w:hanging="7.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payment_cash %}[X]{% else %}[ ]{% endif %} Cash. Purchaser shall pay the full Purchase Price, including any adjustments and/or prorations contained herein, to Seller at closing by certified check or wire transfer of immediately available funds or another method acceptable to Seller and title company.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42626953125" w:line="283.2865905761719" w:lineRule="auto"/>
        <w:ind w:left="9.799995422363281" w:right="-5.37841796875" w:hanging="9.79999542236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payment_mortgage %}[X]{% else %}[ ]{% endif %} New Mortgage. Purchaser shall obtain a mortgage from a financial institution to help finance the purchase and pay Seller at Closing {% if payment_mortgage and payment_land_contract %}{{ mortgage_pct }}% of the Purchase Price, equal to {{ mortgage_amount_words }} ({{ mortgage_amount_number }}) Dollars, including any adjustments and/or prorations contained herein.{% else %}the full Purchase Price, including any adjustments and/or prorations contained herein.{% endif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076171875" w:line="283.32661628723145" w:lineRule="auto"/>
        <w:ind w:left="0" w:right="-5.6005859375" w:hanging="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payment_land_contract %}[X]{% else %}[ ]{% endif %} Land Contract. Purchaser shall pay {% if payment_mortgage and payment_land_contract %}{{ lc_pct }}% of the Purchase Price, equal to {{ lc_amount_words }} ({{ lc_amount_number }}) Dollars, including any adjustments or prorations contained herein, {% else %}the full Purchase Price, including any adjustments or prorations contained herein, {% endif %}to Seller at Closing pursuant to a mutually acceptable Land Contract. {% if payment_mortgage and payment_land_contract %}The Land Contract shall have an interest rate of {{ lc_interest_rate_words }} percent ({{ lc_interest_rate }}%) per annum, amortized over {{ lc_amortization_years }} years, with interest to start on the closing date. A final "balloon payment" consisting of the entire unpaid principal balance and all accrued and unpaid interest will become due and payable {{ lc_balloon_months }} months after closing.{% if lc_subordinate %} The Land Contract shall be subordinate to the mortgage(s) mentioned above.{% endif %}{% else %}The Land Contract shall provide for a down payment of {{ lc_down_payment }} at closing and payment of the balance of {{ lc_balance }}, including interest at the rate of {{ lc_interest_rate_words }} percent ({{ lc_interest_rate }}%) per annum, amortized over {{ lc_amortization_years }} years, with interest to start on the closing date. A final "balloon payment" consisting of the entire unpaid principal balance and all accrued and unpaid interest will become due and payable {{ lc_balloon_months }} months after closing. {% endif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944946289062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EARNEST MONEY DEPOSIT.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955078125" w:line="255.4983615875244" w:lineRule="auto"/>
        <w:ind w:left="3.1999969482421875" w:right="-5.41748046875" w:firstLine="0"/>
        <w:jc w:val="center"/>
        <w:rPr>
          <w:rFonts w:ascii="Times" w:cs="Times" w:eastAsia="Times" w:hAnsi="Times"/>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Within three (3) calendar days following the Effective Date of this Agreement, Purchaser shall deposit with {{ title_company_name }}, {{ title_company_address }}, Title Insurance Company (the "Title Company" or "Escrow Agent"), Purchaser's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5339546203613" w:lineRule="auto"/>
        <w:ind w:left="2.79998779296875" w:right="-5.39794921875" w:firstLine="5.200004577636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earnest money deposit in the amount of {{ earnest_money_words }} ({{ earnest_money_number }}) (the "Deposit"). If Purchaser fails to deliver the Deposit timely, Purchaser shall be in default and Seller may terminate this Agreement upon notice to Purchaser. The Deposit shall be refunded to Purchaser in the event this Agreement is properly terminated by Purchaser under the terms and conditions provided for herein; retained by Seller; or applied to the Purchase Price at Closing.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sz w:val="20"/>
          <w:szCs w:val="20"/>
          <w:u w:val="single"/>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sz w:val="20"/>
          <w:szCs w:val="20"/>
          <w:u w:val="single"/>
          <w:rtl w:val="0"/>
        </w:rPr>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20214843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DUE DILIGENCE CONTINGENCY.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28630447387695" w:lineRule="auto"/>
        <w:ind w:left="17.20001220703125" w:right="-5.58105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Purchaser shall have {{ inspection_period_days }} days after receipt of fully accepted copy of this Agreement executed by Seller ("Inspection Period") to inspect and obtain the following items (place an "X" next to all that apply):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0761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dd_financing %}[X]{% else %}[ ]{% endif %} Purchaser's ability to obtain acceptable financing from a financial institution of its choice. This contingency shall end {{ dd_financing_days }} after final signing of accepted PA.</w:t>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087890625" w:line="283.28630447387695" w:lineRule="auto"/>
        <w:ind w:left="7.999992370605469" w:right="-5.283203125" w:hanging="7.9999923706054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dd_physical_inspection %}[X]{% else %}[ ]{% endif %} Purchaser's physical inspection of all aspects of the Property which shall include but not be limited to: plumbing, electrical and HVAC systems, roof and any other portions of the Property.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dd_environmental %}[X]{% else %}[ ]{% endif %} Purchaser's satisfaction with the results of an environmental site assessment.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98535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dd_soil_tests %}[X]{% else %}[ ]{% endif %} Purchaser making soil tests, borings and any other engineer and architectural tests Purchaser desires.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087890625" w:line="283.28630447387695" w:lineRule="auto"/>
        <w:ind w:left="7.000007629394531" w:right="-5.460205078125" w:hanging="7.000007629394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dd_zoning %}[X]{% else %}[ ]{% endif %} Purchaser's satisfaction that the Property is properly zoned or can be rezoned to permit Purchaser's proposed development and use.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78808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dd_site_plan %}[X]{% else %}[ ]{% endif %} Purchaser receiving preliminary site plan approval.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98535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dd_survey %}[X]{% else %}[ ]{% endif %} Purchaser obtaining a survey of the Property ("Survey").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965820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dd_leases_estoppel %}[X]{% else %}[ ]{% endif %} Purchaser receiving and approving all leases and obtaining a satisfactory estoppel certificate from each tenant.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9658203125" w:line="283.28630447387695" w:lineRule="auto"/>
        <w:ind w:left="6.399993896484375" w:right="-5.341796875" w:hanging="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dd_other %}[X]{% else %}[ ]{% endif %} Purchaser conducting any other due diligence desired by Purchaser. {{ dd_other_description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076171875" w:line="283.2865905761719" w:lineRule="auto"/>
        <w:ind w:left="13.400001525878906" w:right="-5.5810546875" w:hanging="13.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if dd_governmental %}[X]{% else %}[ ]{% endif %} Purchaser obtaining any federal, state or other governmental approval or quasi-governmental environmental or tax incentives, inducements, allowances or similar benefits (by way of example, and not in limitation of the foregoing, any Brownfield classification or any Brownfield tax and/or grant reimbursements) with respect to the Property.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076171875" w:line="283.3454132080078" w:lineRule="auto"/>
        <w:ind w:left="2.79998779296875" w:right="-5.5627441406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due diligence shall be performed by Purchaser at Purchaser's sole expense. Prior to expiration of the Inspection Period, if Purchaser notifies Seller that, in Purchaser's sole discretion, the Property is unsuitable for Purchaser's intended purposes, then Seller and the Escrow Agent shall return the Deposit to Purchaser, and neither party shall have any further rights or obligations under this Agreement, except for any obligations which, by the terms of this Agreement are intended to survive termination. In the event Purchaser does not provide Seller with written notice of termination prior to the expiration of the Inspection Period, then the Deposit shall be non-refundable (unless Seller defaults), Purchaser shall be deemed to be satisfied with its inspections of the Property and this contingency shall be deemed fulfilled. Seller, at no expense to Seller, shall cooperate with Purchaser in providing reasonable access to the Property for Purchaser to perform its due diligence, and in obtaining all approvals desired or required from any federal, state or local government ("Governmental Approvals"), provided that no Governmental Approvals shall be binding upon Seller or the Property if Purchaser fails to close. Said Governmental Approvals shall be obtained during the Inspection Period unless the parties hereafter agree in writing that additional time is required to obtain them. Purchaser shall repair any damage to the Property caused by Purchaser or its agents, and Purchaser shall defend and indemnify and hold Seller harmless against any liability, loss, damage, cost or expense arising from any of Purchaser's due diligence activities; and these obligations of Purchaser shall survive termination of this Agreement. Within 5 business days after execution of this Agreement, Seller will provide Purchaser with copies of all title policies, surveys, leases, environmental reports, studies, site plans, certificates of occupancy and other documentation in the possession or control of Seller, which is material to Purchaser's decision whether to purchase the Property.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88879394531" w:line="240" w:lineRule="auto"/>
        <w:ind w:left="6.81999206542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TITLE INSURANCE.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95507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Title Insurance: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1220703125" w:line="283.3616638183594" w:lineRule="auto"/>
        <w:ind w:left="2.79998779296875" w:right="-5.517578125" w:firstLine="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 Policy of Title Insurance to be furnished hereunder, to be paid for by {{ title_insurance_paid_by }}. Within 10 days of the Effective Date of this Agreement, Seller shall order a commitment for an ALTA Owner's Policy of Title Insurance, {% if title_with_standard_exceptions %}[X] with Standard Exceptions; or [ ] without Standard Exceptions{% else %}[ ] with Standard Exceptions; or [X] without Standard Exceptions{% endif %} (the "Title Commitment"), from the Title Company, and shall provide a copy of the same to Purchaser upon receipt. Purchaser in its sole and absolute discretion shall determine whether all matters of title and survey are satisfactory. The Title Commitment shall be accompanied by copies of all recorded exceptions to title referred to therein. At Closing, the Title Company shall deliver to Purchaser a satisfactorily "marked up" Title Commitment. The Title Insurance Policy to be issued pursuant to the marked up Title Commitment shall contain such endorsements as Purchaser may reasonably require, provided, however Purchaser shall be responsible for the cost of such endorsements.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44042968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Objections to Title and Survey: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3311367034912" w:lineRule="auto"/>
        <w:ind w:left="2.79998779296875" w:right="-5.557861328125" w:firstLine="15.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Purchaser objects to any matters of title or survey and Purchaser so notifies Seller in writing of such objection(s) ("Objection Notice") before expiration of the Inspection Period, then Seller shall have 30 days from the date Seller receives the Objection Notice to either: (i) remedy the title and survey defects described in Purchaser's Objection Notice and obtain and deliver to Purchaser a revised Title Commitment and/or survey which reflects that all such defects have been remedied; or (ii) notify Purchaser and Escrow Agent that Seller is unable or unwilling to remedy the defects, in which event Purchaser shall, at its option, within five (5) business days after receipt of such notice from Seller, either terminate this Agreement and receive a full refund of the Deposit (subject to those obligations which by their terms survive termination) or waive Purchaser's title and survey objections, and proceed to Closing, subject to satisfaction or waiver of Purchaser's other pre-Closing contingencies. If Purchaser proceeds to Closing, all exceptions set forth in the Title Commitment, and all objectionable matters set forth in the Survey, shall be deemed "Permitted Exceptions."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9052734375" w:line="240" w:lineRule="auto"/>
        <w:ind w:left="5.49999237060546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ENVIRONMENTAL.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Environmental: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532238006592" w:lineRule="auto"/>
        <w:ind w:left="2.79998779296875" w:right="-5.382080078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best of Seller's knowledge, there are no areas of the Property where hazardous substances or hazardous wastes, as such terms are defined by applicable Federal, State and local statutes and regulations, are present in quantities in violation of applicable law. No claim has been made against Seller with regard to hazardous substances or wastes with respect to the Property.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233886718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Due Diligence: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3366012573242" w:lineRule="auto"/>
        <w:ind w:left="7.000007629394531" w:right="-5.41748046875" w:firstLine="10.200004577636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Purchaser shall have the right at Purchaser's expense to conduct a Phase I environmental site assessment during the Inspection Period. If any Phase II subsurface investigation is required or recommended, Purchaser and Seller shall attempt to agree upon the nature and extent of any Phase II activities and which party shall bear the cost. If Purchaser and Seller are unable to agree within 10 days, then either party may, upon notice to the other, terminate the Agreement, in which event the Deposit shall be refunded to Purchaser and neither party shall have any further liability thereunder (except for those obligations which, by their terms, survive termination). Purchaser agrees to repair and restore any damage to the Property caused by Purchaser's investigations or testing, at Purchaser's sole expense. Purchaser shall defend, indemnify and hold Seller harmless from all costs, expenses and liabilities arising out of Purchaser's inspection of the Property, including that of Purchaser's employees, agents, consultants, or contractors performing said inspection.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860595703125" w:line="240" w:lineRule="auto"/>
        <w:ind w:left="7.0399856567382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CLOSING AND CLOSING ADJUSTMENTS.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02197265625" w:line="283.38658332824707" w:lineRule="auto"/>
        <w:ind w:left="2.79998779296875" w:right="-5.362548828125" w:firstLine="6.0000228881835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Closing shall take place at the offices of the Title Company or another mutually acceptable location no later than {{ closing_days_words }} ({{ closing_days }}) Days after final acceptance (such date for Closing and performance being hereinafter sometimes referred to as the "Closing" or "Closing Date").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456787109375" w:line="283.38658332824707" w:lineRule="auto"/>
        <w:ind w:left="9.799995422363281" w:right="-5.380859375" w:hanging="7.00000762939453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Closing, Seller shall deliver to Purchaser a Warranty Deed conveying good and marketable fee simple title to the Property, subject to the Permitted Exceptions, and the lien of real estate taxes not yet due and payable, along with Seller's right to make any land divisions of the Property permitted to Seller, under the Michigan Land Division Act, MCL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955078125" w:line="283.35339546203613" w:lineRule="auto"/>
        <w:ind w:left="2.79998779296875" w:right="-5.501708984375" w:firstLine="3.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560.101 et seq. Should any financial liens or encumbrances of a definite or ascertainable amount (such as a mortgage) be recorded against the Property, Seller shall pay and/or satisfy any such encumbrance prior to or simultaneously with the Closing. In addition, at Closing, Seller shall pay the base owner's title insurance policy premium, all state or county real estate transfer taxes, all outstanding water and sewer bills, and any other outstanding obligations which, if unpaid, may become a lien against the Property. The parties shall share equally all Title Company fees and expenses. Current real estate taxes (i.e. the most recent summer and winter tax bills issued) shall be prorated as of the date of the Closing on a "due date" basis as if paid in advance, with Seller receiving a credit for any prepaid taxes. All assessments, including, but not limited to any special assessments which have become a lien upon the land shall be paid in full by Seller. Each party shall pay their own attorney fees. At Closing, the Title Company may establish a water escrow, pending receipt of a final paid water bill for water and sewer charges incurred through Closing.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2021484375" w:line="240" w:lineRule="auto"/>
        <w:ind w:left="6.5999984741210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SELLER'S WARRANTIES, REPRESENTATIONS AND COVENANTS.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40" w:lineRule="auto"/>
        <w:ind w:left="9.7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warrants, represents and covenants to Purchaser, as follows: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08789062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Authority.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34383964538574" w:lineRule="auto"/>
        <w:ind w:left="7.000007629394531" w:right="-5.5615234375" w:firstLine="2.799987792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(i) if an entity, is a lawfully constituted entity, duly organized, validly existing, and in good standing under the laws of the State of Michigan or another state; (ii) has the authority and power to enter into this Agreement and to consummate the transactions contemplated herein; and (iii) upon execution hereof will be legally obligated to Purchaser in accordance with the terms and provisions of this Agreement. Before Closing, Seller shall provide the Title Company and Purchaser with satisfactory written evidence that all necessary and appropriate action has been taken by Seller authorizing and approving the execution, delivery and performance by Seller of this Agreement and all closing documents, and the performance by Seller of all other acts necessary or appropriate for the consummation of the purchase and sale of the Property as contemplated herein.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02734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Title.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95849609375" w:line="283.2865905761719" w:lineRule="auto"/>
        <w:ind w:left="7.999992370605469" w:right="-5.262451171875" w:firstLine="1.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owns the Property in fee simple and has marketable and good title to the Property. Seller will not further encumber title to the Property before Closing without Purchaser's prior written consent, which consent shall not be unreasonably withheld.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80761718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Conflicts.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93896484375" w:line="283.3366298675537" w:lineRule="auto"/>
        <w:ind w:left="2.79998779296875" w:right="-5.5810546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execution and entry into this Agreement by Seller, the execution and delivery of the documents and instruments to be executed and delivered by Seller on the Closing Date, and the performance by Seller of Seller's duties and obligations under this Agreement and of all other acts necessary and appropriate for the full consummation of the purchase and sale of the Property as contemplated herein, will not violate any contract, agreement or other instrument to which Seller is a party, or any judicial order or judgment of any nature by which Seller or the Property is bound.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5766601562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Litigation.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5905761719" w:lineRule="auto"/>
        <w:ind w:left="7.20001220703125" w:right="-5.45654296875" w:hanging="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action, suit or proceeding pending or, to the best of Seller's knowledge, threatened by or against or affecting Seller or the Property which does or will involve or affect the Property or title thereto. Seller will, promptly upon receiving any such notice or learning of any such contemplated or threatened action, give Purchaser written notice thereof.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777099609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No Violations.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8664054870605" w:lineRule="auto"/>
        <w:ind w:left="12.999992370605469" w:right="-5.501708984375" w:hanging="10.200004577636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best of Seller's knowledge, Seller has not received notice of any existing violations of state or federal laws, municipal, or county ordinances, or other legal requirements with respect to the Property. In the event Seller receives notice of any such violation affecting the Property prior to the Closing, Seller shall promptly notify Purchaser thereof.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4262695312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Foreign Ownership.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366298675537" w:lineRule="auto"/>
        <w:ind w:left="13.600006103515625" w:right="-5.562744140625" w:hanging="3.800010681152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is not a "foreign person" as that term is defined in the U.S. Internal Revenue Code of 1986, as amended, and the regulations promulgated pursuant thereto, and Purchaser has no obligation under Section 1445 of the U.S. Internal Revenue Code of 1986, as amended, to withhold and pay over to the U.S. Internal Revenue Service any part of the "amount realized" by Seller in the transaction contemplated hereby (as such term is defined in the regulations issued under said Section 1445). Seller shall furnish Purchaser with a non-foreign person affidavit at Closing.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626708984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Construction Liens.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7.79998779296875" w:right="-5.50048828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Closing Date, Seller will not be indebted to any contractor, laborer, materialmen, architect, or engineer for work, labor or services performed or rendered, or for materials supplied or furnished, in connection with the Property for which any person could claim a lien against the Property and shall execute a standard title company affidavit to this effect at Closing.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3945312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PURCHASER'S WARRANTIES, REPRESENTATIONS AND COVENANTS.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Authority.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7239265441895" w:lineRule="auto"/>
        <w:ind w:left="7.000007629394531" w:right="-5.50048828125" w:firstLine="10.200004577636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Purchaser: (i) if an entity, is a lawfully constituted entity, duly organized, validly existing, and in good standing under the laws of the State of Michigan or another state; (ii) has the authority and power to enter into this Agreement and to consummate the transactions contemplated herein; and (iii) upon execution hereof will be legally obligated to Seller in accordance with the terms and provisions of this Agreement. Before Closing, Purchaser shall provide the Title Company and Seller with satisfactory written evidence that all necessary and appropriate action has been taken by Purchaser authorizing and approving the execution, delivery and performance by Purchaser of this Agreement, and all closing documents and the performance by Purchaser of all other acts necessary or as appropriate for the consummation of the purchase and sale of the Property as contemplated herein.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5859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Conflicts.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6669921875" w:lineRule="auto"/>
        <w:ind w:left="7.000007629394531" w:right="-5.540771484375" w:hanging="4.20001983642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execution and entry into this Agreement by Purchaser, the execution and delivery of the documents and instruments to be executed and delivered by Purchaser on the Closing Date, and the performance by Purchaser of Purchaser's duties and obligations under this Agreement and of all other acts necessary and appropriate for the full consummation of the purchase and sale of the Property as contemplated herein, will not violate any contract, agreement or other instrument to which Purchaser is a party, or any judicial order or judgment of any nature by which Purchaser is bound.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10351562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DAMAGE TO PROPERTY.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437252044678" w:lineRule="auto"/>
        <w:ind w:left="2.79998779296875" w:right="-5.5615234375" w:firstLine="15.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between the Effective Date and the Closing Date, all or any part of the Property is damaged by fire or natural elements or other causes beyond the Seller's control, which Seller does not repair or agree to repair prior to the Closing Date, or any part of the Property is taken pursuant to any power of eminent domain, Seller shall immediately notify Purchaser of such occurrence, and Purchaser may terminate this Agreement with written notice to Seller within 15 days after the date Purchaser learns of such damage or taking, and receive a refund of the Deposit without further liability, except for those obligations of Purchaser which are intended to survive termination. If Purchaser does not elect to terminate this Agreement, there shall be no reduction of the purchase price and Seller shall assign to Purchaser whatever rights Seller may have with respect to any insurance proceeds or eminent domain award at Closing.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80761718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AS 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530521392822" w:lineRule="auto"/>
        <w:ind w:left="2.79998779296875" w:right="-5.496826171875" w:firstLine="12.40001678466796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Neither Seller nor any broker, nor any of their officers, directors, managers, members, employees or agents have made any representation, warranty or disclosure with respect to the Property, upon which Purchaser may rely, except as may be set forth in writing in this Agreement. By Closing, Purchaser agrees to accept the Property in "As Is" condition to the fullest extent permitted by law.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263183593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SELLER'S CLOSING OBLIGATIONS.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2865905761719" w:lineRule="auto"/>
        <w:ind w:left="7.20001220703125" w:right="-5.560302734375" w:hanging="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Closing, Seller shall execute and deliver the Warranty Deed, closing statement, standard title company owner's affidavit and all other usual and customary Title Company and other closing documents necessary or appropriate to consummate the sale.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25.328063964843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PURCHASER'S CLOSING OBLIGATIONS.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001220703125" w:right="-5.38330078125" w:hanging="4.4000244140625"/>
        <w:jc w:val="both"/>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closing, Purchaser shall pay to Seller the Purchase Price in the manner specified in Section 3 above, subject to agreed pro rations and adjustments, and execute and deliver a closing statement and all other usual and customary Title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00106811523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and other closing documents necessary or appropriate to consummate the sale.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11718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SECTION 1031 TAX-DEFERRED EXCHANGES.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5339546203613" w:lineRule="auto"/>
        <w:ind w:left="2.79998779296875" w:right="-5.5029296875" w:firstLine="13.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Upon either party's request, the other party shall cooperate and reasonably assist the requesting party in structuring the purchase and sale contemplated by this Agreement as part of a tax deferred, like-kind exchange under Section 1031 of the Internal Revenue Code of 1986, as amended; provided, however, that in connection therewith, the non-requesting party shall not be required to: (a) incur any additional costs or expenses; (b) take legal title to additional real property (i.e., the requesting parties' "replacement property" or "relinquished property"); or (c) agree to delay the Closing. However, should both parties wish to complete a tax-deferred exchange, the parties will each incur their own additional expenses related to their exchange and shall split any common costs which will benefit both parties by such a division.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722167968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NOTICES.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3198642730713" w:lineRule="auto"/>
        <w:ind w:left="2.79998779296875" w:right="-5.518798828125" w:firstLine="13.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Unless otherwise stated in this Agreement, a notice required or permitted by this Agreement shall be sufficient if in writing and either delivered personally or sent via Federal Express, UPS or a similar nationally recognized overnight delivery service, or by certified mail, return receipt requested, addressed to the parties at their addresses specified below or by email. Any notices given by personal service shall be below or by e-mail effective upon delivery. Any notice given by Federal Express or UPS shall be deemed effective one business day after sending. Any notice given by certified mail, return receipt requested, shall be deemed given three business days after mailing, and any notice given by email shall be deemed effective upon receipt. Copies of all notices shall be made as follows: </w:t>
      </w:r>
    </w:p>
    <w:p w:rsidR="00000000" w:rsidDel="00000000" w:rsidP="00000000" w:rsidRDefault="00000000" w:rsidRPr="00000000" w14:paraId="00000050">
      <w:pPr>
        <w:rPr>
          <w:vertAlign w:val="baseline"/>
        </w:rPr>
      </w:pPr>
      <w:r w:rsidDel="00000000" w:rsidR="00000000" w:rsidRPr="00000000">
        <w:rPr>
          <w:rtl w:val="0"/>
        </w:rPr>
        <w:br w:type="textWrapping"/>
      </w:r>
      <w:r w:rsidDel="00000000" w:rsidR="00000000" w:rsidRPr="00000000">
        <w:rPr>
          <w:vertAlign w:val="baseline"/>
          <w:rtl w:val="0"/>
        </w:rPr>
        <w:t xml:space="preserve">If to Purchaser: </w:t>
      </w:r>
    </w:p>
    <w:p w:rsidR="00000000" w:rsidDel="00000000" w:rsidP="00000000" w:rsidRDefault="00000000" w:rsidRPr="00000000" w14:paraId="00000051">
      <w:pPr>
        <w:rPr>
          <w:vertAlign w:val="baseline"/>
        </w:rPr>
      </w:pPr>
      <w:r w:rsidDel="00000000" w:rsidR="00000000" w:rsidRPr="00000000">
        <w:rPr>
          <w:vertAlign w:val="baseline"/>
          <w:rtl w:val="0"/>
        </w:rPr>
        <w:t xml:space="preserve">Name: {{ purchaser_name }} </w:t>
      </w:r>
    </w:p>
    <w:p w:rsidR="00000000" w:rsidDel="00000000" w:rsidP="00000000" w:rsidRDefault="00000000" w:rsidRPr="00000000" w14:paraId="00000052">
      <w:pPr>
        <w:rPr>
          <w:vertAlign w:val="baseline"/>
        </w:rPr>
      </w:pPr>
      <w:r w:rsidDel="00000000" w:rsidR="00000000" w:rsidRPr="00000000">
        <w:rPr>
          <w:vertAlign w:val="baseline"/>
          <w:rtl w:val="0"/>
        </w:rPr>
        <w:t xml:space="preserve">Address: {{ purchaser_address }} </w:t>
      </w:r>
      <w:r w:rsidDel="00000000" w:rsidR="00000000" w:rsidRPr="00000000">
        <w:rPr>
          <w:rtl w:val="0"/>
        </w:rPr>
      </w:r>
      <w:r w:rsidDel="00000000" w:rsidR="00000000" w:rsidRPr="00000000">
        <w:rPr>
          <w:vertAlign w:val="baseline"/>
          <w:rtl w:val="0"/>
        </w:rPr>
      </w:r>
    </w:p>
    <w:p w:rsidR="00000000" w:rsidDel="00000000" w:rsidP="00000000" w:rsidRDefault="00000000" w:rsidRPr="00000000" w14:paraId="00000053">
      <w:pPr>
        <w:rPr>
          <w:vertAlign w:val="baseline"/>
        </w:rPr>
      </w:pPr>
      <w:r w:rsidDel="00000000" w:rsidR="00000000" w:rsidRPr="00000000">
        <w:rPr>
          <w:vertAlign w:val="baseline"/>
          <w:rtl w:val="0"/>
        </w:rPr>
        <w:t xml:space="preserve">Telephone: {{ purchaser_phone }} </w:t>
      </w:r>
    </w:p>
    <w:p w:rsidR="00000000" w:rsidDel="00000000" w:rsidP="00000000" w:rsidRDefault="00000000" w:rsidRPr="00000000" w14:paraId="00000054">
      <w:pPr>
        <w:rPr>
          <w:vertAlign w:val="baseline"/>
        </w:rPr>
      </w:pPr>
      <w:r w:rsidDel="00000000" w:rsidR="00000000" w:rsidRPr="00000000">
        <w:rPr>
          <w:vertAlign w:val="baseline"/>
          <w:rtl w:val="0"/>
        </w:rPr>
        <w:t xml:space="preserve">Facsimile: {{ purchaser_fax }} </w:t>
      </w:r>
    </w:p>
    <w:p w:rsidR="00000000" w:rsidDel="00000000" w:rsidP="00000000" w:rsidRDefault="00000000" w:rsidRPr="00000000" w14:paraId="00000055">
      <w:pPr>
        <w:rPr>
          <w:vertAlign w:val="baseline"/>
        </w:rPr>
      </w:pPr>
      <w:r w:rsidDel="00000000" w:rsidR="00000000" w:rsidRPr="00000000">
        <w:rPr>
          <w:vertAlign w:val="baseline"/>
          <w:rtl w:val="0"/>
        </w:rPr>
        <w:t>Email: {{ purchaser_email }}</w:t>
      </w:r>
      <w:r w:rsidDel="00000000" w:rsidR="00000000" w:rsidRPr="00000000">
        <w:rPr>
          <w:rtl w:val="0"/>
        </w:rPr>
      </w:r>
      <w:r w:rsidDel="00000000" w:rsidR="00000000" w:rsidRPr="00000000">
        <w:rPr>
          <w:vertAlign w:val="baseline"/>
          <w:rtl w:val="0"/>
        </w:rPr>
      </w:r>
    </w:p>
    <w:p w:rsidR="00000000" w:rsidDel="00000000" w:rsidP="00000000" w:rsidRDefault="00000000" w:rsidRPr="00000000" w14:paraId="00000056">
      <w:pPr>
        <w:rPr>
          <w:vertAlign w:val="baseline"/>
        </w:rPr>
      </w:pPr>
      <w:r w:rsidDel="00000000" w:rsidR="00000000" w:rsidRPr="00000000">
        <w:rPr>
          <w:rtl w:val="0"/>
        </w:rPr>
        <w:br w:type="textWrapping"/>
        <w:br w:type="textWrapping"/>
      </w:r>
      <w:r w:rsidDel="00000000" w:rsidR="00000000" w:rsidRPr="00000000">
        <w:rPr>
          <w:vertAlign w:val="baseline"/>
          <w:rtl w:val="0"/>
        </w:rPr>
        <w:t xml:space="preserve">With copy to: </w:t>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vertAlign w:val="baseline"/>
          <w:rtl w:val="0"/>
        </w:rPr>
        <w:t xml:space="preserve">Name: {{ purchaser_copy_name }} </w:t>
      </w:r>
    </w:p>
    <w:p w:rsidR="00000000" w:rsidDel="00000000" w:rsidP="00000000" w:rsidRDefault="00000000" w:rsidRPr="00000000" w14:paraId="00000059">
      <w:pPr>
        <w:rPr>
          <w:vertAlign w:val="baseline"/>
        </w:rPr>
      </w:pPr>
      <w:r w:rsidDel="00000000" w:rsidR="00000000" w:rsidRPr="00000000">
        <w:rPr>
          <w:vertAlign w:val="baseline"/>
          <w:rtl w:val="0"/>
        </w:rPr>
        <w:t xml:space="preserve">Address: {{ purchaser_copy_address }} </w:t>
      </w:r>
    </w:p>
    <w:p w:rsidR="00000000" w:rsidDel="00000000" w:rsidP="00000000" w:rsidRDefault="00000000" w:rsidRPr="00000000" w14:paraId="0000005A">
      <w:pPr>
        <w:rPr>
          <w:vertAlign w:val="baseline"/>
        </w:rPr>
      </w:pPr>
      <w:r w:rsidDel="00000000" w:rsidR="00000000" w:rsidRPr="00000000">
        <w:rPr>
          <w:vertAlign w:val="baseline"/>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Telephone: {{ purchaser_copy_phone }} </w:t>
      </w:r>
    </w:p>
    <w:p w:rsidR="00000000" w:rsidDel="00000000" w:rsidP="00000000" w:rsidRDefault="00000000" w:rsidRPr="00000000" w14:paraId="0000005C">
      <w:pPr>
        <w:rPr>
          <w:vertAlign w:val="baseline"/>
        </w:rPr>
      </w:pPr>
      <w:r w:rsidDel="00000000" w:rsidR="00000000" w:rsidRPr="00000000">
        <w:rPr>
          <w:vertAlign w:val="baseline"/>
          <w:rtl w:val="0"/>
        </w:rPr>
        <w:t xml:space="preserve">Facsimile: _______________ </w:t>
      </w:r>
    </w:p>
    <w:p w:rsidR="00000000" w:rsidDel="00000000" w:rsidP="00000000" w:rsidRDefault="00000000" w:rsidRPr="00000000" w14:paraId="0000005D">
      <w:pPr>
        <w:rPr>
          <w:vertAlign w:val="baseline"/>
        </w:rPr>
      </w:pPr>
      <w:r w:rsidDel="00000000" w:rsidR="00000000" w:rsidRPr="00000000">
        <w:rPr>
          <w:vertAlign w:val="baseline"/>
          <w:rtl w:val="0"/>
        </w:rPr>
        <w:t xml:space="preserve">Email: {{ purchaser_copy_email }} </w:t>
      </w:r>
    </w:p>
    <w:p w:rsidR="00000000" w:rsidDel="00000000" w:rsidP="00000000" w:rsidRDefault="00000000" w:rsidRPr="00000000" w14:paraId="0000005E">
      <w:pPr>
        <w:rPr>
          <w:vertAlign w:val="baseline"/>
        </w:rPr>
      </w:pPr>
      <w:r w:rsidDel="00000000" w:rsidR="00000000" w:rsidRPr="00000000">
        <w:rPr>
          <w:vertAlign w:val="baseline"/>
          <w:rtl w:val="0"/>
        </w:rPr>
        <w:t xml:space="preserve">If to Seller: </w:t>
      </w:r>
    </w:p>
    <w:p w:rsidR="00000000" w:rsidDel="00000000" w:rsidP="00000000" w:rsidRDefault="00000000" w:rsidRPr="00000000" w14:paraId="0000005F">
      <w:pPr>
        <w:rPr>
          <w:vertAlign w:val="baseline"/>
        </w:rPr>
      </w:pPr>
      <w:r w:rsidDel="00000000" w:rsidR="00000000" w:rsidRPr="00000000">
        <w:rPr>
          <w:vertAlign w:val="baseline"/>
          <w:rtl w:val="0"/>
        </w:rPr>
        <w:t xml:space="preserve">Name: {{ seller_name }} </w:t>
      </w:r>
      <w:r w:rsidDel="00000000" w:rsidR="00000000" w:rsidRPr="00000000">
        <w:rPr>
          <w:rtl w:val="0"/>
        </w:rPr>
      </w:r>
      <w:r w:rsidDel="00000000" w:rsidR="00000000" w:rsidRPr="00000000">
        <w:rPr>
          <w:vertAlign w:val="baseline"/>
          <w:rtl w:val="0"/>
        </w:rPr>
      </w:r>
      <w:r w:rsidDel="00000000" w:rsidR="00000000" w:rsidRPr="00000000">
        <w:rPr>
          <w:rtl w:val="0"/>
        </w:rPr>
      </w:r>
      <w:r w:rsidDel="00000000" w:rsidR="00000000" w:rsidRPr="00000000">
        <w:rPr>
          <w:vertAlign w:val="baseline"/>
          <w:rtl w:val="0"/>
        </w:rPr>
      </w:r>
    </w:p>
    <w:p w:rsidR="00000000" w:rsidDel="00000000" w:rsidP="00000000" w:rsidRDefault="00000000" w:rsidRPr="00000000" w14:paraId="00000060">
      <w:pPr>
        <w:rPr>
          <w:vertAlign w:val="baseline"/>
        </w:rPr>
      </w:pPr>
      <w:r w:rsidDel="00000000" w:rsidR="00000000" w:rsidRPr="00000000">
        <w:rPr>
          <w:vertAlign w:val="baseline"/>
          <w:rtl w:val="0"/>
        </w:rPr>
        <w:t xml:space="preserve">Address: {{ seller_address }} </w:t>
      </w:r>
      <w:r w:rsidDel="00000000" w:rsidR="00000000" w:rsidRPr="00000000">
        <w:rPr>
          <w:rtl w:val="0"/>
        </w:rPr>
      </w:r>
      <w:r w:rsidDel="00000000" w:rsidR="00000000" w:rsidRPr="00000000">
        <w:rPr>
          <w:vertAlign w:val="baseline"/>
          <w:rtl w:val="0"/>
        </w:rPr>
      </w:r>
    </w:p>
    <w:p w:rsidR="00000000" w:rsidDel="00000000" w:rsidP="00000000" w:rsidRDefault="00000000" w:rsidRPr="00000000" w14:paraId="00000061">
      <w:pPr>
        <w:rPr>
          <w:vertAlign w:val="baseline"/>
        </w:rPr>
      </w:pPr>
      <w:r w:rsidDel="00000000" w:rsidR="00000000" w:rsidRPr="00000000">
        <w:rPr>
          <w:vertAlign w:val="baseline"/>
          <w:rtl w:val="0"/>
        </w:rPr>
        <w:t>Telephone: {{ seller_phone }}</w:t>
      </w:r>
    </w:p>
    <w:p w:rsidR="00000000" w:rsidDel="00000000" w:rsidP="00000000" w:rsidRDefault="00000000" w:rsidRPr="00000000" w14:paraId="00000062">
      <w:pPr>
        <w:rPr>
          <w:vertAlign w:val="baseline"/>
        </w:rPr>
      </w:pPr>
      <w:r w:rsidDel="00000000" w:rsidR="00000000" w:rsidRPr="00000000">
        <w:rPr>
          <w:vertAlign w:val="baseline"/>
          <w:rtl w:val="0"/>
        </w:rPr>
        <w:t xml:space="preserve">Facsimile: {{ seller_fax }} </w:t>
      </w:r>
    </w:p>
    <w:p w:rsidR="00000000" w:rsidDel="00000000" w:rsidP="00000000" w:rsidRDefault="00000000" w:rsidRPr="00000000" w14:paraId="00000063">
      <w:pPr>
        <w:rPr>
          <w:vertAlign w:val="baseline"/>
        </w:rPr>
      </w:pPr>
      <w:r w:rsidDel="00000000" w:rsidR="00000000" w:rsidRPr="00000000">
        <w:rPr>
          <w:vertAlign w:val="baseline"/>
          <w:rtl w:val="0"/>
        </w:rPr>
        <w:t>Email: {{ seller_email }}</w:t>
      </w:r>
      <w:r w:rsidDel="00000000" w:rsidR="00000000" w:rsidRPr="00000000">
        <w:rPr>
          <w:rtl w:val="0"/>
        </w:rPr>
      </w:r>
      <w:r w:rsidDel="00000000" w:rsidR="00000000" w:rsidRPr="00000000">
        <w:rPr>
          <w:vertAlign w:val="baseline"/>
          <w:rtl w:val="0"/>
        </w:rPr>
      </w:r>
    </w:p>
    <w:p w:rsidR="00000000" w:rsidDel="00000000" w:rsidP="00000000" w:rsidRDefault="00000000" w:rsidRPr="00000000" w14:paraId="00000064">
      <w:pPr>
        <w:rPr>
          <w:vertAlign w:val="baseline"/>
        </w:rPr>
      </w:pPr>
      <w:r w:rsidDel="00000000" w:rsidR="00000000" w:rsidRPr="00000000">
        <w:rPr>
          <w:vertAlign w:val="baseline"/>
          <w:rtl w:val="0"/>
        </w:rPr>
        <w:t xml:space="preserve">With copy to: </w:t>
      </w:r>
    </w:p>
    <w:p w:rsidR="00000000" w:rsidDel="00000000" w:rsidP="00000000" w:rsidRDefault="00000000" w:rsidRPr="00000000" w14:paraId="00000065">
      <w:pPr>
        <w:rPr>
          <w:vertAlign w:val="baseline"/>
        </w:rPr>
      </w:pPr>
      <w:r w:rsidDel="00000000" w:rsidR="00000000" w:rsidRPr="00000000">
        <w:rPr>
          <w:vertAlign w:val="baseline"/>
          <w:rtl w:val="0"/>
        </w:rPr>
        <w:t xml:space="preserve">Name: {{ seller_copy_name }} </w:t>
      </w:r>
    </w:p>
    <w:p w:rsidR="00000000" w:rsidDel="00000000" w:rsidP="00000000" w:rsidRDefault="00000000" w:rsidRPr="00000000" w14:paraId="00000066">
      <w:pPr>
        <w:rPr>
          <w:vertAlign w:val="baseline"/>
        </w:rPr>
      </w:pPr>
      <w:r w:rsidDel="00000000" w:rsidR="00000000" w:rsidRPr="00000000">
        <w:rPr>
          <w:vertAlign w:val="baseline"/>
          <w:rtl w:val="0"/>
        </w:rPr>
        <w:t xml:space="preserve">Address: {{ seller_copy_address }} </w:t>
      </w:r>
    </w:p>
    <w:p w:rsidR="00000000" w:rsidDel="00000000" w:rsidP="00000000" w:rsidRDefault="00000000" w:rsidRPr="00000000" w14:paraId="00000067">
      <w:pPr>
        <w:rPr>
          <w:vertAlign w:val="baseline"/>
        </w:rPr>
      </w:pPr>
      <w:r w:rsidDel="00000000" w:rsidR="00000000" w:rsidRPr="00000000">
        <w:rPr>
          <w:vertAlign w:val="baseline"/>
          <w:rtl w:val="0"/>
        </w:rPr>
      </w:r>
    </w:p>
    <w:p w:rsidR="00000000" w:rsidDel="00000000" w:rsidP="00000000" w:rsidRDefault="00000000" w:rsidRPr="00000000" w14:paraId="00000068">
      <w:pPr>
        <w:rPr>
          <w:vertAlign w:val="baseline"/>
        </w:rPr>
      </w:pPr>
      <w:r w:rsidDel="00000000" w:rsidR="00000000" w:rsidRPr="00000000">
        <w:rPr>
          <w:vertAlign w:val="baseline"/>
          <w:rtl w:val="0"/>
        </w:rPr>
        <w:t xml:space="preserve">Telephone: {{ seller_copy_phone }} </w:t>
      </w:r>
    </w:p>
    <w:p w:rsidR="00000000" w:rsidDel="00000000" w:rsidP="00000000" w:rsidRDefault="00000000" w:rsidRPr="00000000" w14:paraId="00000069">
      <w:pPr>
        <w:spacing w:before="0" w:line="276" w:lineRule="auto"/>
        <w:rPr>
          <w:vertAlign w:val="baseline"/>
        </w:rPr>
      </w:pPr>
      <w:r w:rsidDel="00000000" w:rsidR="00000000" w:rsidRPr="00000000">
        <w:rPr>
          <w:vertAlign w:val="baseline"/>
          <w:rtl w:val="0"/>
        </w:rPr>
        <w:t xml:space="preserve">Facsimile: _______________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680000305175781"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Email: {{ seller_copy_email }} </w:t>
      </w:r>
      <w:r w:rsidDel="00000000" w:rsidR="00000000" w:rsidRPr="00000000">
        <w:rPr>
          <w:i w:val="0"/>
          <w:iCs w:val="0"/>
          <w:smallCaps w:val="0"/>
          <w:strike w:val="0"/>
          <w:color w:val="000000"/>
          <w:u w:val="none"/>
          <w:shd w:fill="auto" w:val="clear"/>
          <w:vertAlign w:val="baseline"/>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960937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ADDITIONAL ACTS.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28630447387695" w:lineRule="auto"/>
        <w:ind w:left="11.599998474121094" w:right="-5.521240234375" w:firstLine="5.600013732910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Purchaser and Seller agree to execute and deliver such additional documents and perform such additional acts as may become necessary or appropriate to effectuate the transfers contemplated by this Agreement.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2817382812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ENTIRE AGREEMENT.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4864044189453" w:lineRule="auto"/>
        <w:ind w:left="7.999992370605469" w:right="-5.361328125" w:hanging="5.200004577636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contains the entire agreement of the parties with respect to the sale of the Property. All contemporaneous or prior oral and written negotiations and agreements have been merged into this Agreement.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615478515625" w:line="240" w:lineRule="auto"/>
        <w:ind w:left="15.180015563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MICHIGAN LAW.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2869052886963" w:lineRule="auto"/>
        <w:ind w:left="15.400009155273438" w:right="-5.540771484375" w:hanging="12.60002136230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shall be governed by and construed in accordance with the laws of the State of Michigan, without regard to its conflict of laws principles.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27148437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AMENDMENTS.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3271484375" w:line="240" w:lineRule="auto"/>
        <w:ind w:left="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may be modified or amended only by written instrument signed by the Purchaser and Seller.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934082031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EFFECTIVE DATE.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8664054870605" w:lineRule="auto"/>
        <w:ind w:left="2.79998779296875" w:right="-5.5615234375" w:firstLine="1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purposes of this Agreement, the phrase "Effective Date" shall be the last date upon which this Agreement becomes fully executed, and delivered by both parties including any counter proposals or amendments counter-signed by the opposing party.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455566406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BROKER.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6103515625" w:line="300.479736328125" w:lineRule="auto"/>
        <w:ind w:left="17.20001220703125" w:right="-5.338134765625" w:hanging="11.000022888183594"/>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agrees to pay {{ broker_name }} a brokerage fee of {{ broker_commission_description }}. Additionally, the seller is represented by {{ seller_broker_name }} with {{ seller_broker_company }}, whose compensation is outlined in a separate agreement.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6103515625" w:line="300.479736328125" w:lineRule="auto"/>
        <w:ind w:left="17.20001220703125" w:right="-5.338134765625" w:hanging="11.0000228881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acknowledge that other than the parties' real estate agents disclosed herein, no other real estate brokers, salespersons, or agents are involved in this transaction and the parties hereby indemnify and hold each other harmless from any and all such claims for brokerage fees. All brokers and their agents specifically disclaim responsibility for the condition of the Property and performance of this Agreement. The parties hereby, and by closing shall be deemed to, waive and release any and all claims and causes of action against all named brokers, their officers, directors, managers, members, employees and agents. The parties each hereby grant all named brokers the right to record a lien against the Property to secure payment of their commission including, without limitation, the right to record a lien under Michigan's Commercial Real Estate Broker Lien Act. All named brokers are third party beneficiaries of this Agreement.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1035156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BROKER ENVIRONMENTAL DISCLAIMER.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3436679840088" w:lineRule="auto"/>
        <w:ind w:left="2.79998779296875" w:right="-5.53955078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Purchaser and Seller agree that each broker and real estate agent has fully disclosed any knowledge that such broker and/or real estate agent has concerning possible toxic or hazardous material or substances or other adverse environmental conditions on or about the Property and the Purchaser acknowledges that Purchaser shall be given the opportunity to make a competent environmental inspection, and the Purchaser and Seller each do hereby release each broker and real estate agent from any liability concerning toxic and hazardous material or substance or other adverse environmental conditions on or about the Property. The Purchaser and Seller each hereby expressly waive any claim whatsoever against each broker and real estate agent before or after the closing of this transaction arising out of or in connection with any of the foregoing.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93457031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DEFAULT.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Seller's Default.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95849609375" w:line="283.35339546203613" w:lineRule="auto"/>
        <w:ind w:left="2.79998779296875" w:right="-5.498046875" w:firstLine="15.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sale and purchase of the Property contemplated by this Agreement is not consummated on account of Seller's default or failure to perform hereunder, Purchaser shall as its sole remedy, elect to either: (i) specifically enforce the terms hereof; or (ii) demand and be entitled to an immediate refund of the Deposit, in which case this Agreement shall terminate in full, except for any provisions which, by their terms, are intended to survive termination.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23388671875" w:line="240" w:lineRule="auto"/>
        <w:ind w:left="7.000007629394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Purchaser's Default.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615779876709" w:lineRule="auto"/>
        <w:ind w:left="2.79998779296875" w:right="-5.462646484375" w:firstLine="15.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sale and purchase of the Property contemplated by this Agreement is not consummated on account of Purchaser's default hereunder, Seller shall as its sole and exclusive remedy retain the Deposit amount as full and complete liquidated damages for such default of Purchaser. The parties hereby acknowledge that it is impossible to estimate more precisely the damages which might be suffered by Seller upon Purchaser's default of this Agreement or any duty arising in connection or relating herewith. Seller's entitlement to and receipt of the Deposit is intended not as a penalty, but as full and complete liquidated damages. The right to retain such sums as full liquidated damages as Seller's sole and exclusive remedy in the event of default or failure to perform hereunder by Purchaser, is in addition to any liability of Purchaser with respect to its repair and indemnity obligations set forth above, which are intended to survive termination of this Agreement.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5307617187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WAIVER.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8664054870605" w:lineRule="auto"/>
        <w:ind w:left="2.79998779296875" w:right="-5.301513671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failure to enforce any particular provision of this Agreement on any particular occasion shall not be deemed a waiver by either party of any of its rights hereunder, nor shall it be deemed to be a waiver of subsequent or continuing breaches of that provision, unless such waiver be expressed in a writing signed by the party to be bound.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42504882812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DATE FOR PERFORMANCE.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5330963134766" w:lineRule="auto"/>
        <w:ind w:left="2.79998779296875" w:right="-5.45654296875" w:firstLine="15.40000915527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time period by which any right, option or election provided under this Agreement must be exercised, or by which any act required hereunder must be performed, or by which the Closing must be held, expires on a Saturday, Sunday or legal or bank holiday, then such time period will be automatically extended through the close of business on the next following business day.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232666015625" w:line="240" w:lineRule="auto"/>
        <w:ind w:left="5.7199859619140625" w:right="0" w:firstLine="0"/>
        <w:jc w:val="left"/>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FURTHER ASSURANCES. </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955078125" w:line="283.2875061035156" w:lineRule="auto"/>
        <w:ind w:left="2.79998779296875" w:right="-5.3613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agree that they will each take such steps and execute such documents as may be reasonably required by the other party or parties to carry out the intent and purposes of this Agreement.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27148437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SEVERABILITY.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35299491882324" w:lineRule="auto"/>
        <w:ind w:left="7.20001220703125" w:right="-5.46142578125" w:firstLine="10.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any provision or portion of this Agreement is held by any court of competent jurisdiction to be invalid or unenforceable, such holding will not affect the remainder hereof, and the remaining provisions shall continue in full force and effect to the same extent as would have been the case had such invalid or unenforceable provision or portion never been a part hereof.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32421875" w:line="240" w:lineRule="auto"/>
        <w:ind w:left="5.719985961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SUCCESSORS AND ASSIGNS.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8695526123047" w:lineRule="auto"/>
        <w:ind w:left="2.79998779296875" w:right="-5.37841796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designation Seller and Purchaser as used herein shall include said parties, their heirs, successors, and assigns; provided, however, Purchaser may not assign its interest in this Agreement without the prior written consent of Seller, which consent shall not be unreasonably withheld.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3945312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CONTACT WITH THIRD PARTIES.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35299491882324" w:lineRule="auto"/>
        <w:ind w:left="7.000007629394531" w:right="-5.42236328125" w:firstLine="9.19998168945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the pendency of this Agreement, Seller may discuss with, or receive the submission of written back up offers or letters of intent from any third party or entity relating to the purchase of the Property. Seller shall promptly notify Purchaser in the event Seller should receive a written offer or letter of intent, and Seller shall advise any such third party or entity of the existence and priority of this Agreement.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263183593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ENTIRE AGREEMENT.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8664054870605" w:lineRule="auto"/>
        <w:ind w:left="2.79998779296875" w:right="-5.5798339843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constitutes the entire Agreement between the parties and shall become a binding and enforceable Agreement among the parties upon full and complete execution and delivery of this Agreement. No prior verbal or written Agreement shall survive the execution of this Agreement.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44555664062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AMENDMENT.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2869052886963" w:lineRule="auto"/>
        <w:ind w:left="7.20001220703125" w:right="-5.39794921875" w:hanging="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amendment to this Agreement shall be in writing and signed by all the parties in order to be binding and enforceable against the parties.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2714843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RELATIONSHIP OF THE PARTIES.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2869052886963" w:lineRule="auto"/>
        <w:ind w:left="18.199996948242188" w:right="-5.382080078125" w:hanging="2.9999923706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Nothing contained herein shall be construed or interpreted as creating a partnership or joint venture between the parties. It is understood that the relationship is of arm's length and shall at all times be and remain that of Purchaser and Seller.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27563476562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NO RECORDING.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02197265625" w:line="240" w:lineRule="auto"/>
        <w:ind w:left="15.20000457763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Neither this Agreement nor a memorandum hereof shall be recorded by either party or any of their representatives.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99841308593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CONFIDENTIALITY.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02197265625" w:line="283.32658767700195" w:lineRule="auto"/>
        <w:ind w:left="2.79998779296875" w:right="-5.560302734375" w:firstLine="7.000007629394531"/>
        <w:jc w:val="both"/>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all other terms of this Agreement, each party agrees to maintain this Agreement, the information in this Agreement and all information delivered pursuant to this Agreement, as confidential, and each will not disclose any such information to any other person without the prior written consent of the other party. However, a party may disclose such confidential information to its legal counsel, to such party's lender, accountant, real estate broker, salesperson, or agent, to other professional advisors or agents of the party, provided the recipients of such information agree to keep such information confidential, and as required by law or legal process. </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COUNTERPARTS; ELECTRONIC TRANSMISSIONS.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9375" w:line="283.28630447387695" w:lineRule="auto"/>
        <w:ind w:left="7.000007629394531" w:right="-5.521240234375" w:hanging="4.20001983642578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may be executed in counterpart originals, each of which when duly executed and delivered shall be deemed an original and all of which when taken together shall constitute one instrument. This Agreement may be executed and delivered by facsimile or electronic PDF signatures.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25.328369140625" w:line="240" w:lineRule="auto"/>
        <w:ind w:left="5.9400177001953125" w:right="0" w:firstLine="0"/>
        <w:jc w:val="left"/>
        <w:rPr>
          <w:rFonts w:ascii="Times" w:cs="Times" w:eastAsia="Times" w:hAnsi="Times"/>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OFFER.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125301361084" w:lineRule="auto"/>
        <w:ind w:left="0" w:right="-5.3405761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Agreement constitutes an offer by Purchaser to purchase the Property. The offer shall remain valid until {{ offer_expiration_time }} {{ offer_expiration_ampm }}, on {{ offer_expiration_month }} {{ offer_expiration_day }}, {{ offer_expiration_year }} and shall be deemed revoked if not accepted by Seller before such time and date.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sz w:val="20"/>
          <w:szCs w:val="20"/>
          <w:u w:val="single"/>
          <w:rtl w:val="0"/>
        </w:rPr>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sz w:val="20"/>
          <w:szCs w:val="20"/>
          <w:u w:val="single"/>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117187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 OTHER PROVISIONS.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4864044189453" w:lineRule="auto"/>
        <w:ind w:left="7.999992370605469" w:right="-5.26123046875" w:firstLine="10.200004577636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to the provisions outlined above, the following additional provisions shall apply to the transaction as contemplated herein.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615234375" w:line="240" w:lineRule="auto"/>
        <w:ind w:left="13.80001068115234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for prov in additional_provisions %}{{ loop.index }}. {{ prov.title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83.35339546203613" w:lineRule="auto"/>
        <w:ind w:left="6.399993896484375" w:right="-5.53955078125" w:hanging="3.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prov.body }}{% endfor %}</w:t>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23388671875" w:line="240" w:lineRule="auto"/>
        <w:ind w:left="5.2000045776367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9951171875" w:line="279.8880100250244" w:lineRule="auto"/>
        <w:ind w:left="7.999992370605469" w:right="-42" w:firstLine="5.600013732910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59814453125" w:line="240" w:lineRule="auto"/>
        <w:ind w:left="5.4000091552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r>
      <w:r w:rsidDel="00000000" w:rsidR="00000000" w:rsidRPr="00000000">
        <w:rPr>
          <w:b w:val="1"/>
          <w:bCs w:val="1"/>
          <w:sz w:val="20"/>
          <w:szCs w:val="20"/>
          <w:rtl w:val="0"/>
        </w:rPr>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30447387695" w:lineRule="auto"/>
        <w:ind w:left="11.599998474121094" w:right="-5.299072265625" w:firstLine="5.600013732910156"/>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sz w:val="20"/>
          <w:szCs w:val="20"/>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30447387695" w:lineRule="auto"/>
        <w:ind w:left="11.599998474121094" w:right="-5.299072265625" w:firstLine="5.600013732910156"/>
        <w:jc w:val="left"/>
        <w:rPr>
          <w:b w:val="1"/>
          <w:bCs w:val="1"/>
          <w:sz w:val="20"/>
          <w:szCs w:val="20"/>
        </w:rPr>
      </w:pPr>
      <w:r w:rsidDel="00000000" w:rsidR="00000000" w:rsidRPr="00000000">
        <w:rPr>
          <w:b w:val="1"/>
          <w:bCs w:val="1"/>
          <w:sz w:val="20"/>
          <w:szCs w:val="20"/>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30447387695" w:lineRule="auto"/>
        <w:ind w:left="11.599998474121094" w:right="-5.299072265625" w:firstLine="5.600013732910156"/>
        <w:jc w:val="left"/>
        <w:rPr>
          <w:sz w:val="20"/>
          <w:szCs w:val="20"/>
        </w:rPr>
      </w:pPr>
      <w:r w:rsidDel="00000000" w:rsidR="00000000" w:rsidRPr="00000000">
        <w:rPr>
          <w:sz w:val="20"/>
          <w:szCs w:val="20"/>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30447387695" w:lineRule="auto"/>
        <w:ind w:left="11.599998474121094" w:right="-5.299072265625" w:firstLine="5.600013732910156"/>
        <w:jc w:val="left"/>
        <w:rPr>
          <w:b w:val="1"/>
          <w:bCs w:val="1"/>
          <w:sz w:val="20"/>
          <w:szCs w:val="20"/>
        </w:rPr>
      </w:pPr>
      <w:r w:rsidDel="00000000" w:rsidR="00000000" w:rsidRPr="00000000">
        <w:rPr>
          <w:b w:val="1"/>
          <w:bCs w:val="1"/>
          <w:sz w:val="20"/>
          <w:szCs w:val="20"/>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1953125" w:line="283.28630447387695" w:lineRule="auto"/>
        <w:ind w:left="11.599998474121094" w:right="-5.299072265625" w:firstLine="5.600013732910156"/>
        <w:jc w:val="left"/>
        <w:rPr>
          <w:b w:val="1"/>
          <w:bCs w:val="1"/>
          <w:sz w:val="20"/>
          <w:szCs w:val="20"/>
        </w:rPr>
      </w:pP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28173828125"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ADVICE OF COUNSEL.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59716796875" w:line="283.35330963134766" w:lineRule="auto"/>
        <w:ind w:left="2.79998779296875" w:right="-5.57861328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parties are encouraged to seek the advice of independent legal counsel before executing this Agreement. Such independent counsel may help to determine the marketability of title; understand possible tax consequences; ascertain that the terms of the sale are adhered to before the transaction is closed; and provide advice with respect to all notices and other important matters related to this Agreement. Purchaser and Seller acknowledge the importance of obtaining advice from independent counsel and acknowledge that no broker and/or real estate agent is acting as an attorney or providing legal advice and no broker and/or real estate agent shall be responsible for any loss or damage resulting from the preparation of this Agreement or any addenda thereto.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0283203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Purchaser's Acknowledgement of Offer: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signing below, Purchaser acknowledges having read and received a copy of this Purchase Agreement.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195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Purchaser: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99853515625" w:line="453.219537734985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w:t>
        <w:br w:type="textWrapping"/>
        <w:br w:type="textWrapping"/>
        <w:t xml:space="preserve">Its: ___________________________________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6748046875" w:line="453.418407440185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 </w:t>
        <w:br w:type="textWrapping"/>
        <w:br w:type="textWrapping"/>
        <w:t xml:space="preserve">Its: ___________________________________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11230468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Seller's Acceptance: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3.287506103515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accepts this Agreement on this _______ day of _______________, 20___, at _______________ (AM/PM) [ ] with the following conditions: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26513671875" w:line="396.674652099609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________________________________________________________________________ ________________________________________________________________________ ________________________________________________________________________ ________________________________________________________________________ ________________________________________________________________________ ________________________________________________________________________ ________________________________________________________________________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771972656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 ] without qualification.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99658203125" w:line="283.386640548706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signing below, Seller acknowledges having read and received a copy of this Purchase Agreement. If this Agreement is signed by Seller without any modification, the acceptance date stated herein shall be the Effective Date of the Agreement.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384765625" w:line="283.28690528869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additional conditions are stipulated herein, Seller gives Purchaser until the ______ of _______________, 20___, at _______________ (AM/PM) to provide its written acceptance of the counter conditions stated herein.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27502441406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Seller: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0015869140625" w:line="453.2185935974121"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w:t>
        <w:br w:type="textWrapping"/>
        <w:br w:type="textWrapping"/>
        <w:t xml:space="preserve">Its: ___________________________________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796875" w:line="453.418407440185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w:t>
        <w:br w:type="textWrapping"/>
        <w:br w:type="textWrapping"/>
        <w:t xml:space="preserve">Its: ___________________________________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149536132812"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519.0000152587891" w:top="576.600341796875" w:left="623.6000061035156" w:right="623.463134765625" w:header="0" w:footer="720"/>
          <w:cols w:equalWidth="0" w:num="1">
            <w:col w:space="0" w:w="10652.93685913086"/>
          </w:cols>
        </w:sect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755.9777832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Its:__________________________________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0"/>
          <w:bCs w:val="0"/>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0283203125" w:line="240" w:lineRule="auto"/>
        <w:ind w:left="18.2399749755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Purchaser's Acknowledgment of Seller's Acceptance: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3.35339546203613" w:lineRule="auto"/>
        <w:ind w:left="2.79998779296875" w:right="-5.556640625" w:firstLine="14.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Purchaser acknowledges receipt of Seller's acceptance of Purchaser's offer. If the acceptance was subject to changes from Purchaser's offer, Purchaser agrees to accept those changes, with all other terms and conditions remaining unchanged. If this Agreement is signed by Purchaser without any modification, then the date stated as Purchase's Receipt of Acceptance shall then become the Effective Date of this Agreement.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71728515625" w:line="240" w:lineRule="auto"/>
        <w:ind w:left="9.7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Seller has accepted this Agreement on this ______ day of _______________, 20___, at _______________ (AM/PM)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00390625" w:line="240" w:lineRule="auto"/>
        <w:ind w:left="15.2000045776367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Purchaser: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0087890625" w:line="453.41840744018555" w:lineRule="auto"/>
        <w:ind w:left="18.199996948242188" w:right="808.13720703125" w:hanging="3.4000015258789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 </w:t>
      </w:r>
      <w:r w:rsidDel="00000000" w:rsidR="00000000" w:rsidRPr="00000000">
        <w:rPr>
          <w:sz w:val="20"/>
          <w:szCs w:val="20"/>
          <w:rtl w:val="0"/>
        </w:rPr>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___________________________________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0732421875" w:line="453.2183074951172" w:lineRule="auto"/>
        <w:ind w:left="18.199996948242188" w:right="808.13720703125" w:hanging="3.4000015258789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___________________________________ </w:t>
      </w:r>
      <w:r w:rsidDel="00000000" w:rsidR="00000000" w:rsidRPr="00000000">
        <w:rPr>
          <w:sz w:val="20"/>
          <w:szCs w:val="20"/>
          <w:rtl w:val="0"/>
        </w:rPr>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___________________________________ </w:t>
      </w:r>
      <w:r w:rsidDel="00000000" w:rsidR="00000000" w:rsidRPr="00000000"/>
      <w:r w:rsidDel="00000000" w:rsidR="00000000" w:rsidRPr="00000000">
        <w:rPr>
          <w:rtl w:val="0"/>
        </w:rPr>
      </w:r>
    </w:p>
    <w:p>
      <w:r>
        <w:t xml:space="preserve">{%p if use_exhibit_a %}</w:t>
      </w:r>
    </w:p>
    <w:p w:rsidR="00000000" w:rsidDel="00000000" w:rsidP="00000000" w:rsidRDefault="00000000" w:rsidRPr="00000000" w14:paraId="000000BF">
      <w:pPr>
        <w:pStyle w:val="Heading1"/>
        <w:widowControl w:val="0"/>
        <w:spacing w:before="155.750732421875" w:line="453.2183074951172" w:lineRule="auto"/>
        <w:ind w:left="18.199996948242188" w:right="808.13720703125" w:hanging="3.4000015258789062"/>
        <w:jc w:val="center"/>
        <w:rPr/>
        <w:pageBreakBefore w:val="1"/>
      </w:pPr>
      <w:bookmarkStart w:colFirst="0" w:colLast="0" w:name="_o70l0rdyi4ht" w:id="0"/>
      <w:bookmarkEnd w:id="0"/>
      <w:r w:rsidDel="00000000" w:rsidR="00000000" w:rsidRPr="00000000">
        <w:rPr>
          <w:rtl w:val="0"/>
        </w:rPr>
        <w:t xml:space="preserve">EXHIBIT A</w:t>
      </w:r>
    </w:p>
    <w:p w:rsidR="00000000" w:rsidDel="00000000" w:rsidP="00000000" w:rsidRDefault="00000000" w:rsidRPr="00000000" w14:paraId="000000C0">
      <w:pPr>
        <w:rPr/>
      </w:pPr>
      <w:r w:rsidDel="00000000" w:rsidR="00000000" w:rsidRPr="00000000">
        <w:rPr>
          <w:rtl w:val="0"/>
        </w:rPr>
      </w:r>
    </w:p>
    <w:tbl>
      <w:tblPr>
        <w:tblStyle w:val="Table1"/>
        <w:tblW w:w="10652.93685913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1600"/>
        <w:gridCol w:w="1400"/>
        <w:gridCol w:w="1800"/>
        <w:gridCol w:w="2653"/>
        <w:tblGridChange w:id="0">
          <w:tblGrid>
            <w:gridCol w:w="2663.234214782715"/>
            <w:gridCol w:w="2663.234214782715"/>
            <w:gridCol w:w="2663.234214782715"/>
            <w:gridCol w:w="2663.2342147827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2200" w:type="dxa"/>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Address</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1400" w:type="dxa"/>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Municipality</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1400" w:type="dxa"/>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County</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1600" w:type="dxa"/>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Parcel ID(s)</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1800" w:type="dxa"/>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Owner(s)</w:t>
            </w:r>
          </w:p>
        </w:tc>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W w:w="2253" w:type="dxa"/>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Legal Description(s)</w:t>
            </w:r>
          </w:p>
        </w:tc>
      </w:tr>
      <w:tr>
        <w:tc>
          <w:tcPr>
            <w:tcW w:w="2200" w:type="dxa"/>
          </w:tcPr>
          <w:p>
            <w:r>
              <w:t xml:space="preserve">{%tr for prop in exhibit_a_properties %}</w:t>
            </w:r>
          </w:p>
        </w:tc>
        <w:tc>
          <w:tcPr>
            <w:tcW w:w="1400" w:type="dxa"/>
          </w:tcPr>
          <w:p/>
        </w:tc>
        <w:tc>
          <w:tcPr>
            <w:tcW w:w="1400" w:type="dxa"/>
          </w:tcPr>
          <w:p/>
        </w:tc>
        <w:tc>
          <w:tcPr>
            <w:tcW w:w="1600" w:type="dxa"/>
          </w:tcPr>
          <w:p/>
        </w:tc>
        <w:tc>
          <w:tcPr>
            <w:tcW w:w="1800" w:type="dxa"/>
          </w:tcPr>
          <w:p/>
        </w:tc>
        <w:tc>
          <w:tcPr>
            <w:tcW w:w="2253" w:type="dxa"/>
          </w:tcPr>
          <w:p/>
        </w:tc>
      </w:tr>
      <w:tr>
        <w:tc>
          <w:tcPr>
            <w:tcW w:w="2200" w:type="dxa"/>
          </w:tcPr>
          <w:p>
            <w:r>
              <w:t xml:space="preserve">{{ prop.address }}</w:t>
            </w:r>
          </w:p>
        </w:tc>
        <w:tc>
          <w:tcPr>
            <w:tcW w:w="1400" w:type="dxa"/>
          </w:tcPr>
          <w:p>
            <w:r>
              <w:t xml:space="preserve">{{ prop.municipality }}</w:t>
            </w:r>
          </w:p>
        </w:tc>
        <w:tc>
          <w:tcPr>
            <w:tcW w:w="1400" w:type="dxa"/>
          </w:tcPr>
          <w:p>
            <w:r>
              <w:t xml:space="preserve">{{ prop.county }}</w:t>
            </w:r>
          </w:p>
        </w:tc>
        <w:tc>
          <w:tcPr>
            <w:tcW w:w="1600" w:type="dxa"/>
          </w:tcPr>
          <w:p>
            <w:r>
              <w:t xml:space="preserve">{{r prop.parcel_ids_display }}</w:t>
            </w:r>
          </w:p>
        </w:tc>
        <w:tc>
          <w:tcPr>
            <w:tcW w:w="1800" w:type="dxa"/>
          </w:tcPr>
          <w:p>
            <w:r>
              <w:t xml:space="preserve">{{r prop.owners_display }}</w:t>
            </w:r>
          </w:p>
        </w:tc>
        <w:tc>
          <w:tcPr>
            <w:tcW w:w="2253" w:type="dxa"/>
          </w:tcPr>
          <w:p>
            <w:r>
              <w:t xml:space="preserve">{{r prop.legal_descriptions_display }}</w:t>
            </w:r>
          </w:p>
        </w:tc>
      </w:tr>
      <w:tr>
        <w:tc>
          <w:tcPr>
            <w:tcW w:w="2200" w:type="dxa"/>
          </w:tcPr>
          <w:p>
            <w:r>
              <w:t xml:space="preserve">{%tr endfor %}</w:t>
            </w:r>
          </w:p>
        </w:tc>
        <w:tc>
          <w:tcPr>
            <w:tcW w:w="1400" w:type="dxa"/>
          </w:tcPr>
          <w:p/>
        </w:tc>
        <w:tc>
          <w:tcPr>
            <w:tcW w:w="1400" w:type="dxa"/>
          </w:tcPr>
          <w:p/>
        </w:tc>
        <w:tc>
          <w:tcPr>
            <w:tcW w:w="1600" w:type="dxa"/>
          </w:tcPr>
          <w:p/>
        </w:tc>
        <w:tc>
          <w:tcPr>
            <w:tcW w:w="1800" w:type="dxa"/>
          </w:tcPr>
          <w:p/>
        </w:tc>
        <w:tc>
          <w:tcPr>
            <w:tcW w:w="2253" w:type="dxa"/>
          </w:tcPr>
          <w:p/>
        </w:tc>
      </w:tr>
    </w:tbl>
    <w:p w:rsidR="00000000" w:rsidDel="00000000" w:rsidP="00000000" w:rsidRDefault="00000000" w:rsidRPr="00000000" w14:paraId="000000D5">
      <w:pPr>
        <w:rPr/>
      </w:pPr>
      <w:r w:rsidDel="00000000" w:rsidR="00000000" w:rsidRPr="00000000">
        <w:rPr>
          <w:rtl w:val="0"/>
        </w:rPr>
      </w:r>
    </w:p>
    <w:p>
      <w:r>
        <w:t xml:space="preserve">{%p endif %}</w:t>
      </w:r>
    </w:p>
    <w:sectPr>
      <w:type w:val="continuous"/>
      <w:pgSz w:h="16820" w:w="11900" w:orient="portrait"/>
      <w:pgMar w:bottom="519.0000152587891" w:top="576.600341796875" w:left="623.6000061035156" w:right="623.463134765625" w:header="0" w:footer="720"/>
      <w:cols w:equalWidth="0" w:num="1">
        <w:col w:space="0" w:w="10652.936859130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