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artserver Notebook: Betrieb &amp; Vorsicht</w:t>
      </w:r>
    </w:p>
    <w:p>
      <w:pPr>
        <w:spacing w:after="50"/>
        <w:jc w:val="center"/>
      </w:pPr>
      <w:r>
        <w:rPr>
          <w:rFonts w:ascii="Arial" w:hAnsi="Arial"/>
          <w:color w:val="525B69"/>
          <w:sz w:val="12"/>
        </w:rPr>
        <w:t>Ubuntu 24.04, Docker + Caddy | Stand 03.06.2026 | zuerst lesen, dann administrieren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67"/>
      </w:tblGrid>
      <w:tr>
        <w:tc>
          <w:tcPr>
            <w:tcW w:type="dxa" w:w="7767"/>
            <w:shd w:fill="FCE8E6"/>
            <w:tcBorders>
              <w:top w:val="single" w:sz="3" w:color="E0A0A0"/>
              <w:left w:val="single" w:sz="3" w:color="E0A0A0"/>
              <w:bottom w:val="single" w:sz="3" w:color="E0A0A0"/>
              <w:right w:val="single" w:sz="3" w:color="E0A0A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962828"/>
                <w:sz w:val="12"/>
              </w:rPr>
              <w:t>WICHTIG: Auf diesem Notebook laufen produktive Dienste. Nicht blind Container, Volumes, Datenordner, .env-Dateien oder Caddy-Konfiguration löschen. Vor riskanten Änderungen Backup machen.</w:t>
            </w:r>
          </w:p>
        </w:tc>
      </w:tr>
    </w:tbl>
    <w:p>
      <w:pPr>
        <w:pStyle w:val="Heading1"/>
      </w:pPr>
      <w:r>
        <w:t>Was läuft?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3033"/>
        <w:gridCol w:w="3515"/>
      </w:tblGrid>
      <w:tr>
        <w:tc>
          <w:tcPr>
            <w:tcW w:type="dxa" w:w="2589"/>
            <w:shd w:fill="EAF1F8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Dienst</w:t>
            </w:r>
          </w:p>
        </w:tc>
        <w:tc>
          <w:tcPr>
            <w:tcW w:type="dxa" w:w="2589"/>
            <w:shd w:fill="EAF1F8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Adresse / Zweck</w:t>
            </w:r>
          </w:p>
        </w:tc>
        <w:tc>
          <w:tcPr>
            <w:tcW w:type="dxa" w:w="2589"/>
            <w:shd w:fill="EAF1F8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Wichtig zum Admin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Website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http://192.168.1.136/</w:t>
              <w:br/>
              <w:t>http://artserver:8088/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Caddy -&gt; /home/art/arkons/www/current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Menüplan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https://arnet.internet-box.ch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Docker: Menueplan</w:t>
              <w:br/>
              <w:t>Compose: /home/art/arkons/.../compose.menueplan.yml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Arzttarif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https://arnet.internet-box.ch:444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Docker: Arzttarif</w:t>
              <w:br/>
              <w:t>Compose: /home/art/arkons/.../compose.arzttarif.yml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RoboWait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https://robowait.arkons.ch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Docker: robowait-docker-*</w:t>
              <w:br/>
              <w:t>Compose: /opt/apps/robowait/deploy/docker-compose.yml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Immich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http://192.168.1.136:18004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Docker: immich_*</w:t>
              <w:br/>
              <w:t>NICHT löschen: /srv/immich/library und /srv/immich/postgres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Portainer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https://192.168.1.136:9443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Docker-Verwaltung. Kann Container/Volumes löschen, also vorsichtig.</w:t>
            </w:r>
          </w:p>
        </w:tc>
      </w:tr>
      <w:tr>
        <w:tc>
          <w:tcPr>
            <w:tcW w:type="dxa" w:w="1219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/>
                <w:color w:val="14304E"/>
                <w:sz w:val="11"/>
              </w:rPr>
              <w:t>Admin-GUI</w:t>
            </w:r>
          </w:p>
        </w:tc>
        <w:tc>
          <w:tcPr>
            <w:tcW w:type="dxa" w:w="3033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http://192.168.1.136:18110</w:t>
            </w:r>
          </w:p>
        </w:tc>
        <w:tc>
          <w:tcPr>
            <w:tcW w:type="dxa" w:w="3515"/>
            <w:tcBorders>
              <w:top w:val="single" w:sz="3" w:color="C9D4E0"/>
              <w:left w:val="single" w:sz="3" w:color="C9D4E0"/>
              <w:bottom w:val="single" w:sz="3" w:color="C9D4E0"/>
              <w:right w:val="single" w:sz="3" w:color="C9D4E0"/>
            </w:tcBorders>
            <w:tcMar>
              <w:top w:w="30" w:type="dxa"/>
              <w:bottom w:w="30" w:type="dxa"/>
              <w:left w:w="48" w:type="dxa"/>
              <w:right w:w="48" w:type="dxa"/>
            </w:tcMar>
            <w:vAlign w:val="center"/>
          </w:tcPr>
          <w:p>
            <w:pPr>
              <w:spacing w:after="0" w:line="221" w:lineRule="auto"/>
            </w:pPr>
            <w:r/>
            <w:r>
              <w:rPr>
                <w:rFonts w:ascii="Arial" w:hAnsi="Arial" w:eastAsia="Arial"/>
                <w:b w:val="0"/>
                <w:sz w:val="10"/>
              </w:rPr>
              <w:t>Nur LAN/VPN. Caddy-Datei: arkons-admin-lan.caddy</w:t>
            </w:r>
          </w:p>
        </w:tc>
      </w:tr>
    </w:tbl>
    <w:p>
      <w:pPr>
        <w:pStyle w:val="Heading1"/>
      </w:pPr>
      <w:r>
        <w:t>Zentrale Administration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color w:val="14304E"/>
          <w:sz w:val="11"/>
        </w:rPr>
        <w:t>Windows-Start: C:\Users\beata\OneDrive\Dokumente\Private_Projekte\artserver\artserver-admin.cmd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sz w:val="11"/>
        </w:rPr>
        <w:t>Im Menü: 8 Dienste/Container, 23 Docker/Portainer, 34 Skriptkatalog, 36 Projekt-Admin-Einstiege.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sz w:val="11"/>
        </w:rPr>
        <w:t>SSH direkt: ssh art@artserver</w:t>
      </w:r>
    </w:p>
    <w:p>
      <w:pPr>
        <w:spacing w:after="0" w:line="216" w:lineRule="auto"/>
        <w:ind w:left="68"/>
      </w:pPr>
      <w:r>
        <w:rPr>
          <w:rFonts w:ascii="Consolas" w:hAnsi="Consolas" w:eastAsia="Consolas"/>
          <w:color w:val="232323"/>
          <w:sz w:val="10"/>
        </w:rPr>
        <w:t>sudo docker ps</w:t>
      </w:r>
    </w:p>
    <w:p>
      <w:pPr>
        <w:spacing w:after="0" w:line="216" w:lineRule="auto"/>
        <w:ind w:left="68"/>
      </w:pPr>
      <w:r>
        <w:rPr>
          <w:rFonts w:ascii="Consolas" w:hAnsi="Consolas" w:eastAsia="Consolas"/>
          <w:color w:val="232323"/>
          <w:sz w:val="10"/>
        </w:rPr>
        <w:t>sudo docker compose ls</w:t>
      </w:r>
    </w:p>
    <w:p>
      <w:pPr>
        <w:spacing w:after="0" w:line="216" w:lineRule="auto"/>
        <w:ind w:left="68"/>
      </w:pPr>
      <w:r>
        <w:rPr>
          <w:rFonts w:ascii="Consolas" w:hAnsi="Consolas" w:eastAsia="Consolas"/>
          <w:color w:val="232323"/>
          <w:sz w:val="10"/>
        </w:rPr>
        <w:t>sudo systemctl status caddy docker</w:t>
      </w:r>
    </w:p>
    <w:p>
      <w:pPr>
        <w:pStyle w:val="Heading1"/>
      </w:pPr>
      <w:r>
        <w:t>Pfad-Regeln: nicht leichtfertig anfassen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color w:val="962828"/>
          <w:sz w:val="11"/>
        </w:rPr>
        <w:t>/etc/caddy/Caddyfile und /etc/caddy/sites-enabled/*.caddy: öffentlicher Eingang für Webdienste.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color w:val="962828"/>
          <w:sz w:val="11"/>
        </w:rPr>
        <w:t>/srv/immich/library und /srv/immich/postgres: Fotos und Immich-Datenbank.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color w:val="962828"/>
          <w:sz w:val="11"/>
        </w:rPr>
        <w:t>/opt/apps/* und /home/art/arkons: App-Repos und Deploy-Konfigurationen.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color w:val="962828"/>
          <w:sz w:val="11"/>
        </w:rPr>
        <w:t>Docker-Volumes nur löschen, wenn klar ist, welche App-Daten darin liegen.</w:t>
      </w:r>
    </w:p>
    <w:p>
      <w:pPr>
        <w:pStyle w:val="ListBullet"/>
        <w:spacing w:after="2" w:line="228" w:lineRule="auto"/>
        <w:ind w:left="181" w:hanging="102"/>
      </w:pPr>
      <w:r>
        <w:rPr>
          <w:rFonts w:ascii="Arial" w:hAnsi="Arial" w:eastAsia="Arial"/>
          <w:color w:val="962828"/>
          <w:sz w:val="11"/>
        </w:rPr>
        <w:t>Bei Unsicherheit: Status prüfen, Foto/Screenshot machen, nichts löschen.</w:t>
      </w:r>
    </w:p>
    <w:p>
      <w:pPr>
        <w:spacing w:before="20"/>
        <w:jc w:val="center"/>
      </w:pPr>
      <w:r>
        <w:rPr>
          <w:rFonts w:ascii="Arial" w:hAnsi="Arial"/>
          <w:b/>
          <w:color w:val="14304E"/>
          <w:sz w:val="11"/>
        </w:rPr>
        <w:t>Kurzregel: zentrale Admin-Startseite öffnen, Status prüfen, Backup machen, erst dann ändern.</w:t>
      </w:r>
    </w:p>
    <w:sectPr w:rsidR="00FC693F" w:rsidRPr="0006063C" w:rsidSect="00034616">
      <w:pgSz w:w="8391" w:h="11906"/>
      <w:pgMar w:top="312" w:right="312" w:bottom="255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" w:line="228" w:lineRule="auto"/>
    </w:pPr>
    <w:rPr>
      <w:rFonts w:ascii="Arial" w:hAnsi="Arial" w:eastAsia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" w:after="24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304E"/>
      <w:sz w:val="1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4304E"/>
      <w:spacing w:val="5"/>
      <w:kern w:val="28"/>
      <w:sz w:val="2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