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448" w:type="dxa"/>
        <w:tblBorders>
          <w:top w:val="single" w:sz="2" w:space="0" w:color="A6A6A6" w:themeColor="background1" w:themeShade="A6"/>
          <w:left w:val="single" w:sz="2" w:space="0" w:color="A6A6A6" w:themeColor="background1" w:themeShade="A6"/>
          <w:bottom w:val="single" w:sz="2" w:space="0" w:color="A6A6A6" w:themeColor="background1" w:themeShade="A6"/>
          <w:right w:val="single" w:sz="2" w:space="0" w:color="A6A6A6" w:themeColor="background1" w:themeShade="A6"/>
          <w:insideH w:val="single" w:sz="2" w:space="0" w:color="A6A6A6" w:themeColor="background1" w:themeShade="A6"/>
          <w:insideV w:val="single" w:sz="2" w:space="0" w:color="A6A6A6" w:themeColor="background1" w:themeShade="A6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42"/>
        <w:gridCol w:w="2733"/>
        <w:gridCol w:w="3260"/>
        <w:gridCol w:w="2326"/>
        <w:gridCol w:w="2350"/>
        <w:gridCol w:w="2837"/>
      </w:tblGrid>
      <w:tr w:rsidR="00EC3D34" w:rsidRPr="00EC3D34" w14:paraId="4C48204E" w14:textId="77777777" w:rsidTr="00EC3D34">
        <w:trPr>
          <w:trHeight w:val="20"/>
          <w:tblHeader/>
        </w:trPr>
        <w:tc>
          <w:tcPr>
            <w:tcW w:w="1942" w:type="dxa"/>
            <w:shd w:val="clear" w:color="auto" w:fill="D9D9D9" w:themeFill="background1" w:themeFillShade="D9"/>
            <w:hideMark/>
          </w:tcPr>
          <w:p w14:paraId="59179F15" w14:textId="77777777" w:rsidR="00EC3D34" w:rsidRPr="00EC3D34" w:rsidRDefault="00EC3D34" w:rsidP="00EC3D34">
            <w:pPr>
              <w:rPr>
                <w:rFonts w:ascii="Aptos Light" w:eastAsia="Times New Roman" w:hAnsi="Aptos Light" w:cs="Calibri Light"/>
                <w:b/>
                <w:bCs/>
                <w:color w:val="000000"/>
                <w:szCs w:val="24"/>
                <w:lang w:eastAsia="de-CH"/>
              </w:rPr>
            </w:pPr>
            <w:r w:rsidRPr="00EC3D34">
              <w:rPr>
                <w:rFonts w:ascii="Aptos Light" w:eastAsia="Times New Roman" w:hAnsi="Aptos Light" w:cs="Calibri Light"/>
                <w:b/>
                <w:bCs/>
                <w:color w:val="000000"/>
                <w:szCs w:val="24"/>
                <w:lang w:eastAsia="de-CH"/>
              </w:rPr>
              <w:t>Thema</w:t>
            </w:r>
          </w:p>
        </w:tc>
        <w:tc>
          <w:tcPr>
            <w:tcW w:w="2733" w:type="dxa"/>
            <w:shd w:val="clear" w:color="auto" w:fill="D9D9D9" w:themeFill="background1" w:themeFillShade="D9"/>
            <w:hideMark/>
          </w:tcPr>
          <w:p w14:paraId="7A3EDA71" w14:textId="77777777" w:rsidR="00EC3D34" w:rsidRPr="00EC3D34" w:rsidRDefault="00EC3D34" w:rsidP="00EC3D34">
            <w:pPr>
              <w:rPr>
                <w:rFonts w:ascii="Aptos Light" w:eastAsia="Times New Roman" w:hAnsi="Aptos Light" w:cs="Calibri Light"/>
                <w:b/>
                <w:bCs/>
                <w:color w:val="000000"/>
                <w:szCs w:val="24"/>
                <w:lang w:eastAsia="de-CH"/>
              </w:rPr>
            </w:pPr>
            <w:r w:rsidRPr="00EC3D34">
              <w:rPr>
                <w:rFonts w:ascii="Aptos Light" w:eastAsia="Times New Roman" w:hAnsi="Aptos Light" w:cs="Calibri Light"/>
                <w:b/>
                <w:bCs/>
                <w:color w:val="000000"/>
                <w:szCs w:val="24"/>
                <w:lang w:eastAsia="de-CH"/>
              </w:rPr>
              <w:t xml:space="preserve">MN 35 – </w:t>
            </w:r>
            <w:proofErr w:type="spellStart"/>
            <w:r w:rsidRPr="00EC3D34">
              <w:rPr>
                <w:rFonts w:ascii="Aptos Light" w:eastAsia="Times New Roman" w:hAnsi="Aptos Light" w:cs="Calibri Light"/>
                <w:b/>
                <w:bCs/>
                <w:color w:val="000000"/>
                <w:szCs w:val="24"/>
                <w:lang w:eastAsia="de-CH"/>
              </w:rPr>
              <w:t>Cū</w:t>
            </w:r>
            <w:r w:rsidRPr="00EC3D34">
              <w:rPr>
                <w:rFonts w:ascii="Calibri" w:eastAsia="Times New Roman" w:hAnsi="Calibri" w:cs="Calibri"/>
                <w:b/>
                <w:bCs/>
                <w:color w:val="000000"/>
                <w:szCs w:val="24"/>
                <w:lang w:eastAsia="de-CH"/>
              </w:rPr>
              <w:t>ḷ</w:t>
            </w:r>
            <w:r w:rsidRPr="00EC3D34">
              <w:rPr>
                <w:rFonts w:ascii="Aptos Light" w:eastAsia="Times New Roman" w:hAnsi="Aptos Light" w:cs="Calibri Light"/>
                <w:b/>
                <w:bCs/>
                <w:color w:val="000000"/>
                <w:szCs w:val="24"/>
                <w:lang w:eastAsia="de-CH"/>
              </w:rPr>
              <w:t>asaccaka</w:t>
            </w:r>
            <w:proofErr w:type="spellEnd"/>
          </w:p>
        </w:tc>
        <w:tc>
          <w:tcPr>
            <w:tcW w:w="3260" w:type="dxa"/>
            <w:shd w:val="clear" w:color="auto" w:fill="D9D9D9" w:themeFill="background1" w:themeFillShade="D9"/>
            <w:hideMark/>
          </w:tcPr>
          <w:p w14:paraId="584F1DE1" w14:textId="77777777" w:rsidR="00EC3D34" w:rsidRPr="00EC3D34" w:rsidRDefault="00EC3D34" w:rsidP="00EC3D34">
            <w:pPr>
              <w:rPr>
                <w:rFonts w:ascii="Aptos Light" w:eastAsia="Times New Roman" w:hAnsi="Aptos Light" w:cs="Calibri Light"/>
                <w:b/>
                <w:bCs/>
                <w:color w:val="000000"/>
                <w:szCs w:val="24"/>
                <w:lang w:eastAsia="de-CH"/>
              </w:rPr>
            </w:pPr>
            <w:r w:rsidRPr="00EC3D34">
              <w:rPr>
                <w:rFonts w:ascii="Aptos Light" w:eastAsia="Times New Roman" w:hAnsi="Aptos Light" w:cs="Calibri Light"/>
                <w:b/>
                <w:bCs/>
                <w:color w:val="000000"/>
                <w:szCs w:val="24"/>
                <w:lang w:eastAsia="de-CH"/>
              </w:rPr>
              <w:t>Bhikkhu Anālayo</w:t>
            </w:r>
          </w:p>
        </w:tc>
        <w:tc>
          <w:tcPr>
            <w:tcW w:w="2326" w:type="dxa"/>
            <w:shd w:val="clear" w:color="auto" w:fill="D9D9D9" w:themeFill="background1" w:themeFillShade="D9"/>
            <w:hideMark/>
          </w:tcPr>
          <w:p w14:paraId="6E3A3241" w14:textId="77777777" w:rsidR="00EC3D34" w:rsidRPr="00EC3D34" w:rsidRDefault="00EC3D34" w:rsidP="00EC3D34">
            <w:pPr>
              <w:rPr>
                <w:rFonts w:ascii="Aptos Light" w:eastAsia="Times New Roman" w:hAnsi="Aptos Light" w:cs="Calibri Light"/>
                <w:b/>
                <w:bCs/>
                <w:color w:val="000000"/>
                <w:szCs w:val="24"/>
                <w:lang w:eastAsia="de-CH"/>
              </w:rPr>
            </w:pPr>
            <w:r w:rsidRPr="00EC3D34">
              <w:rPr>
                <w:rFonts w:ascii="Aptos Light" w:eastAsia="Times New Roman" w:hAnsi="Aptos Light" w:cs="Calibri Light"/>
                <w:b/>
                <w:bCs/>
                <w:color w:val="000000"/>
                <w:szCs w:val="24"/>
                <w:lang w:eastAsia="de-CH"/>
              </w:rPr>
              <w:t>Lama Govinda</w:t>
            </w:r>
          </w:p>
        </w:tc>
        <w:tc>
          <w:tcPr>
            <w:tcW w:w="2350" w:type="dxa"/>
            <w:shd w:val="clear" w:color="auto" w:fill="D9D9D9" w:themeFill="background1" w:themeFillShade="D9"/>
            <w:hideMark/>
          </w:tcPr>
          <w:p w14:paraId="49A6C892" w14:textId="77777777" w:rsidR="00EC3D34" w:rsidRPr="00EC3D34" w:rsidRDefault="00EC3D34" w:rsidP="00EC3D34">
            <w:pPr>
              <w:rPr>
                <w:rFonts w:ascii="Aptos Light" w:eastAsia="Times New Roman" w:hAnsi="Aptos Light" w:cs="Calibri Light"/>
                <w:b/>
                <w:bCs/>
                <w:color w:val="000000"/>
                <w:szCs w:val="24"/>
                <w:lang w:eastAsia="de-CH"/>
              </w:rPr>
            </w:pPr>
            <w:proofErr w:type="spellStart"/>
            <w:r w:rsidRPr="00EC3D34">
              <w:rPr>
                <w:rFonts w:ascii="Aptos Light" w:eastAsia="Times New Roman" w:hAnsi="Aptos Light" w:cs="Calibri Light"/>
                <w:b/>
                <w:bCs/>
                <w:color w:val="000000"/>
                <w:szCs w:val="24"/>
                <w:lang w:eastAsia="de-CH"/>
              </w:rPr>
              <w:t>Thích</w:t>
            </w:r>
            <w:proofErr w:type="spellEnd"/>
            <w:r w:rsidRPr="00EC3D34">
              <w:rPr>
                <w:rFonts w:ascii="Aptos Light" w:eastAsia="Times New Roman" w:hAnsi="Aptos Light" w:cs="Calibri Light"/>
                <w:b/>
                <w:bCs/>
                <w:color w:val="000000"/>
                <w:szCs w:val="24"/>
                <w:lang w:eastAsia="de-CH"/>
              </w:rPr>
              <w:t xml:space="preserve"> </w:t>
            </w:r>
            <w:proofErr w:type="spellStart"/>
            <w:r w:rsidRPr="00EC3D34">
              <w:rPr>
                <w:rFonts w:ascii="Aptos Light" w:eastAsia="Times New Roman" w:hAnsi="Aptos Light" w:cs="Calibri Light"/>
                <w:b/>
                <w:bCs/>
                <w:color w:val="000000"/>
                <w:szCs w:val="24"/>
                <w:lang w:eastAsia="de-CH"/>
              </w:rPr>
              <w:t>Nhất</w:t>
            </w:r>
            <w:proofErr w:type="spellEnd"/>
            <w:r w:rsidRPr="00EC3D34">
              <w:rPr>
                <w:rFonts w:ascii="Aptos Light" w:eastAsia="Times New Roman" w:hAnsi="Aptos Light" w:cs="Calibri Light"/>
                <w:b/>
                <w:bCs/>
                <w:color w:val="000000"/>
                <w:szCs w:val="24"/>
                <w:lang w:eastAsia="de-CH"/>
              </w:rPr>
              <w:t xml:space="preserve"> Hạnh</w:t>
            </w:r>
          </w:p>
        </w:tc>
        <w:tc>
          <w:tcPr>
            <w:tcW w:w="2837" w:type="dxa"/>
            <w:shd w:val="clear" w:color="auto" w:fill="D9D9D9" w:themeFill="background1" w:themeFillShade="D9"/>
            <w:hideMark/>
          </w:tcPr>
          <w:p w14:paraId="1E6964AE" w14:textId="77777777" w:rsidR="00EC3D34" w:rsidRPr="00EC3D34" w:rsidRDefault="00EC3D34" w:rsidP="00EC3D34">
            <w:pPr>
              <w:rPr>
                <w:rFonts w:ascii="Aptos Light" w:eastAsia="Times New Roman" w:hAnsi="Aptos Light" w:cs="Calibri Light"/>
                <w:b/>
                <w:bCs/>
                <w:color w:val="000000"/>
                <w:szCs w:val="24"/>
                <w:lang w:eastAsia="de-CH"/>
              </w:rPr>
            </w:pPr>
            <w:r w:rsidRPr="00EC3D34">
              <w:rPr>
                <w:rFonts w:ascii="Aptos Light" w:eastAsia="Times New Roman" w:hAnsi="Aptos Light" w:cs="Calibri Light"/>
                <w:b/>
                <w:bCs/>
                <w:color w:val="000000"/>
                <w:szCs w:val="24"/>
                <w:lang w:eastAsia="de-CH"/>
              </w:rPr>
              <w:t>H. W. Schumann</w:t>
            </w:r>
          </w:p>
        </w:tc>
      </w:tr>
      <w:tr w:rsidR="00EC3D34" w:rsidRPr="00EC3D34" w14:paraId="61AE5713" w14:textId="77777777" w:rsidTr="00EC3D34">
        <w:trPr>
          <w:trHeight w:val="20"/>
        </w:trPr>
        <w:tc>
          <w:tcPr>
            <w:tcW w:w="1942" w:type="dxa"/>
            <w:hideMark/>
          </w:tcPr>
          <w:p w14:paraId="060C39EA" w14:textId="77777777" w:rsidR="00EC3D34" w:rsidRPr="00EC3D34" w:rsidRDefault="00EC3D34" w:rsidP="00EC3D34">
            <w:pPr>
              <w:rPr>
                <w:rFonts w:ascii="Aptos Light" w:eastAsia="Times New Roman" w:hAnsi="Aptos Light" w:cs="Calibri Light"/>
                <w:b/>
                <w:bCs/>
                <w:color w:val="000000"/>
                <w:szCs w:val="24"/>
                <w:lang w:eastAsia="de-CH"/>
              </w:rPr>
            </w:pPr>
            <w:proofErr w:type="spellStart"/>
            <w:r w:rsidRPr="00EC3D34">
              <w:rPr>
                <w:rFonts w:ascii="Aptos Light" w:eastAsia="Times New Roman" w:hAnsi="Aptos Light" w:cs="Calibri Light"/>
                <w:b/>
                <w:bCs/>
                <w:color w:val="000000"/>
                <w:szCs w:val="24"/>
                <w:lang w:eastAsia="de-CH"/>
              </w:rPr>
              <w:t>Anattā</w:t>
            </w:r>
            <w:proofErr w:type="spellEnd"/>
          </w:p>
        </w:tc>
        <w:tc>
          <w:tcPr>
            <w:tcW w:w="2733" w:type="dxa"/>
            <w:hideMark/>
          </w:tcPr>
          <w:p w14:paraId="1E1676DD" w14:textId="77777777" w:rsidR="00EC3D34" w:rsidRPr="00EC3D34" w:rsidRDefault="00EC3D34" w:rsidP="00EC3D34">
            <w:pPr>
              <w:rPr>
                <w:rFonts w:ascii="Aptos Light" w:eastAsia="Times New Roman" w:hAnsi="Aptos Light" w:cs="Calibri Light"/>
                <w:color w:val="000000"/>
                <w:szCs w:val="24"/>
                <w:lang w:eastAsia="de-CH"/>
              </w:rPr>
            </w:pPr>
            <w:r w:rsidRPr="00EC3D34">
              <w:rPr>
                <w:rFonts w:ascii="Aptos Light" w:eastAsia="Times New Roman" w:hAnsi="Aptos Light" w:cs="Calibri Light"/>
                <w:color w:val="000000"/>
                <w:szCs w:val="24"/>
                <w:lang w:eastAsia="de-CH"/>
              </w:rPr>
              <w:t>Kein Aggregat kann sinnvoll als dauerhaftes, souveränes Selbst beansprucht werden</w:t>
            </w:r>
          </w:p>
        </w:tc>
        <w:tc>
          <w:tcPr>
            <w:tcW w:w="3260" w:type="dxa"/>
            <w:hideMark/>
          </w:tcPr>
          <w:p w14:paraId="5EDAC03E" w14:textId="77777777" w:rsidR="00EC3D34" w:rsidRPr="00EC3D34" w:rsidRDefault="00EC3D34" w:rsidP="00EC3D34">
            <w:pPr>
              <w:rPr>
                <w:rFonts w:ascii="Aptos Light" w:eastAsia="Times New Roman" w:hAnsi="Aptos Light" w:cs="Calibri Light"/>
                <w:color w:val="000000"/>
                <w:szCs w:val="24"/>
                <w:lang w:eastAsia="de-CH"/>
              </w:rPr>
            </w:pPr>
            <w:proofErr w:type="spellStart"/>
            <w:r w:rsidRPr="00EC3D34">
              <w:rPr>
                <w:rFonts w:ascii="Aptos Light" w:eastAsia="Times New Roman" w:hAnsi="Aptos Light" w:cs="Calibri Light"/>
                <w:color w:val="000000"/>
                <w:szCs w:val="24"/>
                <w:lang w:eastAsia="de-CH"/>
              </w:rPr>
              <w:t>Anattā</w:t>
            </w:r>
            <w:proofErr w:type="spellEnd"/>
            <w:r w:rsidRPr="00EC3D34">
              <w:rPr>
                <w:rFonts w:ascii="Aptos Light" w:eastAsia="Times New Roman" w:hAnsi="Aptos Light" w:cs="Calibri Light"/>
                <w:color w:val="000000"/>
                <w:szCs w:val="24"/>
                <w:lang w:eastAsia="de-CH"/>
              </w:rPr>
              <w:t xml:space="preserve"> wird durch direkte Beobachtung erfahrbar</w:t>
            </w:r>
          </w:p>
        </w:tc>
        <w:tc>
          <w:tcPr>
            <w:tcW w:w="2326" w:type="dxa"/>
            <w:hideMark/>
          </w:tcPr>
          <w:p w14:paraId="090E0110" w14:textId="77777777" w:rsidR="00EC3D34" w:rsidRPr="00EC3D34" w:rsidRDefault="00EC3D34" w:rsidP="00EC3D34">
            <w:pPr>
              <w:rPr>
                <w:rFonts w:ascii="Aptos Light" w:eastAsia="Times New Roman" w:hAnsi="Aptos Light" w:cs="Calibri Light"/>
                <w:color w:val="000000"/>
                <w:szCs w:val="24"/>
                <w:lang w:eastAsia="de-CH"/>
              </w:rPr>
            </w:pPr>
            <w:r w:rsidRPr="00EC3D34">
              <w:rPr>
                <w:rFonts w:ascii="Aptos Light" w:eastAsia="Times New Roman" w:hAnsi="Aptos Light" w:cs="Calibri Light"/>
                <w:color w:val="000000"/>
                <w:szCs w:val="24"/>
                <w:lang w:eastAsia="de-CH"/>
              </w:rPr>
              <w:t>Das Ich ist keine unveränderliche psychische Substanz</w:t>
            </w:r>
          </w:p>
        </w:tc>
        <w:tc>
          <w:tcPr>
            <w:tcW w:w="2350" w:type="dxa"/>
            <w:hideMark/>
          </w:tcPr>
          <w:p w14:paraId="794B83EC" w14:textId="77777777" w:rsidR="00EC3D34" w:rsidRPr="00EC3D34" w:rsidRDefault="00EC3D34" w:rsidP="00EC3D34">
            <w:pPr>
              <w:rPr>
                <w:rFonts w:ascii="Aptos Light" w:eastAsia="Times New Roman" w:hAnsi="Aptos Light" w:cs="Calibri Light"/>
                <w:color w:val="000000"/>
                <w:szCs w:val="24"/>
                <w:lang w:eastAsia="de-CH"/>
              </w:rPr>
            </w:pPr>
            <w:r w:rsidRPr="00EC3D34">
              <w:rPr>
                <w:rFonts w:ascii="Aptos Light" w:eastAsia="Times New Roman" w:hAnsi="Aptos Light" w:cs="Calibri Light"/>
                <w:color w:val="000000"/>
                <w:szCs w:val="24"/>
                <w:lang w:eastAsia="de-CH"/>
              </w:rPr>
              <w:t>Kein unabhängiges, getrenntes Selbst; Betonung des „Interseins“</w:t>
            </w:r>
          </w:p>
        </w:tc>
        <w:tc>
          <w:tcPr>
            <w:tcW w:w="2837" w:type="dxa"/>
            <w:hideMark/>
          </w:tcPr>
          <w:p w14:paraId="6110EF04" w14:textId="77777777" w:rsidR="00EC3D34" w:rsidRPr="00EC3D34" w:rsidRDefault="00EC3D34" w:rsidP="00EC3D34">
            <w:pPr>
              <w:rPr>
                <w:rFonts w:ascii="Aptos Light" w:eastAsia="Times New Roman" w:hAnsi="Aptos Light" w:cs="Calibri Light"/>
                <w:color w:val="000000"/>
                <w:szCs w:val="24"/>
                <w:lang w:eastAsia="de-CH"/>
              </w:rPr>
            </w:pPr>
            <w:r w:rsidRPr="00EC3D34">
              <w:rPr>
                <w:rFonts w:ascii="Aptos Light" w:eastAsia="Times New Roman" w:hAnsi="Aptos Light" w:cs="Calibri Light"/>
                <w:color w:val="000000"/>
                <w:szCs w:val="24"/>
                <w:lang w:eastAsia="de-CH"/>
              </w:rPr>
              <w:t>Zentrales Kennzeichen buddhistischer Anthropologie</w:t>
            </w:r>
          </w:p>
        </w:tc>
      </w:tr>
      <w:tr w:rsidR="00EC3D34" w:rsidRPr="00EC3D34" w14:paraId="01C53CB5" w14:textId="77777777" w:rsidTr="00EC3D34">
        <w:trPr>
          <w:trHeight w:val="20"/>
        </w:trPr>
        <w:tc>
          <w:tcPr>
            <w:tcW w:w="1942" w:type="dxa"/>
            <w:hideMark/>
          </w:tcPr>
          <w:p w14:paraId="784F5FF2" w14:textId="77777777" w:rsidR="00EC3D34" w:rsidRPr="00EC3D34" w:rsidRDefault="00EC3D34" w:rsidP="00EC3D34">
            <w:pPr>
              <w:rPr>
                <w:rFonts w:ascii="Aptos Light" w:eastAsia="Times New Roman" w:hAnsi="Aptos Light" w:cs="Calibri Light"/>
                <w:b/>
                <w:bCs/>
                <w:color w:val="000000"/>
                <w:szCs w:val="24"/>
                <w:lang w:eastAsia="de-CH"/>
              </w:rPr>
            </w:pPr>
            <w:r w:rsidRPr="00EC3D34">
              <w:rPr>
                <w:rFonts w:ascii="Aptos Light" w:eastAsia="Times New Roman" w:hAnsi="Aptos Light" w:cs="Calibri Light"/>
                <w:b/>
                <w:bCs/>
                <w:color w:val="000000"/>
                <w:szCs w:val="24"/>
                <w:lang w:eastAsia="de-CH"/>
              </w:rPr>
              <w:t>Anicca</w:t>
            </w:r>
          </w:p>
        </w:tc>
        <w:tc>
          <w:tcPr>
            <w:tcW w:w="2733" w:type="dxa"/>
            <w:hideMark/>
          </w:tcPr>
          <w:p w14:paraId="1820C446" w14:textId="77777777" w:rsidR="00EC3D34" w:rsidRPr="00EC3D34" w:rsidRDefault="00EC3D34" w:rsidP="00EC3D34">
            <w:pPr>
              <w:rPr>
                <w:rFonts w:ascii="Aptos Light" w:eastAsia="Times New Roman" w:hAnsi="Aptos Light" w:cs="Calibri Light"/>
                <w:color w:val="000000"/>
                <w:szCs w:val="24"/>
                <w:lang w:eastAsia="de-CH"/>
              </w:rPr>
            </w:pPr>
            <w:r w:rsidRPr="00EC3D34">
              <w:rPr>
                <w:rFonts w:ascii="Aptos Light" w:eastAsia="Times New Roman" w:hAnsi="Aptos Light" w:cs="Calibri Light"/>
                <w:color w:val="000000"/>
                <w:szCs w:val="24"/>
                <w:lang w:eastAsia="de-CH"/>
              </w:rPr>
              <w:t>Die Aggregate verändern sich</w:t>
            </w:r>
          </w:p>
        </w:tc>
        <w:tc>
          <w:tcPr>
            <w:tcW w:w="3260" w:type="dxa"/>
            <w:hideMark/>
          </w:tcPr>
          <w:p w14:paraId="3C16608F" w14:textId="77777777" w:rsidR="00EC3D34" w:rsidRPr="00EC3D34" w:rsidRDefault="00EC3D34" w:rsidP="00EC3D34">
            <w:pPr>
              <w:rPr>
                <w:rFonts w:ascii="Aptos Light" w:eastAsia="Times New Roman" w:hAnsi="Aptos Light" w:cs="Calibri Light"/>
                <w:color w:val="000000"/>
                <w:szCs w:val="24"/>
                <w:lang w:eastAsia="de-CH"/>
              </w:rPr>
            </w:pPr>
            <w:r w:rsidRPr="00EC3D34">
              <w:rPr>
                <w:rFonts w:ascii="Aptos Light" w:eastAsia="Times New Roman" w:hAnsi="Aptos Light" w:cs="Calibri Light"/>
                <w:color w:val="000000"/>
                <w:szCs w:val="24"/>
                <w:lang w:eastAsia="de-CH"/>
              </w:rPr>
              <w:t>Entstehen und Vergehen werden unmittelbar beobachtet</w:t>
            </w:r>
          </w:p>
        </w:tc>
        <w:tc>
          <w:tcPr>
            <w:tcW w:w="2326" w:type="dxa"/>
            <w:hideMark/>
          </w:tcPr>
          <w:p w14:paraId="41833174" w14:textId="77777777" w:rsidR="00EC3D34" w:rsidRPr="00EC3D34" w:rsidRDefault="00EC3D34" w:rsidP="00EC3D34">
            <w:pPr>
              <w:rPr>
                <w:rFonts w:ascii="Aptos Light" w:eastAsia="Times New Roman" w:hAnsi="Aptos Light" w:cs="Calibri Light"/>
                <w:color w:val="000000"/>
                <w:szCs w:val="24"/>
                <w:lang w:eastAsia="de-CH"/>
              </w:rPr>
            </w:pPr>
            <w:r w:rsidRPr="00EC3D34">
              <w:rPr>
                <w:rFonts w:ascii="Aptos Light" w:eastAsia="Times New Roman" w:hAnsi="Aptos Light" w:cs="Calibri Light"/>
                <w:color w:val="000000"/>
                <w:szCs w:val="24"/>
                <w:lang w:eastAsia="de-CH"/>
              </w:rPr>
              <w:t>Grundlegende Dynamik psychischen Geschehens</w:t>
            </w:r>
          </w:p>
        </w:tc>
        <w:tc>
          <w:tcPr>
            <w:tcW w:w="2350" w:type="dxa"/>
            <w:hideMark/>
          </w:tcPr>
          <w:p w14:paraId="610D115F" w14:textId="77777777" w:rsidR="00EC3D34" w:rsidRPr="00EC3D34" w:rsidRDefault="00EC3D34" w:rsidP="00EC3D34">
            <w:pPr>
              <w:rPr>
                <w:rFonts w:ascii="Aptos Light" w:eastAsia="Times New Roman" w:hAnsi="Aptos Light" w:cs="Calibri Light"/>
                <w:color w:val="000000"/>
                <w:szCs w:val="24"/>
                <w:lang w:eastAsia="de-CH"/>
              </w:rPr>
            </w:pPr>
            <w:r w:rsidRPr="00EC3D34">
              <w:rPr>
                <w:rFonts w:ascii="Aptos Light" w:eastAsia="Times New Roman" w:hAnsi="Aptos Light" w:cs="Calibri Light"/>
                <w:color w:val="000000"/>
                <w:szCs w:val="24"/>
                <w:lang w:eastAsia="de-CH"/>
              </w:rPr>
              <w:t>Alles befindet sich in Veränderung</w:t>
            </w:r>
          </w:p>
        </w:tc>
        <w:tc>
          <w:tcPr>
            <w:tcW w:w="2837" w:type="dxa"/>
            <w:hideMark/>
          </w:tcPr>
          <w:p w14:paraId="4D60485F" w14:textId="77777777" w:rsidR="00EC3D34" w:rsidRPr="00EC3D34" w:rsidRDefault="00EC3D34" w:rsidP="00EC3D34">
            <w:pPr>
              <w:rPr>
                <w:rFonts w:ascii="Aptos Light" w:eastAsia="Times New Roman" w:hAnsi="Aptos Light" w:cs="Calibri Light"/>
                <w:color w:val="000000"/>
                <w:szCs w:val="24"/>
                <w:lang w:eastAsia="de-CH"/>
              </w:rPr>
            </w:pPr>
            <w:r w:rsidRPr="00EC3D34">
              <w:rPr>
                <w:rFonts w:ascii="Aptos Light" w:eastAsia="Times New Roman" w:hAnsi="Aptos Light" w:cs="Calibri Light"/>
                <w:color w:val="000000"/>
                <w:szCs w:val="24"/>
                <w:lang w:eastAsia="de-CH"/>
              </w:rPr>
              <w:t>Eines der grundlegenden Daseinsmerkmale</w:t>
            </w:r>
          </w:p>
        </w:tc>
      </w:tr>
      <w:tr w:rsidR="00EC3D34" w:rsidRPr="00EC3D34" w14:paraId="1A9E1ED0" w14:textId="77777777" w:rsidTr="00EC3D34">
        <w:trPr>
          <w:trHeight w:val="20"/>
        </w:trPr>
        <w:tc>
          <w:tcPr>
            <w:tcW w:w="1942" w:type="dxa"/>
            <w:hideMark/>
          </w:tcPr>
          <w:p w14:paraId="06B69737" w14:textId="77777777" w:rsidR="00EC3D34" w:rsidRPr="00EC3D34" w:rsidRDefault="00EC3D34" w:rsidP="00EC3D34">
            <w:pPr>
              <w:rPr>
                <w:rFonts w:ascii="Aptos Light" w:eastAsia="Times New Roman" w:hAnsi="Aptos Light" w:cs="Calibri Light"/>
                <w:b/>
                <w:bCs/>
                <w:color w:val="000000"/>
                <w:szCs w:val="24"/>
                <w:lang w:eastAsia="de-CH"/>
              </w:rPr>
            </w:pPr>
            <w:r w:rsidRPr="00EC3D34">
              <w:rPr>
                <w:rFonts w:ascii="Aptos Light" w:eastAsia="Times New Roman" w:hAnsi="Aptos Light" w:cs="Calibri Light"/>
                <w:b/>
                <w:bCs/>
                <w:color w:val="000000"/>
                <w:szCs w:val="24"/>
                <w:lang w:eastAsia="de-CH"/>
              </w:rPr>
              <w:t>Ausgangspunkt</w:t>
            </w:r>
          </w:p>
        </w:tc>
        <w:tc>
          <w:tcPr>
            <w:tcW w:w="2733" w:type="dxa"/>
            <w:hideMark/>
          </w:tcPr>
          <w:p w14:paraId="25D3D9F3" w14:textId="77777777" w:rsidR="00EC3D34" w:rsidRPr="00EC3D34" w:rsidRDefault="00EC3D34" w:rsidP="00EC3D34">
            <w:pPr>
              <w:rPr>
                <w:rFonts w:ascii="Aptos Light" w:eastAsia="Times New Roman" w:hAnsi="Aptos Light" w:cs="Calibri Light"/>
                <w:color w:val="000000"/>
                <w:szCs w:val="24"/>
                <w:lang w:eastAsia="de-CH"/>
              </w:rPr>
            </w:pPr>
            <w:proofErr w:type="spellStart"/>
            <w:r w:rsidRPr="00EC3D34">
              <w:rPr>
                <w:rFonts w:ascii="Aptos Light" w:eastAsia="Times New Roman" w:hAnsi="Aptos Light" w:cs="Calibri Light"/>
                <w:color w:val="000000"/>
                <w:szCs w:val="24"/>
                <w:lang w:eastAsia="de-CH"/>
              </w:rPr>
              <w:t>Saccaka</w:t>
            </w:r>
            <w:proofErr w:type="spellEnd"/>
            <w:r w:rsidRPr="00EC3D34">
              <w:rPr>
                <w:rFonts w:ascii="Aptos Light" w:eastAsia="Times New Roman" w:hAnsi="Aptos Light" w:cs="Calibri Light"/>
                <w:color w:val="000000"/>
                <w:szCs w:val="24"/>
                <w:lang w:eastAsia="de-CH"/>
              </w:rPr>
              <w:t xml:space="preserve"> behauptet eine Selbstbeziehung zu den fünf Aggregaten</w:t>
            </w:r>
          </w:p>
        </w:tc>
        <w:tc>
          <w:tcPr>
            <w:tcW w:w="3260" w:type="dxa"/>
            <w:hideMark/>
          </w:tcPr>
          <w:p w14:paraId="4B5CF5E4" w14:textId="77777777" w:rsidR="00EC3D34" w:rsidRPr="00EC3D34" w:rsidRDefault="00EC3D34" w:rsidP="00EC3D34">
            <w:pPr>
              <w:rPr>
                <w:rFonts w:ascii="Aptos Light" w:eastAsia="Times New Roman" w:hAnsi="Aptos Light" w:cs="Calibri Light"/>
                <w:color w:val="000000"/>
                <w:szCs w:val="24"/>
                <w:lang w:eastAsia="de-CH"/>
              </w:rPr>
            </w:pPr>
            <w:r w:rsidRPr="00EC3D34">
              <w:rPr>
                <w:rFonts w:ascii="Aptos Light" w:eastAsia="Times New Roman" w:hAnsi="Aptos Light" w:cs="Calibri Light"/>
                <w:color w:val="000000"/>
                <w:szCs w:val="24"/>
                <w:lang w:eastAsia="de-CH"/>
              </w:rPr>
              <w:t>Erfahrung wird durch Achtsamkeit untersucht</w:t>
            </w:r>
          </w:p>
        </w:tc>
        <w:tc>
          <w:tcPr>
            <w:tcW w:w="2326" w:type="dxa"/>
            <w:hideMark/>
          </w:tcPr>
          <w:p w14:paraId="48520661" w14:textId="77777777" w:rsidR="00EC3D34" w:rsidRPr="00EC3D34" w:rsidRDefault="00EC3D34" w:rsidP="00EC3D34">
            <w:pPr>
              <w:rPr>
                <w:rFonts w:ascii="Aptos Light" w:eastAsia="Times New Roman" w:hAnsi="Aptos Light" w:cs="Calibri Light"/>
                <w:color w:val="000000"/>
                <w:szCs w:val="24"/>
                <w:lang w:eastAsia="de-CH"/>
              </w:rPr>
            </w:pPr>
            <w:r w:rsidRPr="00EC3D34">
              <w:rPr>
                <w:rFonts w:ascii="Aptos Light" w:eastAsia="Times New Roman" w:hAnsi="Aptos Light" w:cs="Calibri Light"/>
                <w:color w:val="000000"/>
                <w:szCs w:val="24"/>
                <w:lang w:eastAsia="de-CH"/>
              </w:rPr>
              <w:t>Persönlichkeit wird als psychischer Prozess betrachtet</w:t>
            </w:r>
          </w:p>
        </w:tc>
        <w:tc>
          <w:tcPr>
            <w:tcW w:w="2350" w:type="dxa"/>
            <w:hideMark/>
          </w:tcPr>
          <w:p w14:paraId="0DCB919B" w14:textId="77777777" w:rsidR="00EC3D34" w:rsidRPr="00EC3D34" w:rsidRDefault="00EC3D34" w:rsidP="00EC3D34">
            <w:pPr>
              <w:rPr>
                <w:rFonts w:ascii="Aptos Light" w:eastAsia="Times New Roman" w:hAnsi="Aptos Light" w:cs="Calibri Light"/>
                <w:color w:val="000000"/>
                <w:szCs w:val="24"/>
                <w:lang w:eastAsia="de-CH"/>
              </w:rPr>
            </w:pPr>
            <w:r w:rsidRPr="00EC3D34">
              <w:rPr>
                <w:rFonts w:ascii="Aptos Light" w:eastAsia="Times New Roman" w:hAnsi="Aptos Light" w:cs="Calibri Light"/>
                <w:color w:val="000000"/>
                <w:szCs w:val="24"/>
                <w:lang w:eastAsia="de-CH"/>
              </w:rPr>
              <w:t>Illusion eines isolierten Selbst wird durch achtsames Sehen überwunden</w:t>
            </w:r>
          </w:p>
        </w:tc>
        <w:tc>
          <w:tcPr>
            <w:tcW w:w="2837" w:type="dxa"/>
            <w:hideMark/>
          </w:tcPr>
          <w:p w14:paraId="559D9D08" w14:textId="77777777" w:rsidR="00EC3D34" w:rsidRPr="00EC3D34" w:rsidRDefault="00EC3D34" w:rsidP="00EC3D34">
            <w:pPr>
              <w:rPr>
                <w:rFonts w:ascii="Aptos Light" w:eastAsia="Times New Roman" w:hAnsi="Aptos Light" w:cs="Calibri Light"/>
                <w:color w:val="000000"/>
                <w:szCs w:val="24"/>
                <w:lang w:eastAsia="de-CH"/>
              </w:rPr>
            </w:pPr>
            <w:proofErr w:type="spellStart"/>
            <w:r w:rsidRPr="00EC3D34">
              <w:rPr>
                <w:rFonts w:ascii="Aptos Light" w:eastAsia="Times New Roman" w:hAnsi="Aptos Light" w:cs="Calibri Light"/>
                <w:color w:val="000000"/>
                <w:szCs w:val="24"/>
                <w:lang w:eastAsia="de-CH"/>
              </w:rPr>
              <w:t>Anattā</w:t>
            </w:r>
            <w:proofErr w:type="spellEnd"/>
            <w:r w:rsidRPr="00EC3D34">
              <w:rPr>
                <w:rFonts w:ascii="Aptos Light" w:eastAsia="Times New Roman" w:hAnsi="Aptos Light" w:cs="Calibri Light"/>
                <w:color w:val="000000"/>
                <w:szCs w:val="24"/>
                <w:lang w:eastAsia="de-CH"/>
              </w:rPr>
              <w:t xml:space="preserve"> wird innerhalb der frühbuddhistischen Lehre erklärt</w:t>
            </w:r>
          </w:p>
        </w:tc>
      </w:tr>
      <w:tr w:rsidR="00EC3D34" w:rsidRPr="00EC3D34" w14:paraId="4286A2C5" w14:textId="77777777" w:rsidTr="00EC3D34">
        <w:trPr>
          <w:trHeight w:val="20"/>
        </w:trPr>
        <w:tc>
          <w:tcPr>
            <w:tcW w:w="1942" w:type="dxa"/>
            <w:hideMark/>
          </w:tcPr>
          <w:p w14:paraId="3F10E269" w14:textId="77777777" w:rsidR="00EC3D34" w:rsidRPr="00EC3D34" w:rsidRDefault="00EC3D34" w:rsidP="00EC3D34">
            <w:pPr>
              <w:rPr>
                <w:rFonts w:ascii="Aptos Light" w:eastAsia="Times New Roman" w:hAnsi="Aptos Light" w:cs="Calibri Light"/>
                <w:b/>
                <w:bCs/>
                <w:color w:val="000000"/>
                <w:szCs w:val="24"/>
                <w:lang w:eastAsia="de-CH"/>
              </w:rPr>
            </w:pPr>
            <w:r w:rsidRPr="00EC3D34">
              <w:rPr>
                <w:rFonts w:ascii="Aptos Light" w:eastAsia="Times New Roman" w:hAnsi="Aptos Light" w:cs="Calibri Light"/>
                <w:b/>
                <w:bCs/>
                <w:color w:val="000000"/>
                <w:szCs w:val="24"/>
                <w:lang w:eastAsia="de-CH"/>
              </w:rPr>
              <w:t>Befreiung</w:t>
            </w:r>
          </w:p>
        </w:tc>
        <w:tc>
          <w:tcPr>
            <w:tcW w:w="2733" w:type="dxa"/>
            <w:hideMark/>
          </w:tcPr>
          <w:p w14:paraId="05CAAF9D" w14:textId="77777777" w:rsidR="00EC3D34" w:rsidRPr="00EC3D34" w:rsidRDefault="00EC3D34" w:rsidP="00EC3D34">
            <w:pPr>
              <w:rPr>
                <w:rFonts w:ascii="Aptos Light" w:eastAsia="Times New Roman" w:hAnsi="Aptos Light" w:cs="Calibri Light"/>
                <w:color w:val="000000"/>
                <w:szCs w:val="24"/>
                <w:lang w:eastAsia="de-CH"/>
              </w:rPr>
            </w:pPr>
            <w:r w:rsidRPr="00EC3D34">
              <w:rPr>
                <w:rFonts w:ascii="Aptos Light" w:eastAsia="Times New Roman" w:hAnsi="Aptos Light" w:cs="Calibri Light"/>
                <w:color w:val="000000"/>
                <w:szCs w:val="24"/>
                <w:lang w:eastAsia="de-CH"/>
              </w:rPr>
              <w:t>Keine Aneignung der Aggregate als „Ich“ oder „Mein“</w:t>
            </w:r>
          </w:p>
        </w:tc>
        <w:tc>
          <w:tcPr>
            <w:tcW w:w="3260" w:type="dxa"/>
            <w:hideMark/>
          </w:tcPr>
          <w:p w14:paraId="4BBFC8DD" w14:textId="77777777" w:rsidR="00EC3D34" w:rsidRPr="00EC3D34" w:rsidRDefault="00EC3D34" w:rsidP="00EC3D34">
            <w:pPr>
              <w:rPr>
                <w:rFonts w:ascii="Aptos Light" w:eastAsia="Times New Roman" w:hAnsi="Aptos Light" w:cs="Calibri Light"/>
                <w:color w:val="000000"/>
                <w:szCs w:val="24"/>
                <w:lang w:eastAsia="de-CH"/>
              </w:rPr>
            </w:pPr>
            <w:r w:rsidRPr="00EC3D34">
              <w:rPr>
                <w:rFonts w:ascii="Aptos Light" w:eastAsia="Times New Roman" w:hAnsi="Aptos Light" w:cs="Calibri Light"/>
                <w:color w:val="000000"/>
                <w:szCs w:val="24"/>
                <w:lang w:eastAsia="de-CH"/>
              </w:rPr>
              <w:t>Einsicht führt zum Abbau von Anhaftung</w:t>
            </w:r>
          </w:p>
        </w:tc>
        <w:tc>
          <w:tcPr>
            <w:tcW w:w="2326" w:type="dxa"/>
            <w:hideMark/>
          </w:tcPr>
          <w:p w14:paraId="1789B448" w14:textId="77777777" w:rsidR="00EC3D34" w:rsidRPr="00EC3D34" w:rsidRDefault="00EC3D34" w:rsidP="00EC3D34">
            <w:pPr>
              <w:rPr>
                <w:rFonts w:ascii="Aptos Light" w:eastAsia="Times New Roman" w:hAnsi="Aptos Light" w:cs="Calibri Light"/>
                <w:color w:val="000000"/>
                <w:szCs w:val="24"/>
                <w:lang w:eastAsia="de-CH"/>
              </w:rPr>
            </w:pPr>
            <w:r w:rsidRPr="00EC3D34">
              <w:rPr>
                <w:rFonts w:ascii="Aptos Light" w:eastAsia="Times New Roman" w:hAnsi="Aptos Light" w:cs="Calibri Light"/>
                <w:color w:val="000000"/>
                <w:szCs w:val="24"/>
                <w:lang w:eastAsia="de-CH"/>
              </w:rPr>
              <w:t>Transformation des Bewusstseins</w:t>
            </w:r>
          </w:p>
        </w:tc>
        <w:tc>
          <w:tcPr>
            <w:tcW w:w="2350" w:type="dxa"/>
            <w:hideMark/>
          </w:tcPr>
          <w:p w14:paraId="18D5FA83" w14:textId="77777777" w:rsidR="00EC3D34" w:rsidRPr="00EC3D34" w:rsidRDefault="00EC3D34" w:rsidP="00EC3D34">
            <w:pPr>
              <w:rPr>
                <w:rFonts w:ascii="Aptos Light" w:eastAsia="Times New Roman" w:hAnsi="Aptos Light" w:cs="Calibri Light"/>
                <w:color w:val="000000"/>
                <w:szCs w:val="24"/>
                <w:lang w:eastAsia="de-CH"/>
              </w:rPr>
            </w:pPr>
            <w:r w:rsidRPr="00EC3D34">
              <w:rPr>
                <w:rFonts w:ascii="Aptos Light" w:eastAsia="Times New Roman" w:hAnsi="Aptos Light" w:cs="Calibri Light"/>
                <w:color w:val="000000"/>
                <w:szCs w:val="24"/>
                <w:lang w:eastAsia="de-CH"/>
              </w:rPr>
              <w:t>Freiheit, Mitgefühl und Einsicht in Verbundenheit</w:t>
            </w:r>
          </w:p>
        </w:tc>
        <w:tc>
          <w:tcPr>
            <w:tcW w:w="2837" w:type="dxa"/>
            <w:hideMark/>
          </w:tcPr>
          <w:p w14:paraId="63F82A96" w14:textId="77777777" w:rsidR="00EC3D34" w:rsidRPr="00EC3D34" w:rsidRDefault="00EC3D34" w:rsidP="00EC3D34">
            <w:pPr>
              <w:rPr>
                <w:rFonts w:ascii="Aptos Light" w:eastAsia="Times New Roman" w:hAnsi="Aptos Light" w:cs="Calibri Light"/>
                <w:color w:val="000000"/>
                <w:szCs w:val="24"/>
                <w:lang w:eastAsia="de-CH"/>
              </w:rPr>
            </w:pPr>
            <w:r w:rsidRPr="00EC3D34">
              <w:rPr>
                <w:rFonts w:ascii="Aptos Light" w:eastAsia="Times New Roman" w:hAnsi="Aptos Light" w:cs="Calibri Light"/>
                <w:color w:val="000000"/>
                <w:szCs w:val="24"/>
                <w:lang w:eastAsia="de-CH"/>
              </w:rPr>
              <w:t>Ziel des buddhistischen Heilsweges</w:t>
            </w:r>
          </w:p>
        </w:tc>
      </w:tr>
      <w:tr w:rsidR="00EC3D34" w:rsidRPr="00EC3D34" w14:paraId="4B08DEB0" w14:textId="77777777" w:rsidTr="00EC3D34">
        <w:trPr>
          <w:trHeight w:val="20"/>
        </w:trPr>
        <w:tc>
          <w:tcPr>
            <w:tcW w:w="1942" w:type="dxa"/>
            <w:hideMark/>
          </w:tcPr>
          <w:p w14:paraId="421F3715" w14:textId="77777777" w:rsidR="00EC3D34" w:rsidRPr="00EC3D34" w:rsidRDefault="00EC3D34" w:rsidP="00EC3D34">
            <w:pPr>
              <w:rPr>
                <w:rFonts w:ascii="Aptos Light" w:eastAsia="Times New Roman" w:hAnsi="Aptos Light" w:cs="Calibri Light"/>
                <w:b/>
                <w:bCs/>
                <w:color w:val="000000"/>
                <w:szCs w:val="24"/>
                <w:lang w:eastAsia="de-CH"/>
              </w:rPr>
            </w:pPr>
            <w:r w:rsidRPr="00EC3D34">
              <w:rPr>
                <w:rFonts w:ascii="Aptos Light" w:eastAsia="Times New Roman" w:hAnsi="Aptos Light" w:cs="Calibri Light"/>
                <w:b/>
                <w:bCs/>
                <w:color w:val="000000"/>
                <w:szCs w:val="24"/>
                <w:lang w:eastAsia="de-CH"/>
              </w:rPr>
              <w:t>Charakteristische Stärke</w:t>
            </w:r>
          </w:p>
        </w:tc>
        <w:tc>
          <w:tcPr>
            <w:tcW w:w="2733" w:type="dxa"/>
            <w:hideMark/>
          </w:tcPr>
          <w:p w14:paraId="42910076" w14:textId="77777777" w:rsidR="00EC3D34" w:rsidRPr="00EC3D34" w:rsidRDefault="00EC3D34" w:rsidP="00EC3D34">
            <w:pPr>
              <w:rPr>
                <w:rFonts w:ascii="Aptos Light" w:eastAsia="Times New Roman" w:hAnsi="Aptos Light" w:cs="Calibri Light"/>
                <w:b/>
                <w:bCs/>
                <w:color w:val="000000"/>
                <w:szCs w:val="24"/>
                <w:lang w:eastAsia="de-CH"/>
              </w:rPr>
            </w:pPr>
            <w:r w:rsidRPr="00EC3D34">
              <w:rPr>
                <w:rFonts w:ascii="Aptos Light" w:eastAsia="Times New Roman" w:hAnsi="Aptos Light" w:cs="Calibri Light"/>
                <w:b/>
                <w:bCs/>
                <w:color w:val="000000"/>
                <w:szCs w:val="24"/>
                <w:lang w:eastAsia="de-CH"/>
              </w:rPr>
              <w:t>Logische Präzision</w:t>
            </w:r>
          </w:p>
        </w:tc>
        <w:tc>
          <w:tcPr>
            <w:tcW w:w="3260" w:type="dxa"/>
            <w:hideMark/>
          </w:tcPr>
          <w:p w14:paraId="4FCB94EB" w14:textId="77777777" w:rsidR="00EC3D34" w:rsidRPr="00EC3D34" w:rsidRDefault="00EC3D34" w:rsidP="00EC3D34">
            <w:pPr>
              <w:rPr>
                <w:rFonts w:ascii="Aptos Light" w:eastAsia="Times New Roman" w:hAnsi="Aptos Light" w:cs="Calibri Light"/>
                <w:b/>
                <w:bCs/>
                <w:color w:val="000000"/>
                <w:szCs w:val="24"/>
                <w:lang w:eastAsia="de-CH"/>
              </w:rPr>
            </w:pPr>
            <w:r w:rsidRPr="00EC3D34">
              <w:rPr>
                <w:rFonts w:ascii="Aptos Light" w:eastAsia="Times New Roman" w:hAnsi="Aptos Light" w:cs="Calibri Light"/>
                <w:b/>
                <w:bCs/>
                <w:color w:val="000000"/>
                <w:szCs w:val="24"/>
                <w:lang w:eastAsia="de-CH"/>
              </w:rPr>
              <w:t>Meditative Überprüfbarkeit</w:t>
            </w:r>
          </w:p>
        </w:tc>
        <w:tc>
          <w:tcPr>
            <w:tcW w:w="2326" w:type="dxa"/>
            <w:hideMark/>
          </w:tcPr>
          <w:p w14:paraId="501CE458" w14:textId="77777777" w:rsidR="00EC3D34" w:rsidRPr="00EC3D34" w:rsidRDefault="00EC3D34" w:rsidP="00EC3D34">
            <w:pPr>
              <w:rPr>
                <w:rFonts w:ascii="Aptos Light" w:eastAsia="Times New Roman" w:hAnsi="Aptos Light" w:cs="Calibri Light"/>
                <w:b/>
                <w:bCs/>
                <w:color w:val="000000"/>
                <w:szCs w:val="24"/>
                <w:lang w:eastAsia="de-CH"/>
              </w:rPr>
            </w:pPr>
            <w:r w:rsidRPr="00EC3D34">
              <w:rPr>
                <w:rFonts w:ascii="Aptos Light" w:eastAsia="Times New Roman" w:hAnsi="Aptos Light" w:cs="Calibri Light"/>
                <w:b/>
                <w:bCs/>
                <w:color w:val="000000"/>
                <w:szCs w:val="24"/>
                <w:lang w:eastAsia="de-CH"/>
              </w:rPr>
              <w:t>Psychologische Tiefenanalyse</w:t>
            </w:r>
          </w:p>
        </w:tc>
        <w:tc>
          <w:tcPr>
            <w:tcW w:w="2350" w:type="dxa"/>
            <w:hideMark/>
          </w:tcPr>
          <w:p w14:paraId="7F70F029" w14:textId="77777777" w:rsidR="00EC3D34" w:rsidRPr="00EC3D34" w:rsidRDefault="00EC3D34" w:rsidP="00EC3D34">
            <w:pPr>
              <w:rPr>
                <w:rFonts w:ascii="Aptos Light" w:eastAsia="Times New Roman" w:hAnsi="Aptos Light" w:cs="Calibri Light"/>
                <w:b/>
                <w:bCs/>
                <w:color w:val="000000"/>
                <w:szCs w:val="24"/>
                <w:lang w:eastAsia="de-CH"/>
              </w:rPr>
            </w:pPr>
            <w:r w:rsidRPr="00EC3D34">
              <w:rPr>
                <w:rFonts w:ascii="Aptos Light" w:eastAsia="Times New Roman" w:hAnsi="Aptos Light" w:cs="Calibri Light"/>
                <w:b/>
                <w:bCs/>
                <w:color w:val="000000"/>
                <w:szCs w:val="24"/>
                <w:lang w:eastAsia="de-CH"/>
              </w:rPr>
              <w:t>Lebenspraktische Umsetzung</w:t>
            </w:r>
          </w:p>
        </w:tc>
        <w:tc>
          <w:tcPr>
            <w:tcW w:w="2837" w:type="dxa"/>
            <w:hideMark/>
          </w:tcPr>
          <w:p w14:paraId="2ABA6030" w14:textId="77777777" w:rsidR="00EC3D34" w:rsidRPr="00EC3D34" w:rsidRDefault="00EC3D34" w:rsidP="00EC3D34">
            <w:pPr>
              <w:rPr>
                <w:rFonts w:ascii="Aptos Light" w:eastAsia="Times New Roman" w:hAnsi="Aptos Light" w:cs="Calibri Light"/>
                <w:b/>
                <w:bCs/>
                <w:color w:val="000000"/>
                <w:szCs w:val="24"/>
                <w:lang w:eastAsia="de-CH"/>
              </w:rPr>
            </w:pPr>
            <w:r w:rsidRPr="00EC3D34">
              <w:rPr>
                <w:rFonts w:ascii="Aptos Light" w:eastAsia="Times New Roman" w:hAnsi="Aptos Light" w:cs="Calibri Light"/>
                <w:b/>
                <w:bCs/>
                <w:color w:val="000000"/>
                <w:szCs w:val="24"/>
                <w:lang w:eastAsia="de-CH"/>
              </w:rPr>
              <w:t>Historische Systematik</w:t>
            </w:r>
          </w:p>
        </w:tc>
      </w:tr>
      <w:tr w:rsidR="00EC3D34" w:rsidRPr="00EC3D34" w14:paraId="027CE827" w14:textId="77777777" w:rsidTr="00EC3D34">
        <w:trPr>
          <w:trHeight w:val="20"/>
        </w:trPr>
        <w:tc>
          <w:tcPr>
            <w:tcW w:w="1942" w:type="dxa"/>
            <w:hideMark/>
          </w:tcPr>
          <w:p w14:paraId="2E53EA31" w14:textId="77777777" w:rsidR="00EC3D34" w:rsidRPr="00EC3D34" w:rsidRDefault="00EC3D34" w:rsidP="00EC3D34">
            <w:pPr>
              <w:rPr>
                <w:rFonts w:ascii="Aptos Light" w:eastAsia="Times New Roman" w:hAnsi="Aptos Light" w:cs="Calibri Light"/>
                <w:b/>
                <w:bCs/>
                <w:color w:val="000000"/>
                <w:szCs w:val="24"/>
                <w:lang w:eastAsia="de-CH"/>
              </w:rPr>
            </w:pPr>
            <w:r w:rsidRPr="00EC3D34">
              <w:rPr>
                <w:rFonts w:ascii="Aptos Light" w:eastAsia="Times New Roman" w:hAnsi="Aptos Light" w:cs="Calibri Light"/>
                <w:b/>
                <w:bCs/>
                <w:color w:val="000000"/>
                <w:szCs w:val="24"/>
                <w:lang w:eastAsia="de-CH"/>
              </w:rPr>
              <w:t>Dukkha</w:t>
            </w:r>
          </w:p>
        </w:tc>
        <w:tc>
          <w:tcPr>
            <w:tcW w:w="2733" w:type="dxa"/>
            <w:hideMark/>
          </w:tcPr>
          <w:p w14:paraId="644C34FD" w14:textId="77777777" w:rsidR="00EC3D34" w:rsidRPr="00EC3D34" w:rsidRDefault="00EC3D34" w:rsidP="00EC3D34">
            <w:pPr>
              <w:rPr>
                <w:rFonts w:ascii="Aptos Light" w:eastAsia="Times New Roman" w:hAnsi="Aptos Light" w:cs="Calibri Light"/>
                <w:color w:val="000000"/>
                <w:szCs w:val="24"/>
                <w:lang w:eastAsia="de-CH"/>
              </w:rPr>
            </w:pPr>
            <w:r w:rsidRPr="00EC3D34">
              <w:rPr>
                <w:rFonts w:ascii="Aptos Light" w:eastAsia="Times New Roman" w:hAnsi="Aptos Light" w:cs="Calibri Light"/>
                <w:color w:val="000000"/>
                <w:szCs w:val="24"/>
                <w:lang w:eastAsia="de-CH"/>
              </w:rPr>
              <w:t>Anhaftung an Veränderliches führt zu Leiden bzw. Unzulänglichkeit</w:t>
            </w:r>
          </w:p>
        </w:tc>
        <w:tc>
          <w:tcPr>
            <w:tcW w:w="3260" w:type="dxa"/>
            <w:hideMark/>
          </w:tcPr>
          <w:p w14:paraId="5A99A9EC" w14:textId="77777777" w:rsidR="00EC3D34" w:rsidRPr="00EC3D34" w:rsidRDefault="00EC3D34" w:rsidP="00EC3D34">
            <w:pPr>
              <w:rPr>
                <w:rFonts w:ascii="Aptos Light" w:eastAsia="Times New Roman" w:hAnsi="Aptos Light" w:cs="Calibri Light"/>
                <w:color w:val="000000"/>
                <w:szCs w:val="24"/>
                <w:lang w:eastAsia="de-CH"/>
              </w:rPr>
            </w:pPr>
            <w:r w:rsidRPr="00EC3D34">
              <w:rPr>
                <w:rFonts w:ascii="Aptos Light" w:eastAsia="Times New Roman" w:hAnsi="Aptos Light" w:cs="Calibri Light"/>
                <w:color w:val="000000"/>
                <w:szCs w:val="24"/>
                <w:lang w:eastAsia="de-CH"/>
              </w:rPr>
              <w:t>Festhalten an vergänglicher Erfahrung erzeugt Leiden</w:t>
            </w:r>
          </w:p>
        </w:tc>
        <w:tc>
          <w:tcPr>
            <w:tcW w:w="2326" w:type="dxa"/>
            <w:hideMark/>
          </w:tcPr>
          <w:p w14:paraId="54189EAC" w14:textId="77777777" w:rsidR="00EC3D34" w:rsidRPr="00EC3D34" w:rsidRDefault="00EC3D34" w:rsidP="00EC3D34">
            <w:pPr>
              <w:rPr>
                <w:rFonts w:ascii="Aptos Light" w:eastAsia="Times New Roman" w:hAnsi="Aptos Light" w:cs="Calibri Light"/>
                <w:color w:val="000000"/>
                <w:szCs w:val="24"/>
                <w:lang w:eastAsia="de-CH"/>
              </w:rPr>
            </w:pPr>
            <w:r w:rsidRPr="00EC3D34">
              <w:rPr>
                <w:rFonts w:ascii="Aptos Light" w:eastAsia="Times New Roman" w:hAnsi="Aptos Light" w:cs="Calibri Light"/>
                <w:color w:val="000000"/>
                <w:szCs w:val="24"/>
                <w:lang w:eastAsia="de-CH"/>
              </w:rPr>
              <w:t>Falsche Identifikation trägt zu psychischer Gebundenheit bei</w:t>
            </w:r>
          </w:p>
        </w:tc>
        <w:tc>
          <w:tcPr>
            <w:tcW w:w="2350" w:type="dxa"/>
            <w:hideMark/>
          </w:tcPr>
          <w:p w14:paraId="4F8C0174" w14:textId="77777777" w:rsidR="00EC3D34" w:rsidRPr="00EC3D34" w:rsidRDefault="00EC3D34" w:rsidP="00EC3D34">
            <w:pPr>
              <w:rPr>
                <w:rFonts w:ascii="Aptos Light" w:eastAsia="Times New Roman" w:hAnsi="Aptos Light" w:cs="Calibri Light"/>
                <w:color w:val="000000"/>
                <w:szCs w:val="24"/>
                <w:lang w:eastAsia="de-CH"/>
              </w:rPr>
            </w:pPr>
            <w:r w:rsidRPr="00EC3D34">
              <w:rPr>
                <w:rFonts w:ascii="Aptos Light" w:eastAsia="Times New Roman" w:hAnsi="Aptos Light" w:cs="Calibri Light"/>
                <w:color w:val="000000"/>
                <w:szCs w:val="24"/>
                <w:lang w:eastAsia="de-CH"/>
              </w:rPr>
              <w:t>Leiden entsteht wesentlich durch Festhalten, falsche Wahrnehmung und Trennung</w:t>
            </w:r>
          </w:p>
        </w:tc>
        <w:tc>
          <w:tcPr>
            <w:tcW w:w="2837" w:type="dxa"/>
            <w:hideMark/>
          </w:tcPr>
          <w:p w14:paraId="4920983B" w14:textId="77777777" w:rsidR="00EC3D34" w:rsidRPr="00EC3D34" w:rsidRDefault="00EC3D34" w:rsidP="00EC3D34">
            <w:pPr>
              <w:rPr>
                <w:rFonts w:ascii="Aptos Light" w:eastAsia="Times New Roman" w:hAnsi="Aptos Light" w:cs="Calibri Light"/>
                <w:color w:val="000000"/>
                <w:szCs w:val="24"/>
                <w:lang w:eastAsia="de-CH"/>
              </w:rPr>
            </w:pPr>
            <w:r w:rsidRPr="00EC3D34">
              <w:rPr>
                <w:rFonts w:ascii="Aptos Light" w:eastAsia="Times New Roman" w:hAnsi="Aptos Light" w:cs="Calibri Light"/>
                <w:color w:val="000000"/>
                <w:szCs w:val="24"/>
                <w:lang w:eastAsia="de-CH"/>
              </w:rPr>
              <w:t>Dukkha bildet den Ausgangspunkt buddhistischer Erlösungslehre</w:t>
            </w:r>
          </w:p>
        </w:tc>
      </w:tr>
      <w:tr w:rsidR="00EC3D34" w:rsidRPr="00EC3D34" w14:paraId="34AAF5FE" w14:textId="77777777" w:rsidTr="00EC3D34">
        <w:trPr>
          <w:trHeight w:val="20"/>
        </w:trPr>
        <w:tc>
          <w:tcPr>
            <w:tcW w:w="1942" w:type="dxa"/>
            <w:hideMark/>
          </w:tcPr>
          <w:p w14:paraId="0CE2D60B" w14:textId="77777777" w:rsidR="00EC3D34" w:rsidRPr="00EC3D34" w:rsidRDefault="00EC3D34" w:rsidP="00EC3D34">
            <w:pPr>
              <w:rPr>
                <w:rFonts w:ascii="Aptos Light" w:eastAsia="Times New Roman" w:hAnsi="Aptos Light" w:cs="Calibri Light"/>
                <w:b/>
                <w:bCs/>
                <w:color w:val="000000"/>
                <w:szCs w:val="24"/>
                <w:lang w:eastAsia="de-CH"/>
              </w:rPr>
            </w:pPr>
            <w:r w:rsidRPr="00EC3D34">
              <w:rPr>
                <w:rFonts w:ascii="Aptos Light" w:eastAsia="Times New Roman" w:hAnsi="Aptos Light" w:cs="Calibri Light"/>
                <w:b/>
                <w:bCs/>
                <w:color w:val="000000"/>
                <w:szCs w:val="24"/>
                <w:lang w:eastAsia="de-CH"/>
              </w:rPr>
              <w:t>Grundperspektive</w:t>
            </w:r>
          </w:p>
        </w:tc>
        <w:tc>
          <w:tcPr>
            <w:tcW w:w="2733" w:type="dxa"/>
            <w:hideMark/>
          </w:tcPr>
          <w:p w14:paraId="753A2E79" w14:textId="77777777" w:rsidR="00EC3D34" w:rsidRPr="00EC3D34" w:rsidRDefault="00EC3D34" w:rsidP="00EC3D34">
            <w:pPr>
              <w:rPr>
                <w:rFonts w:ascii="Aptos Light" w:eastAsia="Times New Roman" w:hAnsi="Aptos Light" w:cs="Calibri Light"/>
                <w:color w:val="000000"/>
                <w:szCs w:val="24"/>
                <w:lang w:eastAsia="de-CH"/>
              </w:rPr>
            </w:pPr>
            <w:r w:rsidRPr="00EC3D34">
              <w:rPr>
                <w:rFonts w:ascii="Aptos Light" w:eastAsia="Times New Roman" w:hAnsi="Aptos Light" w:cs="Calibri Light"/>
                <w:color w:val="000000"/>
                <w:szCs w:val="24"/>
                <w:lang w:eastAsia="de-CH"/>
              </w:rPr>
              <w:t xml:space="preserve">Lehrgespräch und philosophische Widerlegung </w:t>
            </w:r>
            <w:proofErr w:type="spellStart"/>
            <w:r w:rsidRPr="00EC3D34">
              <w:rPr>
                <w:rFonts w:ascii="Aptos Light" w:eastAsia="Times New Roman" w:hAnsi="Aptos Light" w:cs="Calibri Light"/>
                <w:color w:val="000000"/>
                <w:szCs w:val="24"/>
                <w:lang w:eastAsia="de-CH"/>
              </w:rPr>
              <w:t>Saccakas</w:t>
            </w:r>
            <w:proofErr w:type="spellEnd"/>
          </w:p>
        </w:tc>
        <w:tc>
          <w:tcPr>
            <w:tcW w:w="3260" w:type="dxa"/>
            <w:hideMark/>
          </w:tcPr>
          <w:p w14:paraId="5415DDEB" w14:textId="77777777" w:rsidR="00EC3D34" w:rsidRPr="00EC3D34" w:rsidRDefault="00EC3D34" w:rsidP="00EC3D34">
            <w:pPr>
              <w:rPr>
                <w:rFonts w:ascii="Aptos Light" w:eastAsia="Times New Roman" w:hAnsi="Aptos Light" w:cs="Calibri Light"/>
                <w:color w:val="000000"/>
                <w:szCs w:val="24"/>
                <w:lang w:eastAsia="de-CH"/>
              </w:rPr>
            </w:pPr>
            <w:r w:rsidRPr="00EC3D34">
              <w:rPr>
                <w:rFonts w:ascii="Aptos Light" w:eastAsia="Times New Roman" w:hAnsi="Aptos Light" w:cs="Calibri Light"/>
                <w:color w:val="000000"/>
                <w:szCs w:val="24"/>
                <w:lang w:eastAsia="de-CH"/>
              </w:rPr>
              <w:t xml:space="preserve">Meditative und </w:t>
            </w:r>
            <w:proofErr w:type="spellStart"/>
            <w:r w:rsidRPr="00EC3D34">
              <w:rPr>
                <w:rFonts w:ascii="Aptos Light" w:eastAsia="Times New Roman" w:hAnsi="Aptos Light" w:cs="Calibri Light"/>
                <w:color w:val="000000"/>
                <w:szCs w:val="24"/>
                <w:lang w:eastAsia="de-CH"/>
              </w:rPr>
              <w:t>textnahe</w:t>
            </w:r>
            <w:proofErr w:type="spellEnd"/>
            <w:r w:rsidRPr="00EC3D34">
              <w:rPr>
                <w:rFonts w:ascii="Aptos Light" w:eastAsia="Times New Roman" w:hAnsi="Aptos Light" w:cs="Calibri Light"/>
                <w:color w:val="000000"/>
                <w:szCs w:val="24"/>
                <w:lang w:eastAsia="de-CH"/>
              </w:rPr>
              <w:t xml:space="preserve"> Analyse</w:t>
            </w:r>
          </w:p>
        </w:tc>
        <w:tc>
          <w:tcPr>
            <w:tcW w:w="2326" w:type="dxa"/>
            <w:hideMark/>
          </w:tcPr>
          <w:p w14:paraId="65EF68BF" w14:textId="77777777" w:rsidR="00EC3D34" w:rsidRPr="00EC3D34" w:rsidRDefault="00EC3D34" w:rsidP="00EC3D34">
            <w:pPr>
              <w:rPr>
                <w:rFonts w:ascii="Aptos Light" w:eastAsia="Times New Roman" w:hAnsi="Aptos Light" w:cs="Calibri Light"/>
                <w:color w:val="000000"/>
                <w:szCs w:val="24"/>
                <w:lang w:eastAsia="de-CH"/>
              </w:rPr>
            </w:pPr>
            <w:r w:rsidRPr="00EC3D34">
              <w:rPr>
                <w:rFonts w:ascii="Aptos Light" w:eastAsia="Times New Roman" w:hAnsi="Aptos Light" w:cs="Calibri Light"/>
                <w:color w:val="000000"/>
                <w:szCs w:val="24"/>
                <w:lang w:eastAsia="de-CH"/>
              </w:rPr>
              <w:t>Psychologisch-philosophische Interpretation</w:t>
            </w:r>
          </w:p>
        </w:tc>
        <w:tc>
          <w:tcPr>
            <w:tcW w:w="2350" w:type="dxa"/>
            <w:hideMark/>
          </w:tcPr>
          <w:p w14:paraId="2C924234" w14:textId="77777777" w:rsidR="00EC3D34" w:rsidRPr="00EC3D34" w:rsidRDefault="00EC3D34" w:rsidP="00EC3D34">
            <w:pPr>
              <w:rPr>
                <w:rFonts w:ascii="Aptos Light" w:eastAsia="Times New Roman" w:hAnsi="Aptos Light" w:cs="Calibri Light"/>
                <w:color w:val="000000"/>
                <w:szCs w:val="24"/>
                <w:lang w:eastAsia="de-CH"/>
              </w:rPr>
            </w:pPr>
            <w:r w:rsidRPr="00EC3D34">
              <w:rPr>
                <w:rFonts w:ascii="Aptos Light" w:eastAsia="Times New Roman" w:hAnsi="Aptos Light" w:cs="Calibri Light"/>
                <w:color w:val="000000"/>
                <w:szCs w:val="24"/>
                <w:lang w:eastAsia="de-CH"/>
              </w:rPr>
              <w:t>Praktische, achtsame und relationale Interpretation</w:t>
            </w:r>
          </w:p>
        </w:tc>
        <w:tc>
          <w:tcPr>
            <w:tcW w:w="2837" w:type="dxa"/>
            <w:hideMark/>
          </w:tcPr>
          <w:p w14:paraId="02027E11" w14:textId="77777777" w:rsidR="00EC3D34" w:rsidRPr="00EC3D34" w:rsidRDefault="00EC3D34" w:rsidP="00EC3D34">
            <w:pPr>
              <w:rPr>
                <w:rFonts w:ascii="Aptos Light" w:eastAsia="Times New Roman" w:hAnsi="Aptos Light" w:cs="Calibri Light"/>
                <w:color w:val="000000"/>
                <w:szCs w:val="24"/>
                <w:lang w:eastAsia="de-CH"/>
              </w:rPr>
            </w:pPr>
            <w:r w:rsidRPr="00EC3D34">
              <w:rPr>
                <w:rFonts w:ascii="Aptos Light" w:eastAsia="Times New Roman" w:hAnsi="Aptos Light" w:cs="Calibri Light"/>
                <w:color w:val="000000"/>
                <w:szCs w:val="24"/>
                <w:lang w:eastAsia="de-CH"/>
              </w:rPr>
              <w:t>Historische und systematische Einordnung</w:t>
            </w:r>
          </w:p>
        </w:tc>
      </w:tr>
      <w:tr w:rsidR="00EC3D34" w:rsidRPr="00EC3D34" w14:paraId="100C3C75" w14:textId="77777777" w:rsidTr="00EC3D34">
        <w:trPr>
          <w:trHeight w:val="20"/>
        </w:trPr>
        <w:tc>
          <w:tcPr>
            <w:tcW w:w="1942" w:type="dxa"/>
            <w:hideMark/>
          </w:tcPr>
          <w:p w14:paraId="1DABE460" w14:textId="77777777" w:rsidR="00EC3D34" w:rsidRPr="00EC3D34" w:rsidRDefault="00EC3D34" w:rsidP="00EC3D34">
            <w:pPr>
              <w:rPr>
                <w:rFonts w:ascii="Aptos Light" w:eastAsia="Times New Roman" w:hAnsi="Aptos Light" w:cs="Calibri Light"/>
                <w:b/>
                <w:bCs/>
                <w:color w:val="000000"/>
                <w:szCs w:val="24"/>
                <w:lang w:eastAsia="de-CH"/>
              </w:rPr>
            </w:pPr>
            <w:r w:rsidRPr="00EC3D34">
              <w:rPr>
                <w:rFonts w:ascii="Aptos Light" w:eastAsia="Times New Roman" w:hAnsi="Aptos Light" w:cs="Calibri Light"/>
                <w:b/>
                <w:bCs/>
                <w:color w:val="000000"/>
                <w:szCs w:val="24"/>
                <w:lang w:eastAsia="de-CH"/>
              </w:rPr>
              <w:t>Identifikation</w:t>
            </w:r>
          </w:p>
        </w:tc>
        <w:tc>
          <w:tcPr>
            <w:tcW w:w="2733" w:type="dxa"/>
            <w:hideMark/>
          </w:tcPr>
          <w:p w14:paraId="6664EBD9" w14:textId="77777777" w:rsidR="00EC3D34" w:rsidRPr="00EC3D34" w:rsidRDefault="00EC3D34" w:rsidP="00EC3D34">
            <w:pPr>
              <w:rPr>
                <w:rFonts w:ascii="Aptos Light" w:eastAsia="Times New Roman" w:hAnsi="Aptos Light" w:cs="Calibri Light"/>
                <w:color w:val="000000"/>
                <w:szCs w:val="24"/>
                <w:lang w:eastAsia="de-CH"/>
              </w:rPr>
            </w:pPr>
            <w:r w:rsidRPr="00EC3D34">
              <w:rPr>
                <w:rFonts w:ascii="Aptos Light" w:eastAsia="Times New Roman" w:hAnsi="Aptos Light" w:cs="Calibri Light"/>
                <w:color w:val="000000"/>
                <w:szCs w:val="24"/>
                <w:lang w:eastAsia="de-CH"/>
              </w:rPr>
              <w:t>„Das ist mein / das bin ich / das ist mein Selbst“ wird widerlegt</w:t>
            </w:r>
          </w:p>
        </w:tc>
        <w:tc>
          <w:tcPr>
            <w:tcW w:w="3260" w:type="dxa"/>
            <w:hideMark/>
          </w:tcPr>
          <w:p w14:paraId="48B8CDC8" w14:textId="77777777" w:rsidR="00EC3D34" w:rsidRPr="00EC3D34" w:rsidRDefault="00EC3D34" w:rsidP="00EC3D34">
            <w:pPr>
              <w:rPr>
                <w:rFonts w:ascii="Aptos Light" w:eastAsia="Times New Roman" w:hAnsi="Aptos Light" w:cs="Calibri Light"/>
                <w:color w:val="000000"/>
                <w:szCs w:val="24"/>
                <w:lang w:eastAsia="de-CH"/>
              </w:rPr>
            </w:pPr>
            <w:r w:rsidRPr="00EC3D34">
              <w:rPr>
                <w:rFonts w:ascii="Aptos Light" w:eastAsia="Times New Roman" w:hAnsi="Aptos Light" w:cs="Calibri Light"/>
                <w:color w:val="000000"/>
                <w:szCs w:val="24"/>
                <w:lang w:eastAsia="de-CH"/>
              </w:rPr>
              <w:t>Beobachten ohne Aneignung</w:t>
            </w:r>
          </w:p>
        </w:tc>
        <w:tc>
          <w:tcPr>
            <w:tcW w:w="2326" w:type="dxa"/>
            <w:hideMark/>
          </w:tcPr>
          <w:p w14:paraId="74BB4559" w14:textId="77777777" w:rsidR="00EC3D34" w:rsidRPr="00EC3D34" w:rsidRDefault="00EC3D34" w:rsidP="00EC3D34">
            <w:pPr>
              <w:rPr>
                <w:rFonts w:ascii="Aptos Light" w:eastAsia="Times New Roman" w:hAnsi="Aptos Light" w:cs="Calibri Light"/>
                <w:color w:val="000000"/>
                <w:szCs w:val="24"/>
                <w:lang w:eastAsia="de-CH"/>
              </w:rPr>
            </w:pPr>
            <w:r w:rsidRPr="00EC3D34">
              <w:rPr>
                <w:rFonts w:ascii="Aptos Light" w:eastAsia="Times New Roman" w:hAnsi="Aptos Light" w:cs="Calibri Light"/>
                <w:color w:val="000000"/>
                <w:szCs w:val="24"/>
                <w:lang w:eastAsia="de-CH"/>
              </w:rPr>
              <w:t>Ich-Konstruktion wird psychologisch analysiert</w:t>
            </w:r>
          </w:p>
        </w:tc>
        <w:tc>
          <w:tcPr>
            <w:tcW w:w="2350" w:type="dxa"/>
            <w:hideMark/>
          </w:tcPr>
          <w:p w14:paraId="4F60636A" w14:textId="77777777" w:rsidR="00EC3D34" w:rsidRPr="00EC3D34" w:rsidRDefault="00EC3D34" w:rsidP="00EC3D34">
            <w:pPr>
              <w:rPr>
                <w:rFonts w:ascii="Aptos Light" w:eastAsia="Times New Roman" w:hAnsi="Aptos Light" w:cs="Calibri Light"/>
                <w:color w:val="000000"/>
                <w:szCs w:val="24"/>
                <w:lang w:eastAsia="de-CH"/>
              </w:rPr>
            </w:pPr>
            <w:r w:rsidRPr="00EC3D34">
              <w:rPr>
                <w:rFonts w:ascii="Aptos Light" w:eastAsia="Times New Roman" w:hAnsi="Aptos Light" w:cs="Calibri Light"/>
                <w:color w:val="000000"/>
                <w:szCs w:val="24"/>
                <w:lang w:eastAsia="de-CH"/>
              </w:rPr>
              <w:t>Nicht: „Ich bin meine Wut“, sondern Wut als gegenwärtiges Phänomen erkennen</w:t>
            </w:r>
          </w:p>
        </w:tc>
        <w:tc>
          <w:tcPr>
            <w:tcW w:w="2837" w:type="dxa"/>
            <w:hideMark/>
          </w:tcPr>
          <w:p w14:paraId="3FD2AB8E" w14:textId="77777777" w:rsidR="00EC3D34" w:rsidRPr="00EC3D34" w:rsidRDefault="00EC3D34" w:rsidP="00EC3D34">
            <w:pPr>
              <w:rPr>
                <w:rFonts w:ascii="Aptos Light" w:eastAsia="Times New Roman" w:hAnsi="Aptos Light" w:cs="Calibri Light"/>
                <w:color w:val="000000"/>
                <w:szCs w:val="24"/>
                <w:lang w:eastAsia="de-CH"/>
              </w:rPr>
            </w:pPr>
            <w:r w:rsidRPr="00EC3D34">
              <w:rPr>
                <w:rFonts w:ascii="Aptos Light" w:eastAsia="Times New Roman" w:hAnsi="Aptos Light" w:cs="Calibri Light"/>
                <w:color w:val="000000"/>
                <w:szCs w:val="24"/>
                <w:lang w:eastAsia="de-CH"/>
              </w:rPr>
              <w:t>Die fünf Aggregate dürfen nicht mit einem metaphysischen Selbst verwechselt werden</w:t>
            </w:r>
          </w:p>
        </w:tc>
      </w:tr>
      <w:tr w:rsidR="00EC3D34" w:rsidRPr="00EC3D34" w14:paraId="14144C6D" w14:textId="77777777" w:rsidTr="00EC3D34">
        <w:trPr>
          <w:trHeight w:val="20"/>
        </w:trPr>
        <w:tc>
          <w:tcPr>
            <w:tcW w:w="1942" w:type="dxa"/>
            <w:hideMark/>
          </w:tcPr>
          <w:p w14:paraId="40780E20" w14:textId="77777777" w:rsidR="00EC3D34" w:rsidRPr="00EC3D34" w:rsidRDefault="00EC3D34" w:rsidP="00EC3D34">
            <w:pPr>
              <w:rPr>
                <w:rFonts w:ascii="Aptos Light" w:eastAsia="Times New Roman" w:hAnsi="Aptos Light" w:cs="Calibri Light"/>
                <w:b/>
                <w:bCs/>
                <w:color w:val="000000"/>
                <w:szCs w:val="24"/>
                <w:lang w:eastAsia="de-CH"/>
              </w:rPr>
            </w:pPr>
            <w:r w:rsidRPr="00EC3D34">
              <w:rPr>
                <w:rFonts w:ascii="Aptos Light" w:eastAsia="Times New Roman" w:hAnsi="Aptos Light" w:cs="Calibri Light"/>
                <w:b/>
                <w:bCs/>
                <w:color w:val="000000"/>
                <w:szCs w:val="24"/>
                <w:lang w:eastAsia="de-CH"/>
              </w:rPr>
              <w:t>Intellektuelles Wissen</w:t>
            </w:r>
          </w:p>
        </w:tc>
        <w:tc>
          <w:tcPr>
            <w:tcW w:w="2733" w:type="dxa"/>
            <w:hideMark/>
          </w:tcPr>
          <w:p w14:paraId="58C2AF40" w14:textId="77777777" w:rsidR="00EC3D34" w:rsidRPr="00EC3D34" w:rsidRDefault="00EC3D34" w:rsidP="00EC3D34">
            <w:pPr>
              <w:rPr>
                <w:rFonts w:ascii="Aptos Light" w:eastAsia="Times New Roman" w:hAnsi="Aptos Light" w:cs="Calibri Light"/>
                <w:color w:val="000000"/>
                <w:szCs w:val="24"/>
                <w:lang w:eastAsia="de-CH"/>
              </w:rPr>
            </w:pPr>
            <w:proofErr w:type="spellStart"/>
            <w:r w:rsidRPr="00EC3D34">
              <w:rPr>
                <w:rFonts w:ascii="Aptos Light" w:eastAsia="Times New Roman" w:hAnsi="Aptos Light" w:cs="Calibri Light"/>
                <w:color w:val="000000"/>
                <w:szCs w:val="24"/>
                <w:lang w:eastAsia="de-CH"/>
              </w:rPr>
              <w:t>Saccakas</w:t>
            </w:r>
            <w:proofErr w:type="spellEnd"/>
            <w:r w:rsidRPr="00EC3D34">
              <w:rPr>
                <w:rFonts w:ascii="Aptos Light" w:eastAsia="Times New Roman" w:hAnsi="Aptos Light" w:cs="Calibri Light"/>
                <w:color w:val="000000"/>
                <w:szCs w:val="24"/>
                <w:lang w:eastAsia="de-CH"/>
              </w:rPr>
              <w:t xml:space="preserve"> argumentative Gewandtheit führt nicht zur befreienden Erkenntnis</w:t>
            </w:r>
          </w:p>
        </w:tc>
        <w:tc>
          <w:tcPr>
            <w:tcW w:w="3260" w:type="dxa"/>
            <w:hideMark/>
          </w:tcPr>
          <w:p w14:paraId="3FCA0AFC" w14:textId="77777777" w:rsidR="00EC3D34" w:rsidRPr="00EC3D34" w:rsidRDefault="00EC3D34" w:rsidP="00EC3D34">
            <w:pPr>
              <w:rPr>
                <w:rFonts w:ascii="Aptos Light" w:eastAsia="Times New Roman" w:hAnsi="Aptos Light" w:cs="Calibri Light"/>
                <w:color w:val="000000"/>
                <w:szCs w:val="24"/>
                <w:lang w:eastAsia="de-CH"/>
              </w:rPr>
            </w:pPr>
            <w:r w:rsidRPr="00EC3D34">
              <w:rPr>
                <w:rFonts w:ascii="Aptos Light" w:eastAsia="Times New Roman" w:hAnsi="Aptos Light" w:cs="Calibri Light"/>
                <w:color w:val="000000"/>
                <w:szCs w:val="24"/>
                <w:lang w:eastAsia="de-CH"/>
              </w:rPr>
              <w:t>Theorie muss meditativ überprüft werden</w:t>
            </w:r>
          </w:p>
        </w:tc>
        <w:tc>
          <w:tcPr>
            <w:tcW w:w="2326" w:type="dxa"/>
            <w:hideMark/>
          </w:tcPr>
          <w:p w14:paraId="45142C21" w14:textId="77777777" w:rsidR="00EC3D34" w:rsidRPr="00EC3D34" w:rsidRDefault="00EC3D34" w:rsidP="00EC3D34">
            <w:pPr>
              <w:rPr>
                <w:rFonts w:ascii="Aptos Light" w:eastAsia="Times New Roman" w:hAnsi="Aptos Light" w:cs="Calibri Light"/>
                <w:color w:val="000000"/>
                <w:szCs w:val="24"/>
                <w:lang w:eastAsia="de-CH"/>
              </w:rPr>
            </w:pPr>
            <w:r w:rsidRPr="00EC3D34">
              <w:rPr>
                <w:rFonts w:ascii="Aptos Light" w:eastAsia="Times New Roman" w:hAnsi="Aptos Light" w:cs="Calibri Light"/>
                <w:color w:val="000000"/>
                <w:szCs w:val="24"/>
                <w:lang w:eastAsia="de-CH"/>
              </w:rPr>
              <w:t>Rein intellektuelle Erkenntnis reicht nicht aus</w:t>
            </w:r>
          </w:p>
        </w:tc>
        <w:tc>
          <w:tcPr>
            <w:tcW w:w="2350" w:type="dxa"/>
            <w:hideMark/>
          </w:tcPr>
          <w:p w14:paraId="31EDCBE0" w14:textId="77777777" w:rsidR="00EC3D34" w:rsidRPr="00EC3D34" w:rsidRDefault="00EC3D34" w:rsidP="00EC3D34">
            <w:pPr>
              <w:rPr>
                <w:rFonts w:ascii="Aptos Light" w:eastAsia="Times New Roman" w:hAnsi="Aptos Light" w:cs="Calibri Light"/>
                <w:color w:val="000000"/>
                <w:szCs w:val="24"/>
                <w:lang w:eastAsia="de-CH"/>
              </w:rPr>
            </w:pPr>
            <w:r w:rsidRPr="00EC3D34">
              <w:rPr>
                <w:rFonts w:ascii="Aptos Light" w:eastAsia="Times New Roman" w:hAnsi="Aptos Light" w:cs="Calibri Light"/>
                <w:color w:val="000000"/>
                <w:szCs w:val="24"/>
                <w:lang w:eastAsia="de-CH"/>
              </w:rPr>
              <w:t>Lehre muss gelebt und erfahren werden</w:t>
            </w:r>
          </w:p>
        </w:tc>
        <w:tc>
          <w:tcPr>
            <w:tcW w:w="2837" w:type="dxa"/>
            <w:hideMark/>
          </w:tcPr>
          <w:p w14:paraId="0AB31AB5" w14:textId="77777777" w:rsidR="00EC3D34" w:rsidRPr="00EC3D34" w:rsidRDefault="00EC3D34" w:rsidP="00EC3D34">
            <w:pPr>
              <w:rPr>
                <w:rFonts w:ascii="Aptos Light" w:eastAsia="Times New Roman" w:hAnsi="Aptos Light" w:cs="Calibri Light"/>
                <w:color w:val="000000"/>
                <w:szCs w:val="24"/>
                <w:lang w:eastAsia="de-CH"/>
              </w:rPr>
            </w:pPr>
            <w:r w:rsidRPr="00EC3D34">
              <w:rPr>
                <w:rFonts w:ascii="Aptos Light" w:eastAsia="Times New Roman" w:hAnsi="Aptos Light" w:cs="Calibri Light"/>
                <w:color w:val="000000"/>
                <w:szCs w:val="24"/>
                <w:lang w:eastAsia="de-CH"/>
              </w:rPr>
              <w:t>Vermittelt primär systematisches und historisches Verständnis</w:t>
            </w:r>
          </w:p>
        </w:tc>
      </w:tr>
      <w:tr w:rsidR="00EC3D34" w:rsidRPr="00EC3D34" w14:paraId="775DA89A" w14:textId="77777777" w:rsidTr="00EC3D34">
        <w:trPr>
          <w:trHeight w:val="20"/>
        </w:trPr>
        <w:tc>
          <w:tcPr>
            <w:tcW w:w="1942" w:type="dxa"/>
            <w:hideMark/>
          </w:tcPr>
          <w:p w14:paraId="69C4ADB0" w14:textId="77777777" w:rsidR="00EC3D34" w:rsidRPr="00EC3D34" w:rsidRDefault="00EC3D34" w:rsidP="00EC3D34">
            <w:pPr>
              <w:rPr>
                <w:rFonts w:ascii="Aptos Light" w:eastAsia="Times New Roman" w:hAnsi="Aptos Light" w:cs="Calibri Light"/>
                <w:b/>
                <w:bCs/>
                <w:color w:val="000000"/>
                <w:szCs w:val="24"/>
                <w:lang w:eastAsia="de-CH"/>
              </w:rPr>
            </w:pPr>
            <w:r w:rsidRPr="00EC3D34">
              <w:rPr>
                <w:rFonts w:ascii="Aptos Light" w:eastAsia="Times New Roman" w:hAnsi="Aptos Light" w:cs="Calibri Light"/>
                <w:b/>
                <w:bCs/>
                <w:color w:val="000000"/>
                <w:szCs w:val="24"/>
                <w:lang w:eastAsia="de-CH"/>
              </w:rPr>
              <w:lastRenderedPageBreak/>
              <w:t>Kontrolle</w:t>
            </w:r>
          </w:p>
        </w:tc>
        <w:tc>
          <w:tcPr>
            <w:tcW w:w="2733" w:type="dxa"/>
            <w:hideMark/>
          </w:tcPr>
          <w:p w14:paraId="39482CB4" w14:textId="77777777" w:rsidR="00EC3D34" w:rsidRPr="00EC3D34" w:rsidRDefault="00EC3D34" w:rsidP="00EC3D34">
            <w:pPr>
              <w:rPr>
                <w:rFonts w:ascii="Aptos Light" w:eastAsia="Times New Roman" w:hAnsi="Aptos Light" w:cs="Calibri Light"/>
                <w:color w:val="000000"/>
                <w:szCs w:val="24"/>
                <w:lang w:eastAsia="de-CH"/>
              </w:rPr>
            </w:pPr>
            <w:r w:rsidRPr="00EC3D34">
              <w:rPr>
                <w:rFonts w:ascii="Aptos Light" w:eastAsia="Times New Roman" w:hAnsi="Aptos Light" w:cs="Calibri Light"/>
                <w:color w:val="000000"/>
                <w:szCs w:val="24"/>
                <w:lang w:eastAsia="de-CH"/>
              </w:rPr>
              <w:t>Entscheidendes Argument: Wäre ein Aggregat wirklich Selbst, müsste man darüber bestimmen können</w:t>
            </w:r>
          </w:p>
        </w:tc>
        <w:tc>
          <w:tcPr>
            <w:tcW w:w="3260" w:type="dxa"/>
            <w:hideMark/>
          </w:tcPr>
          <w:p w14:paraId="20E7C138" w14:textId="77777777" w:rsidR="00EC3D34" w:rsidRPr="00EC3D34" w:rsidRDefault="00EC3D34" w:rsidP="00EC3D34">
            <w:pPr>
              <w:rPr>
                <w:rFonts w:ascii="Aptos Light" w:eastAsia="Times New Roman" w:hAnsi="Aptos Light" w:cs="Calibri Light"/>
                <w:color w:val="000000"/>
                <w:szCs w:val="24"/>
                <w:lang w:eastAsia="de-CH"/>
              </w:rPr>
            </w:pPr>
            <w:r w:rsidRPr="00EC3D34">
              <w:rPr>
                <w:rFonts w:ascii="Aptos Light" w:eastAsia="Times New Roman" w:hAnsi="Aptos Light" w:cs="Calibri Light"/>
                <w:color w:val="000000"/>
                <w:szCs w:val="24"/>
                <w:lang w:eastAsia="de-CH"/>
              </w:rPr>
              <w:t>Achtsamkeit zeigt praktisch die begrenzte Kontrolle über Erfahrung</w:t>
            </w:r>
          </w:p>
        </w:tc>
        <w:tc>
          <w:tcPr>
            <w:tcW w:w="2326" w:type="dxa"/>
            <w:hideMark/>
          </w:tcPr>
          <w:p w14:paraId="75EC5449" w14:textId="77777777" w:rsidR="00EC3D34" w:rsidRPr="00EC3D34" w:rsidRDefault="00EC3D34" w:rsidP="00EC3D34">
            <w:pPr>
              <w:rPr>
                <w:rFonts w:ascii="Aptos Light" w:eastAsia="Times New Roman" w:hAnsi="Aptos Light" w:cs="Calibri Light"/>
                <w:color w:val="000000"/>
                <w:szCs w:val="24"/>
                <w:lang w:eastAsia="de-CH"/>
              </w:rPr>
            </w:pPr>
            <w:r w:rsidRPr="00EC3D34">
              <w:rPr>
                <w:rFonts w:ascii="Aptos Light" w:eastAsia="Times New Roman" w:hAnsi="Aptos Light" w:cs="Calibri Light"/>
                <w:color w:val="000000"/>
                <w:szCs w:val="24"/>
                <w:lang w:eastAsia="de-CH"/>
              </w:rPr>
              <w:t>Das vermeintliche Ich beherrscht psychische Vorgänge nicht vollständig</w:t>
            </w:r>
          </w:p>
        </w:tc>
        <w:tc>
          <w:tcPr>
            <w:tcW w:w="2350" w:type="dxa"/>
            <w:hideMark/>
          </w:tcPr>
          <w:p w14:paraId="066A77A6" w14:textId="77777777" w:rsidR="00EC3D34" w:rsidRPr="00EC3D34" w:rsidRDefault="00EC3D34" w:rsidP="00EC3D34">
            <w:pPr>
              <w:rPr>
                <w:rFonts w:ascii="Aptos Light" w:eastAsia="Times New Roman" w:hAnsi="Aptos Light" w:cs="Calibri Light"/>
                <w:color w:val="000000"/>
                <w:szCs w:val="24"/>
                <w:lang w:eastAsia="de-CH"/>
              </w:rPr>
            </w:pPr>
            <w:r w:rsidRPr="00EC3D34">
              <w:rPr>
                <w:rFonts w:ascii="Aptos Light" w:eastAsia="Times New Roman" w:hAnsi="Aptos Light" w:cs="Calibri Light"/>
                <w:color w:val="000000"/>
                <w:szCs w:val="24"/>
                <w:lang w:eastAsia="de-CH"/>
              </w:rPr>
              <w:t>Statt Kontrolle wird achtsames Annehmen und Verstehen betont</w:t>
            </w:r>
          </w:p>
        </w:tc>
        <w:tc>
          <w:tcPr>
            <w:tcW w:w="2837" w:type="dxa"/>
            <w:hideMark/>
          </w:tcPr>
          <w:p w14:paraId="3D7CC9FC" w14:textId="77777777" w:rsidR="00EC3D34" w:rsidRPr="00EC3D34" w:rsidRDefault="00EC3D34" w:rsidP="00EC3D34">
            <w:pPr>
              <w:rPr>
                <w:rFonts w:ascii="Aptos Light" w:eastAsia="Times New Roman" w:hAnsi="Aptos Light" w:cs="Calibri Light"/>
                <w:color w:val="000000"/>
                <w:szCs w:val="24"/>
                <w:lang w:eastAsia="de-CH"/>
              </w:rPr>
            </w:pPr>
            <w:r w:rsidRPr="00EC3D34">
              <w:rPr>
                <w:rFonts w:ascii="Aptos Light" w:eastAsia="Times New Roman" w:hAnsi="Aptos Light" w:cs="Calibri Light"/>
                <w:color w:val="000000"/>
                <w:szCs w:val="24"/>
                <w:lang w:eastAsia="de-CH"/>
              </w:rPr>
              <w:t>Zeigt die Bedingtheit der Persönlichkeit</w:t>
            </w:r>
          </w:p>
        </w:tc>
      </w:tr>
      <w:tr w:rsidR="00EC3D34" w:rsidRPr="00EC3D34" w14:paraId="34B6600D" w14:textId="77777777" w:rsidTr="00EC3D34">
        <w:trPr>
          <w:trHeight w:val="20"/>
        </w:trPr>
        <w:tc>
          <w:tcPr>
            <w:tcW w:w="1942" w:type="dxa"/>
            <w:hideMark/>
          </w:tcPr>
          <w:p w14:paraId="5F1A16E7" w14:textId="77777777" w:rsidR="00EC3D34" w:rsidRPr="00EC3D34" w:rsidRDefault="00EC3D34" w:rsidP="00EC3D34">
            <w:pPr>
              <w:rPr>
                <w:rFonts w:ascii="Aptos Light" w:eastAsia="Times New Roman" w:hAnsi="Aptos Light" w:cs="Calibri Light"/>
                <w:b/>
                <w:bCs/>
                <w:color w:val="000000"/>
                <w:szCs w:val="24"/>
                <w:lang w:eastAsia="de-CH"/>
              </w:rPr>
            </w:pPr>
            <w:r w:rsidRPr="00EC3D34">
              <w:rPr>
                <w:rFonts w:ascii="Aptos Light" w:eastAsia="Times New Roman" w:hAnsi="Aptos Light" w:cs="Calibri Light"/>
                <w:b/>
                <w:bCs/>
                <w:color w:val="000000"/>
                <w:szCs w:val="24"/>
                <w:lang w:eastAsia="de-CH"/>
              </w:rPr>
              <w:t>Meditation</w:t>
            </w:r>
          </w:p>
        </w:tc>
        <w:tc>
          <w:tcPr>
            <w:tcW w:w="2733" w:type="dxa"/>
            <w:hideMark/>
          </w:tcPr>
          <w:p w14:paraId="06ED789C" w14:textId="77777777" w:rsidR="00EC3D34" w:rsidRPr="00EC3D34" w:rsidRDefault="00EC3D34" w:rsidP="00EC3D34">
            <w:pPr>
              <w:rPr>
                <w:rFonts w:ascii="Aptos Light" w:eastAsia="Times New Roman" w:hAnsi="Aptos Light" w:cs="Calibri Light"/>
                <w:color w:val="000000"/>
                <w:szCs w:val="24"/>
                <w:lang w:eastAsia="de-CH"/>
              </w:rPr>
            </w:pPr>
            <w:r w:rsidRPr="00EC3D34">
              <w:rPr>
                <w:rFonts w:ascii="Aptos Light" w:eastAsia="Times New Roman" w:hAnsi="Aptos Light" w:cs="Calibri Light"/>
                <w:color w:val="000000"/>
                <w:szCs w:val="24"/>
                <w:lang w:eastAsia="de-CH"/>
              </w:rPr>
              <w:t>Im Streitgespräch nicht die zentrale Methode</w:t>
            </w:r>
          </w:p>
        </w:tc>
        <w:tc>
          <w:tcPr>
            <w:tcW w:w="3260" w:type="dxa"/>
            <w:hideMark/>
          </w:tcPr>
          <w:p w14:paraId="5F38A03C" w14:textId="77777777" w:rsidR="00EC3D34" w:rsidRPr="00EC3D34" w:rsidRDefault="00EC3D34" w:rsidP="00EC3D34">
            <w:pPr>
              <w:rPr>
                <w:rFonts w:ascii="Aptos Light" w:eastAsia="Times New Roman" w:hAnsi="Aptos Light" w:cs="Calibri Light"/>
                <w:color w:val="000000"/>
                <w:szCs w:val="24"/>
                <w:lang w:eastAsia="de-CH"/>
              </w:rPr>
            </w:pPr>
            <w:r w:rsidRPr="00EC3D34">
              <w:rPr>
                <w:rFonts w:ascii="Aptos Light" w:eastAsia="Times New Roman" w:hAnsi="Aptos Light" w:cs="Calibri Light"/>
                <w:color w:val="000000"/>
                <w:szCs w:val="24"/>
                <w:lang w:eastAsia="de-CH"/>
              </w:rPr>
              <w:t>Zentral</w:t>
            </w:r>
          </w:p>
        </w:tc>
        <w:tc>
          <w:tcPr>
            <w:tcW w:w="2326" w:type="dxa"/>
            <w:hideMark/>
          </w:tcPr>
          <w:p w14:paraId="1A67F40B" w14:textId="77777777" w:rsidR="00EC3D34" w:rsidRPr="00EC3D34" w:rsidRDefault="00EC3D34" w:rsidP="00EC3D34">
            <w:pPr>
              <w:rPr>
                <w:rFonts w:ascii="Aptos Light" w:eastAsia="Times New Roman" w:hAnsi="Aptos Light" w:cs="Calibri Light"/>
                <w:color w:val="000000"/>
                <w:szCs w:val="24"/>
                <w:lang w:eastAsia="de-CH"/>
              </w:rPr>
            </w:pPr>
            <w:r w:rsidRPr="00EC3D34">
              <w:rPr>
                <w:rFonts w:ascii="Aptos Light" w:eastAsia="Times New Roman" w:hAnsi="Aptos Light" w:cs="Calibri Light"/>
                <w:color w:val="000000"/>
                <w:szCs w:val="24"/>
                <w:lang w:eastAsia="de-CH"/>
              </w:rPr>
              <w:t>Übergang von Wissen zu Erfahrung</w:t>
            </w:r>
          </w:p>
        </w:tc>
        <w:tc>
          <w:tcPr>
            <w:tcW w:w="2350" w:type="dxa"/>
            <w:hideMark/>
          </w:tcPr>
          <w:p w14:paraId="210A0019" w14:textId="77777777" w:rsidR="00EC3D34" w:rsidRPr="00EC3D34" w:rsidRDefault="00EC3D34" w:rsidP="00EC3D34">
            <w:pPr>
              <w:rPr>
                <w:rFonts w:ascii="Aptos Light" w:eastAsia="Times New Roman" w:hAnsi="Aptos Light" w:cs="Calibri Light"/>
                <w:color w:val="000000"/>
                <w:szCs w:val="24"/>
                <w:lang w:eastAsia="de-CH"/>
              </w:rPr>
            </w:pPr>
            <w:r w:rsidRPr="00EC3D34">
              <w:rPr>
                <w:rFonts w:ascii="Aptos Light" w:eastAsia="Times New Roman" w:hAnsi="Aptos Light" w:cs="Calibri Light"/>
                <w:color w:val="000000"/>
                <w:szCs w:val="24"/>
                <w:lang w:eastAsia="de-CH"/>
              </w:rPr>
              <w:t>Zentral und stark in den Alltag integriert</w:t>
            </w:r>
          </w:p>
        </w:tc>
        <w:tc>
          <w:tcPr>
            <w:tcW w:w="2837" w:type="dxa"/>
            <w:hideMark/>
          </w:tcPr>
          <w:p w14:paraId="17B2781B" w14:textId="77777777" w:rsidR="00EC3D34" w:rsidRPr="00EC3D34" w:rsidRDefault="00EC3D34" w:rsidP="00EC3D34">
            <w:pPr>
              <w:rPr>
                <w:rFonts w:ascii="Aptos Light" w:eastAsia="Times New Roman" w:hAnsi="Aptos Light" w:cs="Calibri Light"/>
                <w:color w:val="000000"/>
                <w:szCs w:val="24"/>
                <w:lang w:eastAsia="de-CH"/>
              </w:rPr>
            </w:pPr>
            <w:r w:rsidRPr="00EC3D34">
              <w:rPr>
                <w:rFonts w:ascii="Aptos Light" w:eastAsia="Times New Roman" w:hAnsi="Aptos Light" w:cs="Calibri Light"/>
                <w:color w:val="000000"/>
                <w:szCs w:val="24"/>
                <w:lang w:eastAsia="de-CH"/>
              </w:rPr>
              <w:t>Historisch und lehrsystematisch dargestellt</w:t>
            </w:r>
          </w:p>
        </w:tc>
      </w:tr>
      <w:tr w:rsidR="00EC3D34" w:rsidRPr="00EC3D34" w14:paraId="1581C545" w14:textId="77777777" w:rsidTr="00EC3D34">
        <w:trPr>
          <w:trHeight w:val="20"/>
        </w:trPr>
        <w:tc>
          <w:tcPr>
            <w:tcW w:w="1942" w:type="dxa"/>
            <w:hideMark/>
          </w:tcPr>
          <w:p w14:paraId="538FAE0F" w14:textId="77777777" w:rsidR="00EC3D34" w:rsidRPr="00EC3D34" w:rsidRDefault="00EC3D34" w:rsidP="00EC3D34">
            <w:pPr>
              <w:rPr>
                <w:rFonts w:ascii="Aptos Light" w:eastAsia="Times New Roman" w:hAnsi="Aptos Light" w:cs="Calibri Light"/>
                <w:b/>
                <w:bCs/>
                <w:color w:val="000000"/>
                <w:szCs w:val="24"/>
                <w:lang w:eastAsia="de-CH"/>
              </w:rPr>
            </w:pPr>
            <w:r w:rsidRPr="00EC3D34">
              <w:rPr>
                <w:rFonts w:ascii="Aptos Light" w:eastAsia="Times New Roman" w:hAnsi="Aptos Light" w:cs="Calibri Light"/>
                <w:b/>
                <w:bCs/>
                <w:color w:val="000000"/>
                <w:szCs w:val="24"/>
                <w:lang w:eastAsia="de-CH"/>
              </w:rPr>
              <w:t>Methode</w:t>
            </w:r>
          </w:p>
        </w:tc>
        <w:tc>
          <w:tcPr>
            <w:tcW w:w="2733" w:type="dxa"/>
            <w:hideMark/>
          </w:tcPr>
          <w:p w14:paraId="4A155F66" w14:textId="77777777" w:rsidR="00EC3D34" w:rsidRPr="00EC3D34" w:rsidRDefault="00EC3D34" w:rsidP="00EC3D34">
            <w:pPr>
              <w:rPr>
                <w:rFonts w:ascii="Aptos Light" w:eastAsia="Times New Roman" w:hAnsi="Aptos Light" w:cs="Calibri Light"/>
                <w:color w:val="000000"/>
                <w:szCs w:val="24"/>
                <w:lang w:eastAsia="de-CH"/>
              </w:rPr>
            </w:pPr>
            <w:r w:rsidRPr="00EC3D34">
              <w:rPr>
                <w:rFonts w:ascii="Aptos Light" w:eastAsia="Times New Roman" w:hAnsi="Aptos Light" w:cs="Calibri Light"/>
                <w:color w:val="000000"/>
                <w:szCs w:val="24"/>
                <w:lang w:eastAsia="de-CH"/>
              </w:rPr>
              <w:t>Dialektik, Fragen, logische Konsequenz</w:t>
            </w:r>
          </w:p>
        </w:tc>
        <w:tc>
          <w:tcPr>
            <w:tcW w:w="3260" w:type="dxa"/>
            <w:hideMark/>
          </w:tcPr>
          <w:p w14:paraId="30F99FC0" w14:textId="77777777" w:rsidR="00EC3D34" w:rsidRPr="00EC3D34" w:rsidRDefault="00EC3D34" w:rsidP="00EC3D34">
            <w:pPr>
              <w:rPr>
                <w:rFonts w:ascii="Aptos Light" w:eastAsia="Times New Roman" w:hAnsi="Aptos Light" w:cs="Calibri Light"/>
                <w:color w:val="000000"/>
                <w:szCs w:val="24"/>
                <w:lang w:eastAsia="de-CH"/>
              </w:rPr>
            </w:pPr>
            <w:proofErr w:type="spellStart"/>
            <w:r w:rsidRPr="00EC3D34">
              <w:rPr>
                <w:rFonts w:ascii="Aptos Light" w:eastAsia="Times New Roman" w:hAnsi="Aptos Light" w:cs="Calibri Light"/>
                <w:color w:val="000000"/>
                <w:szCs w:val="24"/>
                <w:lang w:eastAsia="de-CH"/>
              </w:rPr>
              <w:t>Satipa</w:t>
            </w:r>
            <w:r w:rsidRPr="00EC3D34">
              <w:rPr>
                <w:rFonts w:ascii="Calibri" w:eastAsia="Times New Roman" w:hAnsi="Calibri" w:cs="Calibri"/>
                <w:color w:val="000000"/>
                <w:szCs w:val="24"/>
                <w:lang w:eastAsia="de-CH"/>
              </w:rPr>
              <w:t>ṭṭ</w:t>
            </w:r>
            <w:r w:rsidRPr="00EC3D34">
              <w:rPr>
                <w:rFonts w:ascii="Aptos Light" w:eastAsia="Times New Roman" w:hAnsi="Aptos Light" w:cs="Calibri Light"/>
                <w:color w:val="000000"/>
                <w:szCs w:val="24"/>
                <w:lang w:eastAsia="de-CH"/>
              </w:rPr>
              <w:t>h</w:t>
            </w:r>
            <w:r w:rsidRPr="00EC3D34">
              <w:rPr>
                <w:rFonts w:ascii="Aptos Light" w:eastAsia="Times New Roman" w:hAnsi="Aptos Light" w:cs="Aptos Light"/>
                <w:color w:val="000000"/>
                <w:szCs w:val="24"/>
                <w:lang w:eastAsia="de-CH"/>
              </w:rPr>
              <w:t>ā</w:t>
            </w:r>
            <w:r w:rsidRPr="00EC3D34">
              <w:rPr>
                <w:rFonts w:ascii="Aptos Light" w:eastAsia="Times New Roman" w:hAnsi="Aptos Light" w:cs="Calibri Light"/>
                <w:color w:val="000000"/>
                <w:szCs w:val="24"/>
                <w:lang w:eastAsia="de-CH"/>
              </w:rPr>
              <w:t>na</w:t>
            </w:r>
            <w:proofErr w:type="spellEnd"/>
            <w:r w:rsidRPr="00EC3D34">
              <w:rPr>
                <w:rFonts w:ascii="Aptos Light" w:eastAsia="Times New Roman" w:hAnsi="Aptos Light" w:cs="Calibri Light"/>
                <w:color w:val="000000"/>
                <w:szCs w:val="24"/>
                <w:lang w:eastAsia="de-CH"/>
              </w:rPr>
              <w:t>, Achtsamkeit und Einsicht</w:t>
            </w:r>
          </w:p>
        </w:tc>
        <w:tc>
          <w:tcPr>
            <w:tcW w:w="2326" w:type="dxa"/>
            <w:hideMark/>
          </w:tcPr>
          <w:p w14:paraId="73725E77" w14:textId="77777777" w:rsidR="00EC3D34" w:rsidRPr="00EC3D34" w:rsidRDefault="00EC3D34" w:rsidP="00EC3D34">
            <w:pPr>
              <w:rPr>
                <w:rFonts w:ascii="Aptos Light" w:eastAsia="Times New Roman" w:hAnsi="Aptos Light" w:cs="Calibri Light"/>
                <w:color w:val="000000"/>
                <w:szCs w:val="24"/>
                <w:lang w:eastAsia="de-CH"/>
              </w:rPr>
            </w:pPr>
            <w:r w:rsidRPr="00EC3D34">
              <w:rPr>
                <w:rFonts w:ascii="Aptos Light" w:eastAsia="Times New Roman" w:hAnsi="Aptos Light" w:cs="Calibri Light"/>
                <w:color w:val="000000"/>
                <w:szCs w:val="24"/>
                <w:lang w:eastAsia="de-CH"/>
              </w:rPr>
              <w:t>Psychologische Analyse und vertiefte Erkenntnis</w:t>
            </w:r>
          </w:p>
        </w:tc>
        <w:tc>
          <w:tcPr>
            <w:tcW w:w="2350" w:type="dxa"/>
            <w:hideMark/>
          </w:tcPr>
          <w:p w14:paraId="059EF3A5" w14:textId="77777777" w:rsidR="00EC3D34" w:rsidRPr="00EC3D34" w:rsidRDefault="00EC3D34" w:rsidP="00EC3D34">
            <w:pPr>
              <w:rPr>
                <w:rFonts w:ascii="Aptos Light" w:eastAsia="Times New Roman" w:hAnsi="Aptos Light" w:cs="Calibri Light"/>
                <w:color w:val="000000"/>
                <w:szCs w:val="24"/>
                <w:lang w:eastAsia="de-CH"/>
              </w:rPr>
            </w:pPr>
            <w:r w:rsidRPr="00EC3D34">
              <w:rPr>
                <w:rFonts w:ascii="Aptos Light" w:eastAsia="Times New Roman" w:hAnsi="Aptos Light" w:cs="Calibri Light"/>
                <w:color w:val="000000"/>
                <w:szCs w:val="24"/>
                <w:lang w:eastAsia="de-CH"/>
              </w:rPr>
              <w:t>Achtsamkeit im Alltag, Meditation und mitfühlendes Verstehen</w:t>
            </w:r>
          </w:p>
        </w:tc>
        <w:tc>
          <w:tcPr>
            <w:tcW w:w="2837" w:type="dxa"/>
            <w:hideMark/>
          </w:tcPr>
          <w:p w14:paraId="3DF5B085" w14:textId="77777777" w:rsidR="00EC3D34" w:rsidRPr="00EC3D34" w:rsidRDefault="00EC3D34" w:rsidP="00EC3D34">
            <w:pPr>
              <w:rPr>
                <w:rFonts w:ascii="Aptos Light" w:eastAsia="Times New Roman" w:hAnsi="Aptos Light" w:cs="Calibri Light"/>
                <w:color w:val="000000"/>
                <w:szCs w:val="24"/>
                <w:lang w:eastAsia="de-CH"/>
              </w:rPr>
            </w:pPr>
            <w:r w:rsidRPr="00EC3D34">
              <w:rPr>
                <w:rFonts w:ascii="Aptos Light" w:eastAsia="Times New Roman" w:hAnsi="Aptos Light" w:cs="Calibri Light"/>
                <w:color w:val="000000"/>
                <w:szCs w:val="24"/>
                <w:lang w:eastAsia="de-CH"/>
              </w:rPr>
              <w:t>Historische, philologische und systematische Darstellung</w:t>
            </w:r>
          </w:p>
        </w:tc>
      </w:tr>
      <w:tr w:rsidR="00EC3D34" w:rsidRPr="00EC3D34" w14:paraId="711FD63A" w14:textId="77777777" w:rsidTr="00EC3D34">
        <w:trPr>
          <w:trHeight w:val="20"/>
        </w:trPr>
        <w:tc>
          <w:tcPr>
            <w:tcW w:w="1942" w:type="dxa"/>
            <w:hideMark/>
          </w:tcPr>
          <w:p w14:paraId="2E79B193" w14:textId="77777777" w:rsidR="00EC3D34" w:rsidRPr="00EC3D34" w:rsidRDefault="00EC3D34" w:rsidP="00EC3D34">
            <w:pPr>
              <w:rPr>
                <w:rFonts w:ascii="Aptos Light" w:eastAsia="Times New Roman" w:hAnsi="Aptos Light" w:cs="Calibri Light"/>
                <w:b/>
                <w:bCs/>
                <w:color w:val="000000"/>
                <w:szCs w:val="24"/>
                <w:lang w:eastAsia="de-CH"/>
              </w:rPr>
            </w:pPr>
            <w:r w:rsidRPr="00EC3D34">
              <w:rPr>
                <w:rFonts w:ascii="Aptos Light" w:eastAsia="Times New Roman" w:hAnsi="Aptos Light" w:cs="Calibri Light"/>
                <w:b/>
                <w:bCs/>
                <w:color w:val="000000"/>
                <w:szCs w:val="24"/>
                <w:lang w:eastAsia="de-CH"/>
              </w:rPr>
              <w:t>Nicht-Anhaften</w:t>
            </w:r>
          </w:p>
        </w:tc>
        <w:tc>
          <w:tcPr>
            <w:tcW w:w="2733" w:type="dxa"/>
            <w:hideMark/>
          </w:tcPr>
          <w:p w14:paraId="0D9E0F26" w14:textId="77777777" w:rsidR="00EC3D34" w:rsidRPr="00EC3D34" w:rsidRDefault="00EC3D34" w:rsidP="00EC3D34">
            <w:pPr>
              <w:rPr>
                <w:rFonts w:ascii="Aptos Light" w:eastAsia="Times New Roman" w:hAnsi="Aptos Light" w:cs="Calibri Light"/>
                <w:color w:val="000000"/>
                <w:szCs w:val="24"/>
                <w:lang w:eastAsia="de-CH"/>
              </w:rPr>
            </w:pPr>
            <w:r w:rsidRPr="00EC3D34">
              <w:rPr>
                <w:rFonts w:ascii="Aptos Light" w:eastAsia="Times New Roman" w:hAnsi="Aptos Light" w:cs="Calibri Light"/>
                <w:color w:val="000000"/>
                <w:szCs w:val="24"/>
                <w:lang w:eastAsia="de-CH"/>
              </w:rPr>
              <w:t xml:space="preserve">Wesentliche Konsequenz der Erkenntnis von </w:t>
            </w:r>
            <w:proofErr w:type="spellStart"/>
            <w:r w:rsidRPr="00EC3D34">
              <w:rPr>
                <w:rFonts w:ascii="Aptos Light" w:eastAsia="Times New Roman" w:hAnsi="Aptos Light" w:cs="Calibri Light"/>
                <w:color w:val="000000"/>
                <w:szCs w:val="24"/>
                <w:lang w:eastAsia="de-CH"/>
              </w:rPr>
              <w:t>Anattā</w:t>
            </w:r>
            <w:proofErr w:type="spellEnd"/>
          </w:p>
        </w:tc>
        <w:tc>
          <w:tcPr>
            <w:tcW w:w="3260" w:type="dxa"/>
            <w:hideMark/>
          </w:tcPr>
          <w:p w14:paraId="03B7E7DF" w14:textId="77777777" w:rsidR="00EC3D34" w:rsidRPr="00EC3D34" w:rsidRDefault="00EC3D34" w:rsidP="00EC3D34">
            <w:pPr>
              <w:rPr>
                <w:rFonts w:ascii="Aptos Light" w:eastAsia="Times New Roman" w:hAnsi="Aptos Light" w:cs="Calibri Light"/>
                <w:color w:val="000000"/>
                <w:szCs w:val="24"/>
                <w:lang w:eastAsia="de-CH"/>
              </w:rPr>
            </w:pPr>
            <w:r w:rsidRPr="00EC3D34">
              <w:rPr>
                <w:rFonts w:ascii="Aptos Light" w:eastAsia="Times New Roman" w:hAnsi="Aptos Light" w:cs="Calibri Light"/>
                <w:color w:val="000000"/>
                <w:szCs w:val="24"/>
                <w:lang w:eastAsia="de-CH"/>
              </w:rPr>
              <w:t>Durch Beobachtung ohne Aneignung</w:t>
            </w:r>
          </w:p>
        </w:tc>
        <w:tc>
          <w:tcPr>
            <w:tcW w:w="2326" w:type="dxa"/>
            <w:hideMark/>
          </w:tcPr>
          <w:p w14:paraId="4146F8EE" w14:textId="77777777" w:rsidR="00EC3D34" w:rsidRPr="00EC3D34" w:rsidRDefault="00EC3D34" w:rsidP="00EC3D34">
            <w:pPr>
              <w:rPr>
                <w:rFonts w:ascii="Aptos Light" w:eastAsia="Times New Roman" w:hAnsi="Aptos Light" w:cs="Calibri Light"/>
                <w:color w:val="000000"/>
                <w:szCs w:val="24"/>
                <w:lang w:eastAsia="de-CH"/>
              </w:rPr>
            </w:pPr>
            <w:r w:rsidRPr="00EC3D34">
              <w:rPr>
                <w:rFonts w:ascii="Aptos Light" w:eastAsia="Times New Roman" w:hAnsi="Aptos Light" w:cs="Calibri Light"/>
                <w:color w:val="000000"/>
                <w:szCs w:val="24"/>
                <w:lang w:eastAsia="de-CH"/>
              </w:rPr>
              <w:t>Loslösung von starrer Ich-Identifikation</w:t>
            </w:r>
          </w:p>
        </w:tc>
        <w:tc>
          <w:tcPr>
            <w:tcW w:w="2350" w:type="dxa"/>
            <w:hideMark/>
          </w:tcPr>
          <w:p w14:paraId="5AC88EA9" w14:textId="77777777" w:rsidR="00EC3D34" w:rsidRPr="00EC3D34" w:rsidRDefault="00EC3D34" w:rsidP="00EC3D34">
            <w:pPr>
              <w:rPr>
                <w:rFonts w:ascii="Aptos Light" w:eastAsia="Times New Roman" w:hAnsi="Aptos Light" w:cs="Calibri Light"/>
                <w:color w:val="000000"/>
                <w:szCs w:val="24"/>
                <w:lang w:eastAsia="de-CH"/>
              </w:rPr>
            </w:pPr>
            <w:r w:rsidRPr="00EC3D34">
              <w:rPr>
                <w:rFonts w:ascii="Aptos Light" w:eastAsia="Times New Roman" w:hAnsi="Aptos Light" w:cs="Calibri Light"/>
                <w:color w:val="000000"/>
                <w:szCs w:val="24"/>
                <w:lang w:eastAsia="de-CH"/>
              </w:rPr>
              <w:t>Loslassen bedeutet nicht Gleichgültigkeit, sondern Freiheit vom Festhalten</w:t>
            </w:r>
          </w:p>
        </w:tc>
        <w:tc>
          <w:tcPr>
            <w:tcW w:w="2837" w:type="dxa"/>
            <w:hideMark/>
          </w:tcPr>
          <w:p w14:paraId="5B15DF2E" w14:textId="77777777" w:rsidR="00EC3D34" w:rsidRPr="00EC3D34" w:rsidRDefault="00EC3D34" w:rsidP="00EC3D34">
            <w:pPr>
              <w:rPr>
                <w:rFonts w:ascii="Aptos Light" w:eastAsia="Times New Roman" w:hAnsi="Aptos Light" w:cs="Calibri Light"/>
                <w:color w:val="000000"/>
                <w:szCs w:val="24"/>
                <w:lang w:eastAsia="de-CH"/>
              </w:rPr>
            </w:pPr>
            <w:r w:rsidRPr="00EC3D34">
              <w:rPr>
                <w:rFonts w:ascii="Aptos Light" w:eastAsia="Times New Roman" w:hAnsi="Aptos Light" w:cs="Calibri Light"/>
                <w:color w:val="000000"/>
                <w:szCs w:val="24"/>
                <w:lang w:eastAsia="de-CH"/>
              </w:rPr>
              <w:t>Bestandteil des buddhistischen Erlösungsweges</w:t>
            </w:r>
          </w:p>
        </w:tc>
      </w:tr>
      <w:tr w:rsidR="00EC3D34" w:rsidRPr="00EC3D34" w14:paraId="4E1C3CCD" w14:textId="77777777" w:rsidTr="00EC3D34">
        <w:trPr>
          <w:trHeight w:val="20"/>
        </w:trPr>
        <w:tc>
          <w:tcPr>
            <w:tcW w:w="1942" w:type="dxa"/>
            <w:hideMark/>
          </w:tcPr>
          <w:p w14:paraId="6D6A6C33" w14:textId="77777777" w:rsidR="00EC3D34" w:rsidRPr="00EC3D34" w:rsidRDefault="00EC3D34" w:rsidP="00EC3D34">
            <w:pPr>
              <w:rPr>
                <w:rFonts w:ascii="Aptos Light" w:eastAsia="Times New Roman" w:hAnsi="Aptos Light" w:cs="Calibri Light"/>
                <w:b/>
                <w:bCs/>
                <w:color w:val="000000"/>
                <w:szCs w:val="24"/>
                <w:lang w:eastAsia="de-CH"/>
              </w:rPr>
            </w:pPr>
            <w:proofErr w:type="spellStart"/>
            <w:r w:rsidRPr="00EC3D34">
              <w:rPr>
                <w:rFonts w:ascii="Aptos Light" w:eastAsia="Times New Roman" w:hAnsi="Aptos Light" w:cs="Calibri Light"/>
                <w:b/>
                <w:bCs/>
                <w:color w:val="000000"/>
                <w:szCs w:val="24"/>
                <w:lang w:eastAsia="de-CH"/>
              </w:rPr>
              <w:t>Paññā</w:t>
            </w:r>
            <w:proofErr w:type="spellEnd"/>
            <w:r w:rsidRPr="00EC3D34">
              <w:rPr>
                <w:rFonts w:ascii="Aptos Light" w:eastAsia="Times New Roman" w:hAnsi="Aptos Light" w:cs="Calibri Light"/>
                <w:b/>
                <w:bCs/>
                <w:color w:val="000000"/>
                <w:szCs w:val="24"/>
                <w:lang w:eastAsia="de-CH"/>
              </w:rPr>
              <w:t xml:space="preserve"> – Weisheit</w:t>
            </w:r>
          </w:p>
        </w:tc>
        <w:tc>
          <w:tcPr>
            <w:tcW w:w="2733" w:type="dxa"/>
            <w:hideMark/>
          </w:tcPr>
          <w:p w14:paraId="26C5C78E" w14:textId="77777777" w:rsidR="00EC3D34" w:rsidRPr="00EC3D34" w:rsidRDefault="00EC3D34" w:rsidP="00EC3D34">
            <w:pPr>
              <w:rPr>
                <w:rFonts w:ascii="Aptos Light" w:eastAsia="Times New Roman" w:hAnsi="Aptos Light" w:cs="Calibri Light"/>
                <w:color w:val="000000"/>
                <w:szCs w:val="24"/>
                <w:lang w:eastAsia="de-CH"/>
              </w:rPr>
            </w:pPr>
            <w:r w:rsidRPr="00EC3D34">
              <w:rPr>
                <w:rFonts w:ascii="Aptos Light" w:eastAsia="Times New Roman" w:hAnsi="Aptos Light" w:cs="Calibri Light"/>
                <w:color w:val="000000"/>
                <w:szCs w:val="24"/>
                <w:lang w:eastAsia="de-CH"/>
              </w:rPr>
              <w:t>Erkennt die Aggregate als nicht geeignet für Selbstidentifikation</w:t>
            </w:r>
          </w:p>
        </w:tc>
        <w:tc>
          <w:tcPr>
            <w:tcW w:w="3260" w:type="dxa"/>
            <w:hideMark/>
          </w:tcPr>
          <w:p w14:paraId="0C856323" w14:textId="77777777" w:rsidR="00EC3D34" w:rsidRPr="00EC3D34" w:rsidRDefault="00EC3D34" w:rsidP="00EC3D34">
            <w:pPr>
              <w:rPr>
                <w:rFonts w:ascii="Aptos Light" w:eastAsia="Times New Roman" w:hAnsi="Aptos Light" w:cs="Calibri Light"/>
                <w:color w:val="000000"/>
                <w:szCs w:val="24"/>
                <w:lang w:eastAsia="de-CH"/>
              </w:rPr>
            </w:pPr>
            <w:r w:rsidRPr="00EC3D34">
              <w:rPr>
                <w:rFonts w:ascii="Aptos Light" w:eastAsia="Times New Roman" w:hAnsi="Aptos Light" w:cs="Calibri Light"/>
                <w:color w:val="000000"/>
                <w:szCs w:val="24"/>
                <w:lang w:eastAsia="de-CH"/>
              </w:rPr>
              <w:t>Entsteht aus unmittelbarer Einsicht</w:t>
            </w:r>
          </w:p>
        </w:tc>
        <w:tc>
          <w:tcPr>
            <w:tcW w:w="2326" w:type="dxa"/>
            <w:hideMark/>
          </w:tcPr>
          <w:p w14:paraId="7438F34E" w14:textId="77777777" w:rsidR="00EC3D34" w:rsidRPr="00EC3D34" w:rsidRDefault="00EC3D34" w:rsidP="00EC3D34">
            <w:pPr>
              <w:rPr>
                <w:rFonts w:ascii="Aptos Light" w:eastAsia="Times New Roman" w:hAnsi="Aptos Light" w:cs="Calibri Light"/>
                <w:color w:val="000000"/>
                <w:szCs w:val="24"/>
                <w:lang w:eastAsia="de-CH"/>
              </w:rPr>
            </w:pPr>
            <w:r w:rsidRPr="00EC3D34">
              <w:rPr>
                <w:rFonts w:ascii="Aptos Light" w:eastAsia="Times New Roman" w:hAnsi="Aptos Light" w:cs="Calibri Light"/>
                <w:color w:val="000000"/>
                <w:szCs w:val="24"/>
                <w:lang w:eastAsia="de-CH"/>
              </w:rPr>
              <w:t>Höhere Erkenntnis überschreitet begriffliches Wissen</w:t>
            </w:r>
          </w:p>
        </w:tc>
        <w:tc>
          <w:tcPr>
            <w:tcW w:w="2350" w:type="dxa"/>
            <w:hideMark/>
          </w:tcPr>
          <w:p w14:paraId="47DADD03" w14:textId="77777777" w:rsidR="00EC3D34" w:rsidRPr="00EC3D34" w:rsidRDefault="00EC3D34" w:rsidP="00EC3D34">
            <w:pPr>
              <w:rPr>
                <w:rFonts w:ascii="Aptos Light" w:eastAsia="Times New Roman" w:hAnsi="Aptos Light" w:cs="Calibri Light"/>
                <w:color w:val="000000"/>
                <w:szCs w:val="24"/>
                <w:lang w:eastAsia="de-CH"/>
              </w:rPr>
            </w:pPr>
            <w:r w:rsidRPr="00EC3D34">
              <w:rPr>
                <w:rFonts w:ascii="Aptos Light" w:eastAsia="Times New Roman" w:hAnsi="Aptos Light" w:cs="Calibri Light"/>
                <w:color w:val="000000"/>
                <w:szCs w:val="24"/>
                <w:lang w:eastAsia="de-CH"/>
              </w:rPr>
              <w:t>Tiefes Schauen erkennt Bedingtheit und Nicht-Selbst</w:t>
            </w:r>
          </w:p>
        </w:tc>
        <w:tc>
          <w:tcPr>
            <w:tcW w:w="2837" w:type="dxa"/>
            <w:hideMark/>
          </w:tcPr>
          <w:p w14:paraId="325DA8A9" w14:textId="77777777" w:rsidR="00EC3D34" w:rsidRPr="00EC3D34" w:rsidRDefault="00EC3D34" w:rsidP="00EC3D34">
            <w:pPr>
              <w:rPr>
                <w:rFonts w:ascii="Aptos Light" w:eastAsia="Times New Roman" w:hAnsi="Aptos Light" w:cs="Calibri Light"/>
                <w:color w:val="000000"/>
                <w:szCs w:val="24"/>
                <w:lang w:eastAsia="de-CH"/>
              </w:rPr>
            </w:pPr>
            <w:r w:rsidRPr="00EC3D34">
              <w:rPr>
                <w:rFonts w:ascii="Aptos Light" w:eastAsia="Times New Roman" w:hAnsi="Aptos Light" w:cs="Calibri Light"/>
                <w:color w:val="000000"/>
                <w:szCs w:val="24"/>
                <w:lang w:eastAsia="de-CH"/>
              </w:rPr>
              <w:t>Bestandteil des buddhistischen Befreiungsweges</w:t>
            </w:r>
          </w:p>
        </w:tc>
      </w:tr>
      <w:tr w:rsidR="00EC3D34" w:rsidRPr="00EC3D34" w14:paraId="4DDD4890" w14:textId="77777777" w:rsidTr="00EC3D34">
        <w:trPr>
          <w:trHeight w:val="20"/>
        </w:trPr>
        <w:tc>
          <w:tcPr>
            <w:tcW w:w="1942" w:type="dxa"/>
            <w:hideMark/>
          </w:tcPr>
          <w:p w14:paraId="2C556369" w14:textId="77777777" w:rsidR="00EC3D34" w:rsidRPr="00EC3D34" w:rsidRDefault="00EC3D34" w:rsidP="00EC3D34">
            <w:pPr>
              <w:rPr>
                <w:rFonts w:ascii="Aptos Light" w:eastAsia="Times New Roman" w:hAnsi="Aptos Light" w:cs="Calibri Light"/>
                <w:b/>
                <w:bCs/>
                <w:color w:val="000000"/>
                <w:szCs w:val="24"/>
                <w:lang w:eastAsia="de-CH"/>
              </w:rPr>
            </w:pPr>
            <w:proofErr w:type="spellStart"/>
            <w:r w:rsidRPr="00EC3D34">
              <w:rPr>
                <w:rFonts w:ascii="Aptos Light" w:eastAsia="Times New Roman" w:hAnsi="Aptos Light" w:cs="Calibri Light"/>
                <w:b/>
                <w:bCs/>
                <w:color w:val="000000"/>
                <w:szCs w:val="24"/>
                <w:lang w:eastAsia="de-CH"/>
              </w:rPr>
              <w:t>Rūpa</w:t>
            </w:r>
            <w:proofErr w:type="spellEnd"/>
            <w:r w:rsidRPr="00EC3D34">
              <w:rPr>
                <w:rFonts w:ascii="Aptos Light" w:eastAsia="Times New Roman" w:hAnsi="Aptos Light" w:cs="Calibri Light"/>
                <w:b/>
                <w:bCs/>
                <w:color w:val="000000"/>
                <w:szCs w:val="24"/>
                <w:lang w:eastAsia="de-CH"/>
              </w:rPr>
              <w:t xml:space="preserve"> – Körper</w:t>
            </w:r>
          </w:p>
        </w:tc>
        <w:tc>
          <w:tcPr>
            <w:tcW w:w="2733" w:type="dxa"/>
            <w:hideMark/>
          </w:tcPr>
          <w:p w14:paraId="62D36BF0" w14:textId="77777777" w:rsidR="00EC3D34" w:rsidRPr="00EC3D34" w:rsidRDefault="00EC3D34" w:rsidP="00EC3D34">
            <w:pPr>
              <w:rPr>
                <w:rFonts w:ascii="Aptos Light" w:eastAsia="Times New Roman" w:hAnsi="Aptos Light" w:cs="Calibri Light"/>
                <w:color w:val="000000"/>
                <w:szCs w:val="24"/>
                <w:lang w:eastAsia="de-CH"/>
              </w:rPr>
            </w:pPr>
            <w:r w:rsidRPr="00EC3D34">
              <w:rPr>
                <w:rFonts w:ascii="Aptos Light" w:eastAsia="Times New Roman" w:hAnsi="Aptos Light" w:cs="Calibri Light"/>
                <w:color w:val="000000"/>
                <w:szCs w:val="24"/>
                <w:lang w:eastAsia="de-CH"/>
              </w:rPr>
              <w:t>Kein Selbst; vergänglich und nicht souverän beherrschbar</w:t>
            </w:r>
          </w:p>
        </w:tc>
        <w:tc>
          <w:tcPr>
            <w:tcW w:w="3260" w:type="dxa"/>
            <w:hideMark/>
          </w:tcPr>
          <w:p w14:paraId="63E0CA40" w14:textId="77777777" w:rsidR="00EC3D34" w:rsidRPr="00EC3D34" w:rsidRDefault="00EC3D34" w:rsidP="00EC3D34">
            <w:pPr>
              <w:rPr>
                <w:rFonts w:ascii="Aptos Light" w:eastAsia="Times New Roman" w:hAnsi="Aptos Light" w:cs="Calibri Light"/>
                <w:color w:val="000000"/>
                <w:szCs w:val="24"/>
                <w:lang w:eastAsia="de-CH"/>
              </w:rPr>
            </w:pPr>
            <w:r w:rsidRPr="00EC3D34">
              <w:rPr>
                <w:rFonts w:ascii="Aptos Light" w:eastAsia="Times New Roman" w:hAnsi="Aptos Light" w:cs="Calibri Light"/>
                <w:color w:val="000000"/>
                <w:szCs w:val="24"/>
                <w:lang w:eastAsia="de-CH"/>
              </w:rPr>
              <w:t>Gegenstand unmittelbarer Körperbetrachtung</w:t>
            </w:r>
          </w:p>
        </w:tc>
        <w:tc>
          <w:tcPr>
            <w:tcW w:w="2326" w:type="dxa"/>
            <w:hideMark/>
          </w:tcPr>
          <w:p w14:paraId="41BBE0F3" w14:textId="77777777" w:rsidR="00EC3D34" w:rsidRPr="00EC3D34" w:rsidRDefault="00EC3D34" w:rsidP="00EC3D34">
            <w:pPr>
              <w:rPr>
                <w:rFonts w:ascii="Aptos Light" w:eastAsia="Times New Roman" w:hAnsi="Aptos Light" w:cs="Calibri Light"/>
                <w:color w:val="000000"/>
                <w:szCs w:val="24"/>
                <w:lang w:eastAsia="de-CH"/>
              </w:rPr>
            </w:pPr>
            <w:r w:rsidRPr="00EC3D34">
              <w:rPr>
                <w:rFonts w:ascii="Aptos Light" w:eastAsia="Times New Roman" w:hAnsi="Aptos Light" w:cs="Calibri Light"/>
                <w:color w:val="000000"/>
                <w:szCs w:val="24"/>
                <w:lang w:eastAsia="de-CH"/>
              </w:rPr>
              <w:t>Bestandteil des psychophysischen Prozesses</w:t>
            </w:r>
          </w:p>
        </w:tc>
        <w:tc>
          <w:tcPr>
            <w:tcW w:w="2350" w:type="dxa"/>
            <w:hideMark/>
          </w:tcPr>
          <w:p w14:paraId="5FB1B31A" w14:textId="77777777" w:rsidR="00EC3D34" w:rsidRPr="00EC3D34" w:rsidRDefault="00EC3D34" w:rsidP="00EC3D34">
            <w:pPr>
              <w:rPr>
                <w:rFonts w:ascii="Aptos Light" w:eastAsia="Times New Roman" w:hAnsi="Aptos Light" w:cs="Calibri Light"/>
                <w:color w:val="000000"/>
                <w:szCs w:val="24"/>
                <w:lang w:eastAsia="de-CH"/>
              </w:rPr>
            </w:pPr>
            <w:r w:rsidRPr="00EC3D34">
              <w:rPr>
                <w:rFonts w:ascii="Aptos Light" w:eastAsia="Times New Roman" w:hAnsi="Aptos Light" w:cs="Calibri Light"/>
                <w:color w:val="000000"/>
                <w:szCs w:val="24"/>
                <w:lang w:eastAsia="de-CH"/>
              </w:rPr>
              <w:t>Körper existiert nur aufgrund zahlreicher Bedingungen</w:t>
            </w:r>
          </w:p>
        </w:tc>
        <w:tc>
          <w:tcPr>
            <w:tcW w:w="2837" w:type="dxa"/>
            <w:hideMark/>
          </w:tcPr>
          <w:p w14:paraId="3F30CAB5" w14:textId="77777777" w:rsidR="00EC3D34" w:rsidRPr="00EC3D34" w:rsidRDefault="00EC3D34" w:rsidP="00EC3D34">
            <w:pPr>
              <w:rPr>
                <w:rFonts w:ascii="Aptos Light" w:eastAsia="Times New Roman" w:hAnsi="Aptos Light" w:cs="Calibri Light"/>
                <w:color w:val="000000"/>
                <w:szCs w:val="24"/>
                <w:lang w:eastAsia="de-CH"/>
              </w:rPr>
            </w:pPr>
            <w:r w:rsidRPr="00EC3D34">
              <w:rPr>
                <w:rFonts w:ascii="Aptos Light" w:eastAsia="Times New Roman" w:hAnsi="Aptos Light" w:cs="Calibri Light"/>
                <w:color w:val="000000"/>
                <w:szCs w:val="24"/>
                <w:lang w:eastAsia="de-CH"/>
              </w:rPr>
              <w:t xml:space="preserve">Bestandteil der fünf </w:t>
            </w:r>
            <w:proofErr w:type="spellStart"/>
            <w:r w:rsidRPr="00EC3D34">
              <w:rPr>
                <w:rFonts w:ascii="Aptos Light" w:eastAsia="Times New Roman" w:hAnsi="Aptos Light" w:cs="Calibri Light"/>
                <w:color w:val="000000"/>
                <w:szCs w:val="24"/>
                <w:lang w:eastAsia="de-CH"/>
              </w:rPr>
              <w:t>Khandhas</w:t>
            </w:r>
            <w:proofErr w:type="spellEnd"/>
          </w:p>
        </w:tc>
      </w:tr>
      <w:tr w:rsidR="00EC3D34" w:rsidRPr="00EC3D34" w14:paraId="36CF0668" w14:textId="77777777" w:rsidTr="00EC3D34">
        <w:trPr>
          <w:trHeight w:val="20"/>
        </w:trPr>
        <w:tc>
          <w:tcPr>
            <w:tcW w:w="1942" w:type="dxa"/>
            <w:hideMark/>
          </w:tcPr>
          <w:p w14:paraId="3D3588BD" w14:textId="77777777" w:rsidR="00EC3D34" w:rsidRPr="00EC3D34" w:rsidRDefault="00EC3D34" w:rsidP="00EC3D34">
            <w:pPr>
              <w:rPr>
                <w:rFonts w:ascii="Aptos Light" w:eastAsia="Times New Roman" w:hAnsi="Aptos Light" w:cs="Calibri Light"/>
                <w:b/>
                <w:bCs/>
                <w:color w:val="000000"/>
                <w:szCs w:val="24"/>
                <w:lang w:eastAsia="de-CH"/>
              </w:rPr>
            </w:pPr>
            <w:proofErr w:type="spellStart"/>
            <w:r w:rsidRPr="00EC3D34">
              <w:rPr>
                <w:rFonts w:ascii="Aptos Light" w:eastAsia="Times New Roman" w:hAnsi="Aptos Light" w:cs="Calibri Light"/>
                <w:b/>
                <w:bCs/>
                <w:color w:val="000000"/>
                <w:szCs w:val="24"/>
                <w:lang w:eastAsia="de-CH"/>
              </w:rPr>
              <w:t>Sa</w:t>
            </w:r>
            <w:r w:rsidRPr="00EC3D34">
              <w:rPr>
                <w:rFonts w:ascii="Calibri" w:eastAsia="Times New Roman" w:hAnsi="Calibri" w:cs="Calibri"/>
                <w:b/>
                <w:bCs/>
                <w:color w:val="000000"/>
                <w:szCs w:val="24"/>
                <w:lang w:eastAsia="de-CH"/>
              </w:rPr>
              <w:t>ṅ</w:t>
            </w:r>
            <w:r w:rsidRPr="00EC3D34">
              <w:rPr>
                <w:rFonts w:ascii="Aptos Light" w:eastAsia="Times New Roman" w:hAnsi="Aptos Light" w:cs="Calibri Light"/>
                <w:b/>
                <w:bCs/>
                <w:color w:val="000000"/>
                <w:szCs w:val="24"/>
                <w:lang w:eastAsia="de-CH"/>
              </w:rPr>
              <w:t>kh</w:t>
            </w:r>
            <w:r w:rsidRPr="00EC3D34">
              <w:rPr>
                <w:rFonts w:ascii="Aptos Light" w:eastAsia="Times New Roman" w:hAnsi="Aptos Light" w:cs="Aptos Light"/>
                <w:b/>
                <w:bCs/>
                <w:color w:val="000000"/>
                <w:szCs w:val="24"/>
                <w:lang w:eastAsia="de-CH"/>
              </w:rPr>
              <w:t>ā</w:t>
            </w:r>
            <w:r w:rsidRPr="00EC3D34">
              <w:rPr>
                <w:rFonts w:ascii="Aptos Light" w:eastAsia="Times New Roman" w:hAnsi="Aptos Light" w:cs="Calibri Light"/>
                <w:b/>
                <w:bCs/>
                <w:color w:val="000000"/>
                <w:szCs w:val="24"/>
                <w:lang w:eastAsia="de-CH"/>
              </w:rPr>
              <w:t>r</w:t>
            </w:r>
            <w:r w:rsidRPr="00EC3D34">
              <w:rPr>
                <w:rFonts w:ascii="Aptos Light" w:eastAsia="Times New Roman" w:hAnsi="Aptos Light" w:cs="Aptos Light"/>
                <w:b/>
                <w:bCs/>
                <w:color w:val="000000"/>
                <w:szCs w:val="24"/>
                <w:lang w:eastAsia="de-CH"/>
              </w:rPr>
              <w:t>ā</w:t>
            </w:r>
            <w:proofErr w:type="spellEnd"/>
            <w:r w:rsidRPr="00EC3D34">
              <w:rPr>
                <w:rFonts w:ascii="Aptos Light" w:eastAsia="Times New Roman" w:hAnsi="Aptos Light" w:cs="Calibri Light"/>
                <w:b/>
                <w:bCs/>
                <w:color w:val="000000"/>
                <w:szCs w:val="24"/>
                <w:lang w:eastAsia="de-CH"/>
              </w:rPr>
              <w:t xml:space="preserve"> </w:t>
            </w:r>
            <w:r w:rsidRPr="00EC3D34">
              <w:rPr>
                <w:rFonts w:ascii="Aptos Light" w:eastAsia="Times New Roman" w:hAnsi="Aptos Light" w:cs="Aptos Light"/>
                <w:b/>
                <w:bCs/>
                <w:color w:val="000000"/>
                <w:szCs w:val="24"/>
                <w:lang w:eastAsia="de-CH"/>
              </w:rPr>
              <w:t>–</w:t>
            </w:r>
            <w:r w:rsidRPr="00EC3D34">
              <w:rPr>
                <w:rFonts w:ascii="Aptos Light" w:eastAsia="Times New Roman" w:hAnsi="Aptos Light" w:cs="Calibri Light"/>
                <w:b/>
                <w:bCs/>
                <w:color w:val="000000"/>
                <w:szCs w:val="24"/>
                <w:lang w:eastAsia="de-CH"/>
              </w:rPr>
              <w:t xml:space="preserve"> Gestaltungen</w:t>
            </w:r>
          </w:p>
        </w:tc>
        <w:tc>
          <w:tcPr>
            <w:tcW w:w="2733" w:type="dxa"/>
            <w:hideMark/>
          </w:tcPr>
          <w:p w14:paraId="49CB9EFD" w14:textId="77777777" w:rsidR="00EC3D34" w:rsidRPr="00EC3D34" w:rsidRDefault="00EC3D34" w:rsidP="00EC3D34">
            <w:pPr>
              <w:rPr>
                <w:rFonts w:ascii="Aptos Light" w:eastAsia="Times New Roman" w:hAnsi="Aptos Light" w:cs="Calibri Light"/>
                <w:color w:val="000000"/>
                <w:szCs w:val="24"/>
                <w:lang w:eastAsia="de-CH"/>
              </w:rPr>
            </w:pPr>
            <w:r w:rsidRPr="00EC3D34">
              <w:rPr>
                <w:rFonts w:ascii="Aptos Light" w:eastAsia="Times New Roman" w:hAnsi="Aptos Light" w:cs="Calibri Light"/>
                <w:color w:val="000000"/>
                <w:szCs w:val="24"/>
                <w:lang w:eastAsia="de-CH"/>
              </w:rPr>
              <w:t>Nicht Selbst</w:t>
            </w:r>
          </w:p>
        </w:tc>
        <w:tc>
          <w:tcPr>
            <w:tcW w:w="3260" w:type="dxa"/>
            <w:hideMark/>
          </w:tcPr>
          <w:p w14:paraId="239F3211" w14:textId="77777777" w:rsidR="00EC3D34" w:rsidRPr="00EC3D34" w:rsidRDefault="00EC3D34" w:rsidP="00EC3D34">
            <w:pPr>
              <w:rPr>
                <w:rFonts w:ascii="Aptos Light" w:eastAsia="Times New Roman" w:hAnsi="Aptos Light" w:cs="Calibri Light"/>
                <w:color w:val="000000"/>
                <w:szCs w:val="24"/>
                <w:lang w:eastAsia="de-CH"/>
              </w:rPr>
            </w:pPr>
            <w:r w:rsidRPr="00EC3D34">
              <w:rPr>
                <w:rFonts w:ascii="Aptos Light" w:eastAsia="Times New Roman" w:hAnsi="Aptos Light" w:cs="Calibri Light"/>
                <w:color w:val="000000"/>
                <w:szCs w:val="24"/>
                <w:lang w:eastAsia="de-CH"/>
              </w:rPr>
              <w:t>Bedingte mentale Aktivität wird beobachtet</w:t>
            </w:r>
          </w:p>
        </w:tc>
        <w:tc>
          <w:tcPr>
            <w:tcW w:w="2326" w:type="dxa"/>
            <w:hideMark/>
          </w:tcPr>
          <w:p w14:paraId="2D508E11" w14:textId="77777777" w:rsidR="00EC3D34" w:rsidRPr="00EC3D34" w:rsidRDefault="00EC3D34" w:rsidP="00EC3D34">
            <w:pPr>
              <w:rPr>
                <w:rFonts w:ascii="Aptos Light" w:eastAsia="Times New Roman" w:hAnsi="Aptos Light" w:cs="Calibri Light"/>
                <w:color w:val="000000"/>
                <w:szCs w:val="24"/>
                <w:lang w:eastAsia="de-CH"/>
              </w:rPr>
            </w:pPr>
            <w:r w:rsidRPr="00EC3D34">
              <w:rPr>
                <w:rFonts w:ascii="Aptos Light" w:eastAsia="Times New Roman" w:hAnsi="Aptos Light" w:cs="Calibri Light"/>
                <w:color w:val="000000"/>
                <w:szCs w:val="24"/>
                <w:lang w:eastAsia="de-CH"/>
              </w:rPr>
              <w:t>Zentral für die Dynamik psychischer Prozesse</w:t>
            </w:r>
          </w:p>
        </w:tc>
        <w:tc>
          <w:tcPr>
            <w:tcW w:w="2350" w:type="dxa"/>
            <w:hideMark/>
          </w:tcPr>
          <w:p w14:paraId="0666FE7E" w14:textId="77777777" w:rsidR="00EC3D34" w:rsidRPr="00EC3D34" w:rsidRDefault="00EC3D34" w:rsidP="00EC3D34">
            <w:pPr>
              <w:rPr>
                <w:rFonts w:ascii="Aptos Light" w:eastAsia="Times New Roman" w:hAnsi="Aptos Light" w:cs="Calibri Light"/>
                <w:color w:val="000000"/>
                <w:szCs w:val="24"/>
                <w:lang w:eastAsia="de-CH"/>
              </w:rPr>
            </w:pPr>
            <w:r w:rsidRPr="00EC3D34">
              <w:rPr>
                <w:rFonts w:ascii="Aptos Light" w:eastAsia="Times New Roman" w:hAnsi="Aptos Light" w:cs="Calibri Light"/>
                <w:color w:val="000000"/>
                <w:szCs w:val="24"/>
                <w:lang w:eastAsia="de-CH"/>
              </w:rPr>
              <w:t>Gewohnheitsenergien und mentale Formationen können achtsam erkannt werden</w:t>
            </w:r>
          </w:p>
        </w:tc>
        <w:tc>
          <w:tcPr>
            <w:tcW w:w="2837" w:type="dxa"/>
            <w:hideMark/>
          </w:tcPr>
          <w:p w14:paraId="383DD2DC" w14:textId="77777777" w:rsidR="00EC3D34" w:rsidRPr="00EC3D34" w:rsidRDefault="00EC3D34" w:rsidP="00EC3D34">
            <w:pPr>
              <w:rPr>
                <w:rFonts w:ascii="Aptos Light" w:eastAsia="Times New Roman" w:hAnsi="Aptos Light" w:cs="Calibri Light"/>
                <w:color w:val="000000"/>
                <w:szCs w:val="24"/>
                <w:lang w:eastAsia="de-CH"/>
              </w:rPr>
            </w:pPr>
            <w:r w:rsidRPr="00EC3D34">
              <w:rPr>
                <w:rFonts w:ascii="Aptos Light" w:eastAsia="Times New Roman" w:hAnsi="Aptos Light" w:cs="Calibri Light"/>
                <w:color w:val="000000"/>
                <w:szCs w:val="24"/>
                <w:lang w:eastAsia="de-CH"/>
              </w:rPr>
              <w:t>Willens- und Geistesformationen innerhalb der Persönlichkeitsanalyse</w:t>
            </w:r>
          </w:p>
        </w:tc>
      </w:tr>
      <w:tr w:rsidR="00EC3D34" w:rsidRPr="00EC3D34" w14:paraId="4E8DFE43" w14:textId="77777777" w:rsidTr="00EC3D34">
        <w:trPr>
          <w:trHeight w:val="20"/>
        </w:trPr>
        <w:tc>
          <w:tcPr>
            <w:tcW w:w="1942" w:type="dxa"/>
            <w:hideMark/>
          </w:tcPr>
          <w:p w14:paraId="3F359E5F" w14:textId="77777777" w:rsidR="00EC3D34" w:rsidRPr="00EC3D34" w:rsidRDefault="00EC3D34" w:rsidP="00EC3D34">
            <w:pPr>
              <w:rPr>
                <w:rFonts w:ascii="Aptos Light" w:eastAsia="Times New Roman" w:hAnsi="Aptos Light" w:cs="Calibri Light"/>
                <w:b/>
                <w:bCs/>
                <w:color w:val="000000"/>
                <w:szCs w:val="24"/>
                <w:lang w:eastAsia="de-CH"/>
              </w:rPr>
            </w:pPr>
            <w:proofErr w:type="spellStart"/>
            <w:r w:rsidRPr="00EC3D34">
              <w:rPr>
                <w:rFonts w:ascii="Aptos Light" w:eastAsia="Times New Roman" w:hAnsi="Aptos Light" w:cs="Calibri Light"/>
                <w:b/>
                <w:bCs/>
                <w:color w:val="000000"/>
                <w:szCs w:val="24"/>
                <w:lang w:eastAsia="de-CH"/>
              </w:rPr>
              <w:t>Saññā</w:t>
            </w:r>
            <w:proofErr w:type="spellEnd"/>
            <w:r w:rsidRPr="00EC3D34">
              <w:rPr>
                <w:rFonts w:ascii="Aptos Light" w:eastAsia="Times New Roman" w:hAnsi="Aptos Light" w:cs="Calibri Light"/>
                <w:b/>
                <w:bCs/>
                <w:color w:val="000000"/>
                <w:szCs w:val="24"/>
                <w:lang w:eastAsia="de-CH"/>
              </w:rPr>
              <w:t xml:space="preserve"> – Wahrnehmung</w:t>
            </w:r>
          </w:p>
        </w:tc>
        <w:tc>
          <w:tcPr>
            <w:tcW w:w="2733" w:type="dxa"/>
            <w:hideMark/>
          </w:tcPr>
          <w:p w14:paraId="07096D25" w14:textId="77777777" w:rsidR="00EC3D34" w:rsidRPr="00EC3D34" w:rsidRDefault="00EC3D34" w:rsidP="00EC3D34">
            <w:pPr>
              <w:rPr>
                <w:rFonts w:ascii="Aptos Light" w:eastAsia="Times New Roman" w:hAnsi="Aptos Light" w:cs="Calibri Light"/>
                <w:color w:val="000000"/>
                <w:szCs w:val="24"/>
                <w:lang w:eastAsia="de-CH"/>
              </w:rPr>
            </w:pPr>
            <w:r w:rsidRPr="00EC3D34">
              <w:rPr>
                <w:rFonts w:ascii="Aptos Light" w:eastAsia="Times New Roman" w:hAnsi="Aptos Light" w:cs="Calibri Light"/>
                <w:color w:val="000000"/>
                <w:szCs w:val="24"/>
                <w:lang w:eastAsia="de-CH"/>
              </w:rPr>
              <w:t>Nicht Selbst und veränderlich</w:t>
            </w:r>
          </w:p>
        </w:tc>
        <w:tc>
          <w:tcPr>
            <w:tcW w:w="3260" w:type="dxa"/>
            <w:hideMark/>
          </w:tcPr>
          <w:p w14:paraId="0FACD4A0" w14:textId="77777777" w:rsidR="00EC3D34" w:rsidRPr="00EC3D34" w:rsidRDefault="00EC3D34" w:rsidP="00EC3D34">
            <w:pPr>
              <w:rPr>
                <w:rFonts w:ascii="Aptos Light" w:eastAsia="Times New Roman" w:hAnsi="Aptos Light" w:cs="Calibri Light"/>
                <w:color w:val="000000"/>
                <w:szCs w:val="24"/>
                <w:lang w:eastAsia="de-CH"/>
              </w:rPr>
            </w:pPr>
            <w:r w:rsidRPr="00EC3D34">
              <w:rPr>
                <w:rFonts w:ascii="Aptos Light" w:eastAsia="Times New Roman" w:hAnsi="Aptos Light" w:cs="Calibri Light"/>
                <w:color w:val="000000"/>
                <w:szCs w:val="24"/>
                <w:lang w:eastAsia="de-CH"/>
              </w:rPr>
              <w:t>Wahrnehmung wird als bedingter Vorgang erkannt</w:t>
            </w:r>
          </w:p>
        </w:tc>
        <w:tc>
          <w:tcPr>
            <w:tcW w:w="2326" w:type="dxa"/>
            <w:hideMark/>
          </w:tcPr>
          <w:p w14:paraId="7465A9BB" w14:textId="77777777" w:rsidR="00EC3D34" w:rsidRPr="00EC3D34" w:rsidRDefault="00EC3D34" w:rsidP="00EC3D34">
            <w:pPr>
              <w:rPr>
                <w:rFonts w:ascii="Aptos Light" w:eastAsia="Times New Roman" w:hAnsi="Aptos Light" w:cs="Calibri Light"/>
                <w:color w:val="000000"/>
                <w:szCs w:val="24"/>
                <w:lang w:eastAsia="de-CH"/>
              </w:rPr>
            </w:pPr>
            <w:r w:rsidRPr="00EC3D34">
              <w:rPr>
                <w:rFonts w:ascii="Aptos Light" w:eastAsia="Times New Roman" w:hAnsi="Aptos Light" w:cs="Calibri Light"/>
                <w:color w:val="000000"/>
                <w:szCs w:val="24"/>
                <w:lang w:eastAsia="de-CH"/>
              </w:rPr>
              <w:t>Psychologische Funktion innerhalb des Erfahrungsprozesses</w:t>
            </w:r>
          </w:p>
        </w:tc>
        <w:tc>
          <w:tcPr>
            <w:tcW w:w="2350" w:type="dxa"/>
            <w:hideMark/>
          </w:tcPr>
          <w:p w14:paraId="7B2D6031" w14:textId="77777777" w:rsidR="00EC3D34" w:rsidRPr="00EC3D34" w:rsidRDefault="00EC3D34" w:rsidP="00EC3D34">
            <w:pPr>
              <w:rPr>
                <w:rFonts w:ascii="Aptos Light" w:eastAsia="Times New Roman" w:hAnsi="Aptos Light" w:cs="Calibri Light"/>
                <w:color w:val="000000"/>
                <w:szCs w:val="24"/>
                <w:lang w:eastAsia="de-CH"/>
              </w:rPr>
            </w:pPr>
            <w:r w:rsidRPr="00EC3D34">
              <w:rPr>
                <w:rFonts w:ascii="Aptos Light" w:eastAsia="Times New Roman" w:hAnsi="Aptos Light" w:cs="Calibri Light"/>
                <w:color w:val="000000"/>
                <w:szCs w:val="24"/>
                <w:lang w:eastAsia="de-CH"/>
              </w:rPr>
              <w:t>Wahrnehmung kann durch Vorstellungen und Gewohnheiten geprägt sein</w:t>
            </w:r>
          </w:p>
        </w:tc>
        <w:tc>
          <w:tcPr>
            <w:tcW w:w="2837" w:type="dxa"/>
            <w:hideMark/>
          </w:tcPr>
          <w:p w14:paraId="16D04259" w14:textId="77777777" w:rsidR="00EC3D34" w:rsidRPr="00EC3D34" w:rsidRDefault="00EC3D34" w:rsidP="00EC3D34">
            <w:pPr>
              <w:rPr>
                <w:rFonts w:ascii="Aptos Light" w:eastAsia="Times New Roman" w:hAnsi="Aptos Light" w:cs="Calibri Light"/>
                <w:color w:val="000000"/>
                <w:szCs w:val="24"/>
                <w:lang w:eastAsia="de-CH"/>
              </w:rPr>
            </w:pPr>
            <w:r w:rsidRPr="00EC3D34">
              <w:rPr>
                <w:rFonts w:ascii="Aptos Light" w:eastAsia="Times New Roman" w:hAnsi="Aptos Light" w:cs="Calibri Light"/>
                <w:color w:val="000000"/>
                <w:szCs w:val="24"/>
                <w:lang w:eastAsia="de-CH"/>
              </w:rPr>
              <w:t xml:space="preserve">Bestandteil der </w:t>
            </w:r>
            <w:proofErr w:type="spellStart"/>
            <w:r w:rsidRPr="00EC3D34">
              <w:rPr>
                <w:rFonts w:ascii="Aptos Light" w:eastAsia="Times New Roman" w:hAnsi="Aptos Light" w:cs="Calibri Light"/>
                <w:color w:val="000000"/>
                <w:szCs w:val="24"/>
                <w:lang w:eastAsia="de-CH"/>
              </w:rPr>
              <w:t>Khandha</w:t>
            </w:r>
            <w:proofErr w:type="spellEnd"/>
            <w:r w:rsidRPr="00EC3D34">
              <w:rPr>
                <w:rFonts w:ascii="Aptos Light" w:eastAsia="Times New Roman" w:hAnsi="Aptos Light" w:cs="Calibri Light"/>
                <w:color w:val="000000"/>
                <w:szCs w:val="24"/>
                <w:lang w:eastAsia="de-CH"/>
              </w:rPr>
              <w:t>-Systematik</w:t>
            </w:r>
          </w:p>
        </w:tc>
      </w:tr>
      <w:tr w:rsidR="00EC3D34" w:rsidRPr="00EC3D34" w14:paraId="7ABB6213" w14:textId="77777777" w:rsidTr="00EC3D34">
        <w:trPr>
          <w:trHeight w:val="20"/>
        </w:trPr>
        <w:tc>
          <w:tcPr>
            <w:tcW w:w="1942" w:type="dxa"/>
            <w:hideMark/>
          </w:tcPr>
          <w:p w14:paraId="38603771" w14:textId="77777777" w:rsidR="00EC3D34" w:rsidRPr="00EC3D34" w:rsidRDefault="00EC3D34" w:rsidP="00EC3D34">
            <w:pPr>
              <w:rPr>
                <w:rFonts w:ascii="Aptos Light" w:eastAsia="Times New Roman" w:hAnsi="Aptos Light" w:cs="Calibri Light"/>
                <w:b/>
                <w:bCs/>
                <w:color w:val="000000"/>
                <w:szCs w:val="24"/>
                <w:lang w:eastAsia="de-CH"/>
              </w:rPr>
            </w:pPr>
            <w:proofErr w:type="spellStart"/>
            <w:r w:rsidRPr="00EC3D34">
              <w:rPr>
                <w:rFonts w:ascii="Aptos Light" w:eastAsia="Times New Roman" w:hAnsi="Aptos Light" w:cs="Calibri Light"/>
                <w:b/>
                <w:bCs/>
                <w:color w:val="000000"/>
                <w:szCs w:val="24"/>
                <w:lang w:eastAsia="de-CH"/>
              </w:rPr>
              <w:t>Vedanā</w:t>
            </w:r>
            <w:proofErr w:type="spellEnd"/>
            <w:r w:rsidRPr="00EC3D34">
              <w:rPr>
                <w:rFonts w:ascii="Aptos Light" w:eastAsia="Times New Roman" w:hAnsi="Aptos Light" w:cs="Calibri Light"/>
                <w:b/>
                <w:bCs/>
                <w:color w:val="000000"/>
                <w:szCs w:val="24"/>
                <w:lang w:eastAsia="de-CH"/>
              </w:rPr>
              <w:t xml:space="preserve"> – Gefühl</w:t>
            </w:r>
          </w:p>
        </w:tc>
        <w:tc>
          <w:tcPr>
            <w:tcW w:w="2733" w:type="dxa"/>
            <w:hideMark/>
          </w:tcPr>
          <w:p w14:paraId="5E3BC17E" w14:textId="77777777" w:rsidR="00EC3D34" w:rsidRPr="00EC3D34" w:rsidRDefault="00EC3D34" w:rsidP="00EC3D34">
            <w:pPr>
              <w:rPr>
                <w:rFonts w:ascii="Aptos Light" w:eastAsia="Times New Roman" w:hAnsi="Aptos Light" w:cs="Calibri Light"/>
                <w:color w:val="000000"/>
                <w:szCs w:val="24"/>
                <w:lang w:eastAsia="de-CH"/>
              </w:rPr>
            </w:pPr>
            <w:r w:rsidRPr="00EC3D34">
              <w:rPr>
                <w:rFonts w:ascii="Aptos Light" w:eastAsia="Times New Roman" w:hAnsi="Aptos Light" w:cs="Calibri Light"/>
                <w:color w:val="000000"/>
                <w:szCs w:val="24"/>
                <w:lang w:eastAsia="de-CH"/>
              </w:rPr>
              <w:t>Nicht Selbst; veränderlich</w:t>
            </w:r>
          </w:p>
        </w:tc>
        <w:tc>
          <w:tcPr>
            <w:tcW w:w="3260" w:type="dxa"/>
            <w:hideMark/>
          </w:tcPr>
          <w:p w14:paraId="357AD7A4" w14:textId="77777777" w:rsidR="00EC3D34" w:rsidRPr="00EC3D34" w:rsidRDefault="00EC3D34" w:rsidP="00EC3D34">
            <w:pPr>
              <w:rPr>
                <w:rFonts w:ascii="Aptos Light" w:eastAsia="Times New Roman" w:hAnsi="Aptos Light" w:cs="Calibri Light"/>
                <w:color w:val="000000"/>
                <w:szCs w:val="24"/>
                <w:lang w:eastAsia="de-CH"/>
              </w:rPr>
            </w:pPr>
            <w:r w:rsidRPr="00EC3D34">
              <w:rPr>
                <w:rFonts w:ascii="Aptos Light" w:eastAsia="Times New Roman" w:hAnsi="Aptos Light" w:cs="Calibri Light"/>
                <w:color w:val="000000"/>
                <w:szCs w:val="24"/>
                <w:lang w:eastAsia="de-CH"/>
              </w:rPr>
              <w:t xml:space="preserve">Gefühle werden als angenehm, unangenehm oder </w:t>
            </w:r>
            <w:r w:rsidRPr="00EC3D34">
              <w:rPr>
                <w:rFonts w:ascii="Aptos Light" w:eastAsia="Times New Roman" w:hAnsi="Aptos Light" w:cs="Calibri Light"/>
                <w:color w:val="000000"/>
                <w:szCs w:val="24"/>
                <w:lang w:eastAsia="de-CH"/>
              </w:rPr>
              <w:lastRenderedPageBreak/>
              <w:t>neutral erkannt, ohne daran festzuhalten</w:t>
            </w:r>
          </w:p>
        </w:tc>
        <w:tc>
          <w:tcPr>
            <w:tcW w:w="2326" w:type="dxa"/>
            <w:hideMark/>
          </w:tcPr>
          <w:p w14:paraId="44AF7263" w14:textId="77777777" w:rsidR="00EC3D34" w:rsidRPr="00EC3D34" w:rsidRDefault="00EC3D34" w:rsidP="00EC3D34">
            <w:pPr>
              <w:rPr>
                <w:rFonts w:ascii="Aptos Light" w:eastAsia="Times New Roman" w:hAnsi="Aptos Light" w:cs="Calibri Light"/>
                <w:color w:val="000000"/>
                <w:szCs w:val="24"/>
                <w:lang w:eastAsia="de-CH"/>
              </w:rPr>
            </w:pPr>
            <w:r w:rsidRPr="00EC3D34">
              <w:rPr>
                <w:rFonts w:ascii="Aptos Light" w:eastAsia="Times New Roman" w:hAnsi="Aptos Light" w:cs="Calibri Light"/>
                <w:color w:val="000000"/>
                <w:szCs w:val="24"/>
                <w:lang w:eastAsia="de-CH"/>
              </w:rPr>
              <w:lastRenderedPageBreak/>
              <w:t>Bestandteil des psychischen Prozesses</w:t>
            </w:r>
          </w:p>
        </w:tc>
        <w:tc>
          <w:tcPr>
            <w:tcW w:w="2350" w:type="dxa"/>
            <w:hideMark/>
          </w:tcPr>
          <w:p w14:paraId="19C42891" w14:textId="77777777" w:rsidR="00EC3D34" w:rsidRPr="00EC3D34" w:rsidRDefault="00EC3D34" w:rsidP="00EC3D34">
            <w:pPr>
              <w:rPr>
                <w:rFonts w:ascii="Aptos Light" w:eastAsia="Times New Roman" w:hAnsi="Aptos Light" w:cs="Calibri Light"/>
                <w:color w:val="000000"/>
                <w:szCs w:val="24"/>
                <w:lang w:eastAsia="de-CH"/>
              </w:rPr>
            </w:pPr>
            <w:r w:rsidRPr="00EC3D34">
              <w:rPr>
                <w:rFonts w:ascii="Aptos Light" w:eastAsia="Times New Roman" w:hAnsi="Aptos Light" w:cs="Calibri Light"/>
                <w:color w:val="000000"/>
                <w:szCs w:val="24"/>
                <w:lang w:eastAsia="de-CH"/>
              </w:rPr>
              <w:t xml:space="preserve">Gefühle achtsam wahrnehmen, ohne </w:t>
            </w:r>
            <w:r w:rsidRPr="00EC3D34">
              <w:rPr>
                <w:rFonts w:ascii="Aptos Light" w:eastAsia="Times New Roman" w:hAnsi="Aptos Light" w:cs="Calibri Light"/>
                <w:color w:val="000000"/>
                <w:szCs w:val="24"/>
                <w:lang w:eastAsia="de-CH"/>
              </w:rPr>
              <w:lastRenderedPageBreak/>
              <w:t>sich mit ihnen gleichzusetzen</w:t>
            </w:r>
          </w:p>
        </w:tc>
        <w:tc>
          <w:tcPr>
            <w:tcW w:w="2837" w:type="dxa"/>
            <w:hideMark/>
          </w:tcPr>
          <w:p w14:paraId="15550C09" w14:textId="77777777" w:rsidR="00EC3D34" w:rsidRPr="00EC3D34" w:rsidRDefault="00EC3D34" w:rsidP="00EC3D34">
            <w:pPr>
              <w:rPr>
                <w:rFonts w:ascii="Aptos Light" w:eastAsia="Times New Roman" w:hAnsi="Aptos Light" w:cs="Calibri Light"/>
                <w:color w:val="000000"/>
                <w:szCs w:val="24"/>
                <w:lang w:eastAsia="de-CH"/>
              </w:rPr>
            </w:pPr>
            <w:r w:rsidRPr="00EC3D34">
              <w:rPr>
                <w:rFonts w:ascii="Aptos Light" w:eastAsia="Times New Roman" w:hAnsi="Aptos Light" w:cs="Calibri Light"/>
                <w:color w:val="000000"/>
                <w:szCs w:val="24"/>
                <w:lang w:eastAsia="de-CH"/>
              </w:rPr>
              <w:lastRenderedPageBreak/>
              <w:t>Bestandteil der buddhistischen Persönlichkeitsanalyse</w:t>
            </w:r>
          </w:p>
        </w:tc>
      </w:tr>
      <w:tr w:rsidR="00EC3D34" w:rsidRPr="00EC3D34" w14:paraId="5B9A0912" w14:textId="77777777" w:rsidTr="00EC3D34">
        <w:trPr>
          <w:trHeight w:val="20"/>
        </w:trPr>
        <w:tc>
          <w:tcPr>
            <w:tcW w:w="1942" w:type="dxa"/>
            <w:hideMark/>
          </w:tcPr>
          <w:p w14:paraId="01AE6493" w14:textId="77777777" w:rsidR="00EC3D34" w:rsidRPr="00EC3D34" w:rsidRDefault="00EC3D34" w:rsidP="00EC3D34">
            <w:pPr>
              <w:rPr>
                <w:rFonts w:ascii="Aptos Light" w:eastAsia="Times New Roman" w:hAnsi="Aptos Light" w:cs="Calibri Light"/>
                <w:b/>
                <w:bCs/>
                <w:color w:val="000000"/>
                <w:szCs w:val="24"/>
                <w:lang w:eastAsia="de-CH"/>
              </w:rPr>
            </w:pPr>
            <w:proofErr w:type="spellStart"/>
            <w:r w:rsidRPr="00EC3D34">
              <w:rPr>
                <w:rFonts w:ascii="Aptos Light" w:eastAsia="Times New Roman" w:hAnsi="Aptos Light" w:cs="Calibri Light"/>
                <w:b/>
                <w:bCs/>
                <w:color w:val="000000"/>
                <w:szCs w:val="24"/>
                <w:lang w:eastAsia="de-CH"/>
              </w:rPr>
              <w:t>Viññā</w:t>
            </w:r>
            <w:r w:rsidRPr="00EC3D34">
              <w:rPr>
                <w:rFonts w:ascii="Calibri" w:eastAsia="Times New Roman" w:hAnsi="Calibri" w:cs="Calibri"/>
                <w:b/>
                <w:bCs/>
                <w:color w:val="000000"/>
                <w:szCs w:val="24"/>
                <w:lang w:eastAsia="de-CH"/>
              </w:rPr>
              <w:t>ṇ</w:t>
            </w:r>
            <w:r w:rsidRPr="00EC3D34">
              <w:rPr>
                <w:rFonts w:ascii="Aptos Light" w:eastAsia="Times New Roman" w:hAnsi="Aptos Light" w:cs="Calibri Light"/>
                <w:b/>
                <w:bCs/>
                <w:color w:val="000000"/>
                <w:szCs w:val="24"/>
                <w:lang w:eastAsia="de-CH"/>
              </w:rPr>
              <w:t>a</w:t>
            </w:r>
            <w:proofErr w:type="spellEnd"/>
            <w:r w:rsidRPr="00EC3D34">
              <w:rPr>
                <w:rFonts w:ascii="Aptos Light" w:eastAsia="Times New Roman" w:hAnsi="Aptos Light" w:cs="Calibri Light"/>
                <w:b/>
                <w:bCs/>
                <w:color w:val="000000"/>
                <w:szCs w:val="24"/>
                <w:lang w:eastAsia="de-CH"/>
              </w:rPr>
              <w:t xml:space="preserve"> </w:t>
            </w:r>
            <w:r w:rsidRPr="00EC3D34">
              <w:rPr>
                <w:rFonts w:ascii="Aptos Light" w:eastAsia="Times New Roman" w:hAnsi="Aptos Light" w:cs="Aptos Light"/>
                <w:b/>
                <w:bCs/>
                <w:color w:val="000000"/>
                <w:szCs w:val="24"/>
                <w:lang w:eastAsia="de-CH"/>
              </w:rPr>
              <w:t>–</w:t>
            </w:r>
            <w:r w:rsidRPr="00EC3D34">
              <w:rPr>
                <w:rFonts w:ascii="Aptos Light" w:eastAsia="Times New Roman" w:hAnsi="Aptos Light" w:cs="Calibri Light"/>
                <w:b/>
                <w:bCs/>
                <w:color w:val="000000"/>
                <w:szCs w:val="24"/>
                <w:lang w:eastAsia="de-CH"/>
              </w:rPr>
              <w:t xml:space="preserve"> Bewusstsein</w:t>
            </w:r>
          </w:p>
        </w:tc>
        <w:tc>
          <w:tcPr>
            <w:tcW w:w="2733" w:type="dxa"/>
            <w:hideMark/>
          </w:tcPr>
          <w:p w14:paraId="1A54FDA6" w14:textId="77777777" w:rsidR="00EC3D34" w:rsidRPr="00EC3D34" w:rsidRDefault="00EC3D34" w:rsidP="00EC3D34">
            <w:pPr>
              <w:rPr>
                <w:rFonts w:ascii="Aptos Light" w:eastAsia="Times New Roman" w:hAnsi="Aptos Light" w:cs="Calibri Light"/>
                <w:color w:val="000000"/>
                <w:szCs w:val="24"/>
                <w:lang w:eastAsia="de-CH"/>
              </w:rPr>
            </w:pPr>
            <w:r w:rsidRPr="00EC3D34">
              <w:rPr>
                <w:rFonts w:ascii="Aptos Light" w:eastAsia="Times New Roman" w:hAnsi="Aptos Light" w:cs="Calibri Light"/>
                <w:color w:val="000000"/>
                <w:szCs w:val="24"/>
                <w:lang w:eastAsia="de-CH"/>
              </w:rPr>
              <w:t>Kein dauerhaftes Selbst</w:t>
            </w:r>
          </w:p>
        </w:tc>
        <w:tc>
          <w:tcPr>
            <w:tcW w:w="3260" w:type="dxa"/>
            <w:hideMark/>
          </w:tcPr>
          <w:p w14:paraId="49937D28" w14:textId="77777777" w:rsidR="00EC3D34" w:rsidRPr="00EC3D34" w:rsidRDefault="00EC3D34" w:rsidP="00EC3D34">
            <w:pPr>
              <w:rPr>
                <w:rFonts w:ascii="Aptos Light" w:eastAsia="Times New Roman" w:hAnsi="Aptos Light" w:cs="Calibri Light"/>
                <w:color w:val="000000"/>
                <w:szCs w:val="24"/>
                <w:lang w:eastAsia="de-CH"/>
              </w:rPr>
            </w:pPr>
            <w:r w:rsidRPr="00EC3D34">
              <w:rPr>
                <w:rFonts w:ascii="Aptos Light" w:eastAsia="Times New Roman" w:hAnsi="Aptos Light" w:cs="Calibri Light"/>
                <w:color w:val="000000"/>
                <w:szCs w:val="24"/>
                <w:lang w:eastAsia="de-CH"/>
              </w:rPr>
              <w:t>Bedingt auftretendes Bewusstsein</w:t>
            </w:r>
          </w:p>
        </w:tc>
        <w:tc>
          <w:tcPr>
            <w:tcW w:w="2326" w:type="dxa"/>
            <w:hideMark/>
          </w:tcPr>
          <w:p w14:paraId="3A354CAF" w14:textId="77777777" w:rsidR="00EC3D34" w:rsidRPr="00EC3D34" w:rsidRDefault="00EC3D34" w:rsidP="00EC3D34">
            <w:pPr>
              <w:rPr>
                <w:rFonts w:ascii="Aptos Light" w:eastAsia="Times New Roman" w:hAnsi="Aptos Light" w:cs="Calibri Light"/>
                <w:color w:val="000000"/>
                <w:szCs w:val="24"/>
                <w:lang w:eastAsia="de-CH"/>
              </w:rPr>
            </w:pPr>
            <w:r w:rsidRPr="00EC3D34">
              <w:rPr>
                <w:rFonts w:ascii="Aptos Light" w:eastAsia="Times New Roman" w:hAnsi="Aptos Light" w:cs="Calibri Light"/>
                <w:color w:val="000000"/>
                <w:szCs w:val="24"/>
                <w:lang w:eastAsia="de-CH"/>
              </w:rPr>
              <w:t>Dynamischer Bewusstseinsprozess</w:t>
            </w:r>
          </w:p>
        </w:tc>
        <w:tc>
          <w:tcPr>
            <w:tcW w:w="2350" w:type="dxa"/>
            <w:hideMark/>
          </w:tcPr>
          <w:p w14:paraId="29CBB7A8" w14:textId="77777777" w:rsidR="00EC3D34" w:rsidRPr="00EC3D34" w:rsidRDefault="00EC3D34" w:rsidP="00EC3D34">
            <w:pPr>
              <w:rPr>
                <w:rFonts w:ascii="Aptos Light" w:eastAsia="Times New Roman" w:hAnsi="Aptos Light" w:cs="Calibri Light"/>
                <w:color w:val="000000"/>
                <w:szCs w:val="24"/>
                <w:lang w:eastAsia="de-CH"/>
              </w:rPr>
            </w:pPr>
            <w:r w:rsidRPr="00EC3D34">
              <w:rPr>
                <w:rFonts w:ascii="Aptos Light" w:eastAsia="Times New Roman" w:hAnsi="Aptos Light" w:cs="Calibri Light"/>
                <w:color w:val="000000"/>
                <w:szCs w:val="24"/>
                <w:lang w:eastAsia="de-CH"/>
              </w:rPr>
              <w:t>Bewusstsein besteht nicht unabhängig von Bedingungen</w:t>
            </w:r>
          </w:p>
        </w:tc>
        <w:tc>
          <w:tcPr>
            <w:tcW w:w="2837" w:type="dxa"/>
            <w:hideMark/>
          </w:tcPr>
          <w:p w14:paraId="075178F5" w14:textId="77777777" w:rsidR="00EC3D34" w:rsidRPr="00EC3D34" w:rsidRDefault="00EC3D34" w:rsidP="00EC3D34">
            <w:pPr>
              <w:rPr>
                <w:rFonts w:ascii="Aptos Light" w:eastAsia="Times New Roman" w:hAnsi="Aptos Light" w:cs="Calibri Light"/>
                <w:color w:val="000000"/>
                <w:szCs w:val="24"/>
                <w:lang w:eastAsia="de-CH"/>
              </w:rPr>
            </w:pPr>
            <w:r w:rsidRPr="00EC3D34">
              <w:rPr>
                <w:rFonts w:ascii="Aptos Light" w:eastAsia="Times New Roman" w:hAnsi="Aptos Light" w:cs="Calibri Light"/>
                <w:color w:val="000000"/>
                <w:szCs w:val="24"/>
                <w:lang w:eastAsia="de-CH"/>
              </w:rPr>
              <w:t>Bewusstsein ist eines der fünf Aggregate und keine ewige Seele</w:t>
            </w:r>
          </w:p>
        </w:tc>
      </w:tr>
      <w:tr w:rsidR="00EC3D34" w:rsidRPr="00EC3D34" w14:paraId="2239C7BB" w14:textId="77777777" w:rsidTr="00EC3D34">
        <w:trPr>
          <w:trHeight w:val="20"/>
        </w:trPr>
        <w:tc>
          <w:tcPr>
            <w:tcW w:w="1942" w:type="dxa"/>
            <w:hideMark/>
          </w:tcPr>
          <w:p w14:paraId="3F5AEEFA" w14:textId="77777777" w:rsidR="00EC3D34" w:rsidRPr="00EC3D34" w:rsidRDefault="00EC3D34" w:rsidP="00EC3D34">
            <w:pPr>
              <w:rPr>
                <w:rFonts w:ascii="Aptos Light" w:eastAsia="Times New Roman" w:hAnsi="Aptos Light" w:cs="Calibri Light"/>
                <w:b/>
                <w:bCs/>
                <w:color w:val="000000"/>
                <w:szCs w:val="24"/>
                <w:lang w:eastAsia="de-CH"/>
              </w:rPr>
            </w:pPr>
            <w:r w:rsidRPr="00EC3D34">
              <w:rPr>
                <w:rFonts w:ascii="Aptos Light" w:eastAsia="Times New Roman" w:hAnsi="Aptos Light" w:cs="Calibri Light"/>
                <w:b/>
                <w:bCs/>
                <w:color w:val="000000"/>
                <w:szCs w:val="24"/>
                <w:lang w:eastAsia="de-CH"/>
              </w:rPr>
              <w:t>Zentrale Frage</w:t>
            </w:r>
          </w:p>
        </w:tc>
        <w:tc>
          <w:tcPr>
            <w:tcW w:w="2733" w:type="dxa"/>
            <w:hideMark/>
          </w:tcPr>
          <w:p w14:paraId="1E8EB4D4" w14:textId="77777777" w:rsidR="00EC3D34" w:rsidRPr="00EC3D34" w:rsidRDefault="00EC3D34" w:rsidP="00EC3D34">
            <w:pPr>
              <w:rPr>
                <w:rFonts w:ascii="Aptos Light" w:eastAsia="Times New Roman" w:hAnsi="Aptos Light" w:cs="Calibri Light"/>
                <w:color w:val="000000"/>
                <w:szCs w:val="24"/>
                <w:lang w:eastAsia="de-CH"/>
              </w:rPr>
            </w:pPr>
            <w:r w:rsidRPr="00EC3D34">
              <w:rPr>
                <w:rFonts w:ascii="Aptos Light" w:eastAsia="Times New Roman" w:hAnsi="Aptos Light" w:cs="Calibri Light"/>
                <w:color w:val="000000"/>
                <w:szCs w:val="24"/>
                <w:lang w:eastAsia="de-CH"/>
              </w:rPr>
              <w:t>Können die fünf Aggregate ein dauerhaftes Selbst sein?</w:t>
            </w:r>
          </w:p>
        </w:tc>
        <w:tc>
          <w:tcPr>
            <w:tcW w:w="3260" w:type="dxa"/>
            <w:hideMark/>
          </w:tcPr>
          <w:p w14:paraId="63BBF1D8" w14:textId="77777777" w:rsidR="00EC3D34" w:rsidRPr="00EC3D34" w:rsidRDefault="00EC3D34" w:rsidP="00EC3D34">
            <w:pPr>
              <w:rPr>
                <w:rFonts w:ascii="Aptos Light" w:eastAsia="Times New Roman" w:hAnsi="Aptos Light" w:cs="Calibri Light"/>
                <w:color w:val="000000"/>
                <w:szCs w:val="24"/>
                <w:lang w:eastAsia="de-CH"/>
              </w:rPr>
            </w:pPr>
            <w:r w:rsidRPr="00EC3D34">
              <w:rPr>
                <w:rFonts w:ascii="Aptos Light" w:eastAsia="Times New Roman" w:hAnsi="Aptos Light" w:cs="Calibri Light"/>
                <w:color w:val="000000"/>
                <w:szCs w:val="24"/>
                <w:lang w:eastAsia="de-CH"/>
              </w:rPr>
              <w:t>Was zeigt unmittelbare achtsame Beobachtung?</w:t>
            </w:r>
          </w:p>
        </w:tc>
        <w:tc>
          <w:tcPr>
            <w:tcW w:w="2326" w:type="dxa"/>
            <w:hideMark/>
          </w:tcPr>
          <w:p w14:paraId="3C39DA97" w14:textId="77777777" w:rsidR="00EC3D34" w:rsidRPr="00EC3D34" w:rsidRDefault="00EC3D34" w:rsidP="00EC3D34">
            <w:pPr>
              <w:rPr>
                <w:rFonts w:ascii="Aptos Light" w:eastAsia="Times New Roman" w:hAnsi="Aptos Light" w:cs="Calibri Light"/>
                <w:color w:val="000000"/>
                <w:szCs w:val="24"/>
                <w:lang w:eastAsia="de-CH"/>
              </w:rPr>
            </w:pPr>
            <w:r w:rsidRPr="00EC3D34">
              <w:rPr>
                <w:rFonts w:ascii="Aptos Light" w:eastAsia="Times New Roman" w:hAnsi="Aptos Light" w:cs="Calibri Light"/>
                <w:color w:val="000000"/>
                <w:szCs w:val="24"/>
                <w:lang w:eastAsia="de-CH"/>
              </w:rPr>
              <w:t>Wie entsteht die Vorstellung eines beständigen Ichs?</w:t>
            </w:r>
          </w:p>
        </w:tc>
        <w:tc>
          <w:tcPr>
            <w:tcW w:w="2350" w:type="dxa"/>
            <w:hideMark/>
          </w:tcPr>
          <w:p w14:paraId="128394A5" w14:textId="77777777" w:rsidR="00EC3D34" w:rsidRPr="00EC3D34" w:rsidRDefault="00EC3D34" w:rsidP="00EC3D34">
            <w:pPr>
              <w:rPr>
                <w:rFonts w:ascii="Aptos Light" w:eastAsia="Times New Roman" w:hAnsi="Aptos Light" w:cs="Calibri Light"/>
                <w:color w:val="000000"/>
                <w:szCs w:val="24"/>
                <w:lang w:eastAsia="de-CH"/>
              </w:rPr>
            </w:pPr>
            <w:r w:rsidRPr="00EC3D34">
              <w:rPr>
                <w:rFonts w:ascii="Aptos Light" w:eastAsia="Times New Roman" w:hAnsi="Aptos Light" w:cs="Calibri Light"/>
                <w:color w:val="000000"/>
                <w:szCs w:val="24"/>
                <w:lang w:eastAsia="de-CH"/>
              </w:rPr>
              <w:t>Wie erkennen wir, dass nichts unabhängig für sich existiert?</w:t>
            </w:r>
          </w:p>
        </w:tc>
        <w:tc>
          <w:tcPr>
            <w:tcW w:w="2837" w:type="dxa"/>
            <w:hideMark/>
          </w:tcPr>
          <w:p w14:paraId="5CEA43D9" w14:textId="77777777" w:rsidR="00EC3D34" w:rsidRPr="00EC3D34" w:rsidRDefault="00EC3D34" w:rsidP="00EC3D34">
            <w:pPr>
              <w:rPr>
                <w:rFonts w:ascii="Aptos Light" w:eastAsia="Times New Roman" w:hAnsi="Aptos Light" w:cs="Calibri Light"/>
                <w:color w:val="000000"/>
                <w:szCs w:val="24"/>
                <w:lang w:eastAsia="de-CH"/>
              </w:rPr>
            </w:pPr>
            <w:r w:rsidRPr="00EC3D34">
              <w:rPr>
                <w:rFonts w:ascii="Aptos Light" w:eastAsia="Times New Roman" w:hAnsi="Aptos Light" w:cs="Calibri Light"/>
                <w:color w:val="000000"/>
                <w:szCs w:val="24"/>
                <w:lang w:eastAsia="de-CH"/>
              </w:rPr>
              <w:t>Wie ist die buddhistische Nicht-Selbst-Lehre historisch und lehrmässig zu verstehen?</w:t>
            </w:r>
          </w:p>
        </w:tc>
      </w:tr>
    </w:tbl>
    <w:p w14:paraId="3B136AF9" w14:textId="77777777" w:rsidR="003A3AAE" w:rsidRPr="00EC3D34" w:rsidRDefault="003A3AAE">
      <w:pPr>
        <w:rPr>
          <w:rFonts w:ascii="Aptos Light" w:hAnsi="Aptos Light"/>
          <w:szCs w:val="24"/>
        </w:rPr>
      </w:pPr>
    </w:p>
    <w:sectPr w:rsidR="003A3AAE" w:rsidRPr="00EC3D34" w:rsidSect="00A77402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Light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402"/>
    <w:rsid w:val="000A07B2"/>
    <w:rsid w:val="0013045F"/>
    <w:rsid w:val="00280CA1"/>
    <w:rsid w:val="003253F5"/>
    <w:rsid w:val="0035756A"/>
    <w:rsid w:val="003A3AAE"/>
    <w:rsid w:val="003C4C79"/>
    <w:rsid w:val="00437C7E"/>
    <w:rsid w:val="004957C9"/>
    <w:rsid w:val="004B37E8"/>
    <w:rsid w:val="00543832"/>
    <w:rsid w:val="005C7A15"/>
    <w:rsid w:val="00701810"/>
    <w:rsid w:val="007B641B"/>
    <w:rsid w:val="00876E5D"/>
    <w:rsid w:val="00884FE8"/>
    <w:rsid w:val="008B3552"/>
    <w:rsid w:val="00997802"/>
    <w:rsid w:val="009C061D"/>
    <w:rsid w:val="009D07D5"/>
    <w:rsid w:val="009E488B"/>
    <w:rsid w:val="00A10A24"/>
    <w:rsid w:val="00A77402"/>
    <w:rsid w:val="00AA0366"/>
    <w:rsid w:val="00AB289F"/>
    <w:rsid w:val="00BD2F1C"/>
    <w:rsid w:val="00BE3089"/>
    <w:rsid w:val="00C72403"/>
    <w:rsid w:val="00CA1A79"/>
    <w:rsid w:val="00CF2BD4"/>
    <w:rsid w:val="00D52531"/>
    <w:rsid w:val="00DB1181"/>
    <w:rsid w:val="00E86D09"/>
    <w:rsid w:val="00EC3D34"/>
    <w:rsid w:val="00F31B32"/>
    <w:rsid w:val="00F335BB"/>
    <w:rsid w:val="00FC5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BD1D092"/>
  <w15:chartTrackingRefBased/>
  <w15:docId w15:val="{DF42556B-C84C-4259-BC4C-1B9F59C9B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543832"/>
    <w:rPr>
      <w:rFonts w:ascii="Calibri Light" w:hAnsi="Calibri Light"/>
      <w:sz w:val="24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A774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774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7740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7740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7740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7740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7740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7740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7740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77402"/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none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77402"/>
    <w:rPr>
      <w:rFonts w:asciiTheme="majorHAnsi" w:eastAsiaTheme="majorEastAsia" w:hAnsiTheme="majorHAnsi" w:cstheme="majorBidi"/>
      <w:color w:val="0F4761" w:themeColor="accent1" w:themeShade="BF"/>
      <w:sz w:val="32"/>
      <w:szCs w:val="32"/>
      <w14:ligatures w14:val="none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77402"/>
    <w:rPr>
      <w:rFonts w:eastAsiaTheme="majorEastAsia" w:cstheme="majorBidi"/>
      <w:color w:val="0F4761" w:themeColor="accent1" w:themeShade="BF"/>
      <w:sz w:val="28"/>
      <w:szCs w:val="28"/>
      <w14:ligatures w14:val="non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77402"/>
    <w:rPr>
      <w:rFonts w:eastAsiaTheme="majorEastAsia" w:cstheme="majorBidi"/>
      <w:i/>
      <w:iCs/>
      <w:color w:val="0F4761" w:themeColor="accent1" w:themeShade="BF"/>
      <w:sz w:val="24"/>
      <w14:ligatures w14:val="none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77402"/>
    <w:rPr>
      <w:rFonts w:eastAsiaTheme="majorEastAsia" w:cstheme="majorBidi"/>
      <w:color w:val="0F4761" w:themeColor="accent1" w:themeShade="BF"/>
      <w:sz w:val="24"/>
      <w14:ligatures w14:val="none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77402"/>
    <w:rPr>
      <w:rFonts w:eastAsiaTheme="majorEastAsia" w:cstheme="majorBidi"/>
      <w:i/>
      <w:iCs/>
      <w:color w:val="595959" w:themeColor="text1" w:themeTint="A6"/>
      <w:sz w:val="24"/>
      <w14:ligatures w14:val="none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77402"/>
    <w:rPr>
      <w:rFonts w:eastAsiaTheme="majorEastAsia" w:cstheme="majorBidi"/>
      <w:color w:val="595959" w:themeColor="text1" w:themeTint="A6"/>
      <w:sz w:val="24"/>
      <w14:ligatures w14:val="none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77402"/>
    <w:rPr>
      <w:rFonts w:eastAsiaTheme="majorEastAsia" w:cstheme="majorBidi"/>
      <w:i/>
      <w:iCs/>
      <w:color w:val="272727" w:themeColor="text1" w:themeTint="D8"/>
      <w:sz w:val="24"/>
      <w14:ligatures w14:val="none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77402"/>
    <w:rPr>
      <w:rFonts w:eastAsiaTheme="majorEastAsia" w:cstheme="majorBidi"/>
      <w:color w:val="272727" w:themeColor="text1" w:themeTint="D8"/>
      <w:sz w:val="24"/>
      <w14:ligatures w14:val="none"/>
    </w:rPr>
  </w:style>
  <w:style w:type="paragraph" w:styleId="Titel">
    <w:name w:val="Title"/>
    <w:basedOn w:val="Standard"/>
    <w:next w:val="Standard"/>
    <w:link w:val="TitelZchn"/>
    <w:uiPriority w:val="10"/>
    <w:qFormat/>
    <w:rsid w:val="00A7740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77402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7740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77402"/>
    <w:rPr>
      <w:rFonts w:eastAsiaTheme="majorEastAsia" w:cstheme="majorBidi"/>
      <w:color w:val="595959" w:themeColor="text1" w:themeTint="A6"/>
      <w:spacing w:val="15"/>
      <w:sz w:val="28"/>
      <w:szCs w:val="28"/>
      <w14:ligatures w14:val="none"/>
    </w:rPr>
  </w:style>
  <w:style w:type="paragraph" w:styleId="Zitat">
    <w:name w:val="Quote"/>
    <w:basedOn w:val="Standard"/>
    <w:next w:val="Standard"/>
    <w:link w:val="ZitatZchn"/>
    <w:uiPriority w:val="29"/>
    <w:qFormat/>
    <w:rsid w:val="00A7740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77402"/>
    <w:rPr>
      <w:rFonts w:ascii="Calibri Light" w:hAnsi="Calibri Light"/>
      <w:i/>
      <w:iCs/>
      <w:color w:val="404040" w:themeColor="text1" w:themeTint="BF"/>
      <w:sz w:val="24"/>
      <w14:ligatures w14:val="none"/>
    </w:rPr>
  </w:style>
  <w:style w:type="paragraph" w:styleId="Listenabsatz">
    <w:name w:val="List Paragraph"/>
    <w:basedOn w:val="Standard"/>
    <w:uiPriority w:val="34"/>
    <w:qFormat/>
    <w:rsid w:val="00A7740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77402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774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77402"/>
    <w:rPr>
      <w:rFonts w:ascii="Calibri Light" w:hAnsi="Calibri Light"/>
      <w:i/>
      <w:iCs/>
      <w:color w:val="0F4761" w:themeColor="accent1" w:themeShade="BF"/>
      <w:sz w:val="24"/>
      <w14:ligatures w14:val="none"/>
    </w:rPr>
  </w:style>
  <w:style w:type="character" w:styleId="IntensiverVerweis">
    <w:name w:val="Intense Reference"/>
    <w:basedOn w:val="Absatz-Standardschriftart"/>
    <w:uiPriority w:val="32"/>
    <w:qFormat/>
    <w:rsid w:val="00A774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734</Words>
  <Characters>4628</Characters>
  <Application>Microsoft Office Word</Application>
  <DocSecurity>0</DocSecurity>
  <Lines>38</Lines>
  <Paragraphs>10</Paragraphs>
  <ScaleCrop>false</ScaleCrop>
  <Company/>
  <LinksUpToDate>false</LinksUpToDate>
  <CharactersWithSpaces>5352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Beat Faeh</dc:creator>
  <cp:keywords/>
  <dc:description/>
  <cp:lastModifiedBy>Beat Faeh</cp:lastModifiedBy>
  <cp:revision>2</cp:revision>
  <dcterms:created xsi:type="dcterms:W3CDTF">2026-08-09T20:21:00Z</dcterms:created>
  <dcterms:modified xsi:type="dcterms:W3CDTF">2026-08-09T20:24:00Z</dcterms:modified>
</cp:coreProperties>
</file>