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C6F5B" w14:textId="459A2A10" w:rsidR="00572421" w:rsidRDefault="00B73C47" w:rsidP="00075EAD">
      <w:pPr>
        <w:pStyle w:val="Ttulo2"/>
        <w:rPr>
          <w:lang w:val="en-US"/>
        </w:rPr>
      </w:pPr>
      <w:r w:rsidRPr="00B73C47">
        <w:rPr>
          <w:lang w:val="en-US"/>
        </w:rPr>
        <w:t>1.</w:t>
      </w:r>
    </w:p>
    <w:p w14:paraId="5E6418DC" w14:textId="213A983E" w:rsidR="00E27144" w:rsidRPr="00E27144" w:rsidRDefault="00E27144" w:rsidP="00E27144">
      <w:pPr>
        <w:rPr>
          <w:lang w:val="en-US"/>
        </w:rPr>
      </w:pPr>
      <w:r w:rsidRPr="00E27144">
        <w:rPr>
          <w:lang w:val="en-US"/>
        </w:rPr>
        <w:t xml:space="preserve">At MedKnow, ophthalmologists perform eye exams and record clinical data for each patient visit. Every consultation </w:t>
      </w:r>
      <w:r w:rsidRPr="00075EAD">
        <w:rPr>
          <w:lang w:val="en-US"/>
        </w:rPr>
        <w:t>create</w:t>
      </w:r>
      <w:r w:rsidRPr="00E27144">
        <w:rPr>
          <w:lang w:val="en-US"/>
        </w:rPr>
        <w:t xml:space="preserve">s a new record that </w:t>
      </w:r>
      <w:r w:rsidRPr="00075EAD">
        <w:rPr>
          <w:lang w:val="en-US"/>
        </w:rPr>
        <w:t>show</w:t>
      </w:r>
      <w:r w:rsidRPr="00E27144">
        <w:rPr>
          <w:lang w:val="en-US"/>
        </w:rPr>
        <w:t>s the patient’s current visual condition and prescription decisions</w:t>
      </w:r>
      <w:r w:rsidRPr="00075EAD">
        <w:rPr>
          <w:lang w:val="en-US"/>
        </w:rPr>
        <w:t>. This</w:t>
      </w:r>
      <w:r w:rsidRPr="00E27144">
        <w:rPr>
          <w:lang w:val="en-US"/>
        </w:rPr>
        <w:t xml:space="preserve"> ensur</w:t>
      </w:r>
      <w:r w:rsidRPr="00075EAD">
        <w:rPr>
          <w:lang w:val="en-US"/>
        </w:rPr>
        <w:t>es</w:t>
      </w:r>
      <w:r w:rsidRPr="00E27144">
        <w:rPr>
          <w:lang w:val="en-US"/>
        </w:rPr>
        <w:t xml:space="preserve"> </w:t>
      </w:r>
      <w:r w:rsidRPr="00075EAD">
        <w:rPr>
          <w:lang w:val="en-US"/>
        </w:rPr>
        <w:t xml:space="preserve">medical records are </w:t>
      </w:r>
      <w:r w:rsidRPr="00E27144">
        <w:rPr>
          <w:lang w:val="en-US"/>
        </w:rPr>
        <w:t xml:space="preserve">accurate </w:t>
      </w:r>
      <w:r w:rsidRPr="00075EAD">
        <w:rPr>
          <w:lang w:val="en-US"/>
        </w:rPr>
        <w:t>and consistent over time.</w:t>
      </w:r>
    </w:p>
    <w:p w14:paraId="411A8C29" w14:textId="71596672" w:rsidR="00E27144" w:rsidRPr="00E27144" w:rsidRDefault="00E27144" w:rsidP="00E27144">
      <w:pPr>
        <w:rPr>
          <w:lang w:val="en-US"/>
        </w:rPr>
      </w:pPr>
      <w:r w:rsidRPr="00075EAD">
        <w:rPr>
          <w:lang w:val="en-US"/>
        </w:rPr>
        <w:t xml:space="preserve">Each patient may have multiple visits, which lets the </w:t>
      </w:r>
      <w:r w:rsidR="00625DC4" w:rsidRPr="00625DC4">
        <w:rPr>
          <w:lang w:val="en-US"/>
        </w:rPr>
        <w:t>medical center</w:t>
      </w:r>
      <w:r w:rsidRPr="00075EAD">
        <w:rPr>
          <w:lang w:val="en-US"/>
        </w:rPr>
        <w:t xml:space="preserve"> track changes in vision and treatment outcomes</w:t>
      </w:r>
      <w:r w:rsidRPr="00E27144">
        <w:rPr>
          <w:lang w:val="en-US"/>
        </w:rPr>
        <w:t xml:space="preserve">. Each doctor </w:t>
      </w:r>
      <w:r w:rsidRPr="00075EAD">
        <w:rPr>
          <w:lang w:val="en-US"/>
        </w:rPr>
        <w:t>see</w:t>
      </w:r>
      <w:r w:rsidRPr="00E27144">
        <w:rPr>
          <w:lang w:val="en-US"/>
        </w:rPr>
        <w:t xml:space="preserve">s several patients </w:t>
      </w:r>
      <w:r w:rsidRPr="00075EAD">
        <w:rPr>
          <w:lang w:val="en-US"/>
        </w:rPr>
        <w:t>in a</w:t>
      </w:r>
      <w:r w:rsidRPr="00E27144">
        <w:rPr>
          <w:lang w:val="en-US"/>
        </w:rPr>
        <w:t xml:space="preserve"> day, and every </w:t>
      </w:r>
      <w:r w:rsidRPr="00075EAD">
        <w:rPr>
          <w:lang w:val="en-US"/>
        </w:rPr>
        <w:t>consultation</w:t>
      </w:r>
      <w:r w:rsidRPr="00E27144">
        <w:rPr>
          <w:lang w:val="en-US"/>
        </w:rPr>
        <w:t xml:space="preserve"> includes the registration of </w:t>
      </w:r>
      <w:r w:rsidRPr="00075EAD">
        <w:rPr>
          <w:lang w:val="en-US"/>
        </w:rPr>
        <w:t>the</w:t>
      </w:r>
      <w:r w:rsidRPr="00E27144">
        <w:rPr>
          <w:lang w:val="en-US"/>
        </w:rPr>
        <w:t xml:space="preserve"> exam observations such as vision prescription (myope or hypermetrope), presence of astigmatism, tear secretion rate, and the type of contact lenses prescribed (none, soft, or hard).</w:t>
      </w:r>
    </w:p>
    <w:p w14:paraId="7496A7AF" w14:textId="45C824EE" w:rsidR="00E27144" w:rsidRPr="00075EAD" w:rsidRDefault="00E27144" w:rsidP="00E27144">
      <w:pPr>
        <w:rPr>
          <w:lang w:val="en-US"/>
        </w:rPr>
      </w:pPr>
      <w:r w:rsidRPr="00E27144">
        <w:rPr>
          <w:lang w:val="en-US"/>
        </w:rPr>
        <w:t>The patient’s age group</w:t>
      </w:r>
      <w:r w:rsidRPr="00075EAD">
        <w:rPr>
          <w:lang w:val="en-US"/>
        </w:rPr>
        <w:t xml:space="preserve"> (</w:t>
      </w:r>
      <w:r w:rsidRPr="00E27144">
        <w:rPr>
          <w:i/>
          <w:iCs/>
          <w:lang w:val="en-US"/>
        </w:rPr>
        <w:t>young</w:t>
      </w:r>
      <w:r w:rsidRPr="00E27144">
        <w:rPr>
          <w:lang w:val="en-US"/>
        </w:rPr>
        <w:t xml:space="preserve">, </w:t>
      </w:r>
      <w:r w:rsidRPr="00E27144">
        <w:rPr>
          <w:i/>
          <w:iCs/>
          <w:lang w:val="en-US"/>
        </w:rPr>
        <w:t>pre-presbyopic</w:t>
      </w:r>
      <w:r w:rsidRPr="00E27144">
        <w:rPr>
          <w:lang w:val="en-US"/>
        </w:rPr>
        <w:t xml:space="preserve">, or </w:t>
      </w:r>
      <w:r w:rsidRPr="00E27144">
        <w:rPr>
          <w:i/>
          <w:iCs/>
          <w:lang w:val="en-US"/>
        </w:rPr>
        <w:t>presbyopic</w:t>
      </w:r>
      <w:r w:rsidRPr="00075EAD">
        <w:rPr>
          <w:lang w:val="en-US"/>
        </w:rPr>
        <w:t xml:space="preserve">), </w:t>
      </w:r>
      <w:r w:rsidRPr="00E27144">
        <w:rPr>
          <w:lang w:val="en-US"/>
        </w:rPr>
        <w:t xml:space="preserve">is automatically derived from their birth date </w:t>
      </w:r>
      <w:r w:rsidRPr="00075EAD">
        <w:rPr>
          <w:lang w:val="en-US"/>
        </w:rPr>
        <w:t>during</w:t>
      </w:r>
      <w:r w:rsidRPr="00E27144">
        <w:rPr>
          <w:lang w:val="en-US"/>
        </w:rPr>
        <w:t xml:space="preserve"> the consultation. Diagnoses like myopia, hypermetropia, and astigmatism are </w:t>
      </w:r>
      <w:r w:rsidR="00075EAD" w:rsidRPr="00075EAD">
        <w:rPr>
          <w:lang w:val="en-US"/>
        </w:rPr>
        <w:t>listed</w:t>
      </w:r>
      <w:r w:rsidRPr="00E27144">
        <w:rPr>
          <w:lang w:val="en-US"/>
        </w:rPr>
        <w:t xml:space="preserve"> in a DISEASE table, and a single consultation may include multiple diagnoses.</w:t>
      </w:r>
    </w:p>
    <w:sectPr w:rsidR="00E27144" w:rsidRPr="00075EAD" w:rsidSect="00A444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185E"/>
    <w:multiLevelType w:val="multilevel"/>
    <w:tmpl w:val="2B1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716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8A3"/>
    <w:rsid w:val="00036BE5"/>
    <w:rsid w:val="00040300"/>
    <w:rsid w:val="00075EAD"/>
    <w:rsid w:val="00096B78"/>
    <w:rsid w:val="001A78A3"/>
    <w:rsid w:val="0032356E"/>
    <w:rsid w:val="00325A88"/>
    <w:rsid w:val="004216D3"/>
    <w:rsid w:val="00572421"/>
    <w:rsid w:val="005E6BFB"/>
    <w:rsid w:val="00625DC4"/>
    <w:rsid w:val="00774ADA"/>
    <w:rsid w:val="0079004A"/>
    <w:rsid w:val="00834EE9"/>
    <w:rsid w:val="00837625"/>
    <w:rsid w:val="00883227"/>
    <w:rsid w:val="009055F2"/>
    <w:rsid w:val="00A444E6"/>
    <w:rsid w:val="00A55E78"/>
    <w:rsid w:val="00B36E3E"/>
    <w:rsid w:val="00B73C47"/>
    <w:rsid w:val="00BD5B7B"/>
    <w:rsid w:val="00D524C2"/>
    <w:rsid w:val="00DA35AA"/>
    <w:rsid w:val="00E27144"/>
    <w:rsid w:val="00E44394"/>
    <w:rsid w:val="00E62B95"/>
    <w:rsid w:val="00EB6CFC"/>
    <w:rsid w:val="00FD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EE2A4"/>
  <w15:chartTrackingRefBased/>
  <w15:docId w15:val="{6BA4627C-C34C-492B-A7E2-8D4C68CB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A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A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A7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A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A7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A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A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A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A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A7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A7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A7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A78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A78A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A78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A78A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A78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A78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A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A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A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A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A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A78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78A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A78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A7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A78A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A7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150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Filipe</dc:creator>
  <cp:keywords/>
  <dc:description/>
  <cp:lastModifiedBy>Beatriz Filipe</cp:lastModifiedBy>
  <cp:revision>14</cp:revision>
  <dcterms:created xsi:type="dcterms:W3CDTF">2025-10-11T15:25:00Z</dcterms:created>
  <dcterms:modified xsi:type="dcterms:W3CDTF">2025-10-12T17:37:00Z</dcterms:modified>
</cp:coreProperties>
</file>