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7A4DF" w14:textId="77777777" w:rsidR="00F01397" w:rsidRPr="00F01397" w:rsidRDefault="00F01397" w:rsidP="00AB345D">
      <w:pPr>
        <w:pStyle w:val="Prrafodelista"/>
        <w:numPr>
          <w:ilvl w:val="0"/>
          <w:numId w:val="4"/>
        </w:numPr>
        <w:tabs>
          <w:tab w:val="clear" w:pos="720"/>
          <w:tab w:val="num" w:pos="360"/>
          <w:tab w:val="left" w:pos="523"/>
        </w:tabs>
        <w:spacing w:line="235" w:lineRule="auto"/>
        <w:ind w:left="360" w:right="109"/>
        <w:rPr>
          <w:sz w:val="20"/>
          <w:lang w:val="es-MX"/>
        </w:rPr>
      </w:pPr>
      <w:r w:rsidRPr="00F01397">
        <w:rPr>
          <w:sz w:val="20"/>
          <w:lang w:val="es-MX"/>
        </w:rPr>
        <w:t>Introducción (0:00 - 0:30)</w:t>
      </w:r>
    </w:p>
    <w:p w14:paraId="3B3CDEB2" w14:textId="77777777" w:rsidR="00F01397" w:rsidRPr="00F01397" w:rsidRDefault="00F01397" w:rsidP="00AB345D">
      <w:pPr>
        <w:pStyle w:val="Prrafodelista"/>
        <w:numPr>
          <w:ilvl w:val="1"/>
          <w:numId w:val="4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F01397">
        <w:rPr>
          <w:sz w:val="20"/>
          <w:lang w:val="es-MX"/>
        </w:rPr>
        <w:t>Saludo: "¡Hola a todos! Bienvenidos a nuestro canal."</w:t>
      </w:r>
    </w:p>
    <w:p w14:paraId="29382AC8" w14:textId="77777777" w:rsidR="00F01397" w:rsidRPr="00F01397" w:rsidRDefault="00F01397" w:rsidP="00AB345D">
      <w:pPr>
        <w:pStyle w:val="Prrafodelista"/>
        <w:numPr>
          <w:ilvl w:val="1"/>
          <w:numId w:val="4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F01397">
        <w:rPr>
          <w:sz w:val="20"/>
          <w:lang w:val="es-MX"/>
        </w:rPr>
        <w:t>Presentación: "Hoy hablaremos sobre cómo utilizar herramientas de inteligencia artificial para mejorar la eficiencia en nuestros trabajos universitarios, especialmente en investigación de operaciones."</w:t>
      </w:r>
    </w:p>
    <w:p w14:paraId="6ACE0582" w14:textId="77777777" w:rsidR="00F01397" w:rsidRPr="00F01397" w:rsidRDefault="00F01397" w:rsidP="00AB345D">
      <w:pPr>
        <w:pStyle w:val="Prrafodelista"/>
        <w:numPr>
          <w:ilvl w:val="1"/>
          <w:numId w:val="4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F01397">
        <w:rPr>
          <w:sz w:val="20"/>
          <w:lang w:val="es-MX"/>
        </w:rPr>
        <w:t>Mencionar herramientas: "Discutiremos algunas herramientas populares como Chat GPT, Semantic Scholar, Bit.ai, Scholarcy, Scite y Trinka."</w:t>
      </w:r>
    </w:p>
    <w:p w14:paraId="7CB637AC" w14:textId="77777777" w:rsidR="00F01397" w:rsidRPr="00F01397" w:rsidRDefault="00F01397" w:rsidP="00AB345D">
      <w:pPr>
        <w:pStyle w:val="Prrafodelista"/>
        <w:numPr>
          <w:ilvl w:val="0"/>
          <w:numId w:val="4"/>
        </w:numPr>
        <w:tabs>
          <w:tab w:val="clear" w:pos="720"/>
          <w:tab w:val="num" w:pos="360"/>
          <w:tab w:val="left" w:pos="523"/>
        </w:tabs>
        <w:spacing w:line="235" w:lineRule="auto"/>
        <w:ind w:left="360" w:right="109"/>
        <w:rPr>
          <w:sz w:val="20"/>
          <w:lang w:val="es-MX"/>
        </w:rPr>
      </w:pPr>
      <w:r w:rsidRPr="00F01397">
        <w:rPr>
          <w:sz w:val="20"/>
          <w:lang w:val="es-MX"/>
        </w:rPr>
        <w:t>Investigación de Operaciones e Inteligencia Artificial (0:31 - 1:30)</w:t>
      </w:r>
    </w:p>
    <w:p w14:paraId="7582AD9A" w14:textId="77777777" w:rsidR="00F01397" w:rsidRPr="00F01397" w:rsidRDefault="00F01397" w:rsidP="00AB345D">
      <w:pPr>
        <w:pStyle w:val="Prrafodelista"/>
        <w:numPr>
          <w:ilvl w:val="1"/>
          <w:numId w:val="4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F01397">
        <w:rPr>
          <w:sz w:val="20"/>
          <w:lang w:val="es-MX"/>
        </w:rPr>
        <w:t>Definición: "La investigación de operaciones es una disciplina que aplica análisis matemático y cuantitativo para resolver problemas complejos en diversas industrias, como fabricación, transporte, logística y gestión de la cadena de suministro."</w:t>
      </w:r>
    </w:p>
    <w:p w14:paraId="314AF158" w14:textId="77777777" w:rsidR="00F01397" w:rsidRPr="00F01397" w:rsidRDefault="00F01397" w:rsidP="00AB345D">
      <w:pPr>
        <w:pStyle w:val="Prrafodelista"/>
        <w:numPr>
          <w:ilvl w:val="1"/>
          <w:numId w:val="4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F01397">
        <w:rPr>
          <w:sz w:val="20"/>
          <w:lang w:val="es-MX"/>
        </w:rPr>
        <w:t>Revolución: "La inteligencia artificial ha revolucionado la investigación de operaciones al proporcionar un nuevo conjunto de herramientas y técnicas para optimizar procesos complejos."</w:t>
      </w:r>
    </w:p>
    <w:p w14:paraId="23199550" w14:textId="77777777" w:rsidR="00F01397" w:rsidRPr="00F01397" w:rsidRDefault="00F01397" w:rsidP="00AB345D">
      <w:pPr>
        <w:pStyle w:val="Prrafodelista"/>
        <w:numPr>
          <w:ilvl w:val="1"/>
          <w:numId w:val="4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F01397">
        <w:rPr>
          <w:sz w:val="20"/>
          <w:lang w:val="es-MX"/>
        </w:rPr>
        <w:t>Ventajas: "Al integrar la IA en la investigación de operaciones, las organizaciones pueden aumentar su eficiencia, reducir costos y mejorar la toma de decisiones."</w:t>
      </w:r>
    </w:p>
    <w:p w14:paraId="2781D776" w14:textId="77777777" w:rsidR="00F01397" w:rsidRPr="00F01397" w:rsidRDefault="00F01397" w:rsidP="00AB345D">
      <w:pPr>
        <w:pStyle w:val="Prrafodelista"/>
        <w:numPr>
          <w:ilvl w:val="0"/>
          <w:numId w:val="4"/>
        </w:numPr>
        <w:tabs>
          <w:tab w:val="clear" w:pos="720"/>
          <w:tab w:val="num" w:pos="360"/>
          <w:tab w:val="left" w:pos="523"/>
        </w:tabs>
        <w:spacing w:line="235" w:lineRule="auto"/>
        <w:ind w:left="360" w:right="109"/>
        <w:rPr>
          <w:sz w:val="20"/>
          <w:lang w:val="es-MX"/>
        </w:rPr>
      </w:pPr>
      <w:r w:rsidRPr="00F01397">
        <w:rPr>
          <w:sz w:val="20"/>
          <w:lang w:val="es-MX"/>
        </w:rPr>
        <w:t>Objetivo del video (1:31 - 2:00)</w:t>
      </w:r>
    </w:p>
    <w:p w14:paraId="3B338297" w14:textId="77777777" w:rsidR="00F01397" w:rsidRPr="00F01397" w:rsidRDefault="00F01397" w:rsidP="00AB345D">
      <w:pPr>
        <w:pStyle w:val="Prrafodelista"/>
        <w:numPr>
          <w:ilvl w:val="1"/>
          <w:numId w:val="4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F01397">
        <w:rPr>
          <w:sz w:val="20"/>
          <w:lang w:val="es-MX"/>
        </w:rPr>
        <w:t>Objetivo: "El objetivo de este video es enseñarles cómo hacer su trabajo de investigación más eficiente utilizando herramientas de inteligencia artificial, aplicando el método científico y siguiendo prácticas éticas y responsables."</w:t>
      </w:r>
    </w:p>
    <w:p w14:paraId="4225A197" w14:textId="77777777" w:rsidR="00F01397" w:rsidRPr="00F01397" w:rsidRDefault="00F01397" w:rsidP="00AB345D">
      <w:pPr>
        <w:pStyle w:val="Prrafodelista"/>
        <w:numPr>
          <w:ilvl w:val="1"/>
          <w:numId w:val="4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F01397">
        <w:rPr>
          <w:sz w:val="20"/>
          <w:lang w:val="es-MX"/>
        </w:rPr>
        <w:t>Ética: "Es importante recordar que debemos usar la IA de manera ética y responsable en nuestra investigación, para garantizar la calidad y confiabilidad de nuestro trabajo."</w:t>
      </w:r>
    </w:p>
    <w:p w14:paraId="38B4E351" w14:textId="77777777" w:rsidR="00F01397" w:rsidRPr="00F01397" w:rsidRDefault="00F01397" w:rsidP="00AB345D">
      <w:pPr>
        <w:pStyle w:val="Prrafodelista"/>
        <w:numPr>
          <w:ilvl w:val="0"/>
          <w:numId w:val="4"/>
        </w:numPr>
        <w:tabs>
          <w:tab w:val="clear" w:pos="720"/>
          <w:tab w:val="num" w:pos="360"/>
          <w:tab w:val="left" w:pos="523"/>
        </w:tabs>
        <w:spacing w:line="235" w:lineRule="auto"/>
        <w:ind w:left="360" w:right="109"/>
        <w:rPr>
          <w:sz w:val="20"/>
          <w:lang w:val="es-MX"/>
        </w:rPr>
      </w:pPr>
      <w:r w:rsidRPr="00F01397">
        <w:rPr>
          <w:sz w:val="20"/>
          <w:lang w:val="es-MX"/>
        </w:rPr>
        <w:t>Herramientas de IA para la investigación (2:01 - 4:30)</w:t>
      </w:r>
    </w:p>
    <w:p w14:paraId="0E815C84" w14:textId="77777777" w:rsidR="00F01397" w:rsidRPr="00F01397" w:rsidRDefault="00F01397" w:rsidP="00AB345D">
      <w:pPr>
        <w:pStyle w:val="Prrafodelista"/>
        <w:numPr>
          <w:ilvl w:val="1"/>
          <w:numId w:val="4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F01397">
        <w:rPr>
          <w:sz w:val="20"/>
          <w:lang w:val="es-MX"/>
        </w:rPr>
        <w:t>Chat GPT (2:01 - 2:30)</w:t>
      </w:r>
    </w:p>
    <w:p w14:paraId="13C6EF60" w14:textId="77777777" w:rsidR="00F01397" w:rsidRPr="00F01397" w:rsidRDefault="00F01397" w:rsidP="00AB345D">
      <w:pPr>
        <w:pStyle w:val="Prrafodelista"/>
        <w:numPr>
          <w:ilvl w:val="2"/>
          <w:numId w:val="4"/>
        </w:numPr>
        <w:tabs>
          <w:tab w:val="clear" w:pos="2160"/>
          <w:tab w:val="left" w:pos="523"/>
          <w:tab w:val="num" w:pos="1800"/>
        </w:tabs>
        <w:spacing w:line="235" w:lineRule="auto"/>
        <w:ind w:left="1800" w:right="109"/>
        <w:rPr>
          <w:sz w:val="20"/>
          <w:lang w:val="es-MX"/>
        </w:rPr>
      </w:pPr>
      <w:r w:rsidRPr="00F01397">
        <w:rPr>
          <w:sz w:val="20"/>
          <w:lang w:val="es-MX"/>
        </w:rPr>
        <w:t>Descripción: "Chat GPT es una herramienta de inteligencia artificial desarrollada por OpenAI que puede generar texto coherente y relevante según las solicitudes del usuario."</w:t>
      </w:r>
    </w:p>
    <w:p w14:paraId="51D9EAEC" w14:textId="77777777" w:rsidR="00F01397" w:rsidRPr="00F01397" w:rsidRDefault="00F01397" w:rsidP="00AB345D">
      <w:pPr>
        <w:pStyle w:val="Prrafodelista"/>
        <w:numPr>
          <w:ilvl w:val="2"/>
          <w:numId w:val="4"/>
        </w:numPr>
        <w:tabs>
          <w:tab w:val="clear" w:pos="2160"/>
          <w:tab w:val="left" w:pos="523"/>
          <w:tab w:val="num" w:pos="1800"/>
        </w:tabs>
        <w:spacing w:line="235" w:lineRule="auto"/>
        <w:ind w:left="1800" w:right="109"/>
        <w:rPr>
          <w:sz w:val="20"/>
          <w:lang w:val="es-MX"/>
        </w:rPr>
      </w:pPr>
      <w:r w:rsidRPr="00F01397">
        <w:rPr>
          <w:sz w:val="20"/>
          <w:lang w:val="es-MX"/>
        </w:rPr>
        <w:t>Usos: "Podemos usar Chat GPT para obtener ideas para temas de investigación, redactar partes de nuestros documentos, recibir explicaciones sobre conceptos difíciles y mucho más."</w:t>
      </w:r>
    </w:p>
    <w:p w14:paraId="301650A7" w14:textId="77777777" w:rsidR="00F01397" w:rsidRPr="00F01397" w:rsidRDefault="00F01397" w:rsidP="00AB345D">
      <w:pPr>
        <w:pStyle w:val="Prrafodelista"/>
        <w:numPr>
          <w:ilvl w:val="1"/>
          <w:numId w:val="4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F01397">
        <w:rPr>
          <w:sz w:val="20"/>
          <w:lang w:val="es-MX"/>
        </w:rPr>
        <w:t>Semantic Scholar (2:31 - 3:00)</w:t>
      </w:r>
    </w:p>
    <w:p w14:paraId="6320E63D" w14:textId="77777777" w:rsidR="00F01397" w:rsidRPr="00F01397" w:rsidRDefault="00F01397" w:rsidP="00AB345D">
      <w:pPr>
        <w:pStyle w:val="Prrafodelista"/>
        <w:numPr>
          <w:ilvl w:val="2"/>
          <w:numId w:val="4"/>
        </w:numPr>
        <w:tabs>
          <w:tab w:val="clear" w:pos="2160"/>
          <w:tab w:val="left" w:pos="523"/>
          <w:tab w:val="num" w:pos="1800"/>
        </w:tabs>
        <w:spacing w:line="235" w:lineRule="auto"/>
        <w:ind w:left="1800" w:right="109"/>
        <w:rPr>
          <w:sz w:val="20"/>
          <w:lang w:val="es-MX"/>
        </w:rPr>
      </w:pPr>
      <w:r w:rsidRPr="00F01397">
        <w:rPr>
          <w:sz w:val="20"/>
          <w:lang w:val="es-MX"/>
        </w:rPr>
        <w:t>Descripción: "Semantic Scholar es un motor de búsqueda académica basado en IA que ayuda a los investigadores a encontrar rápidamente documentos y estudios relevantes en su campo."</w:t>
      </w:r>
    </w:p>
    <w:p w14:paraId="002DAE9F" w14:textId="77777777" w:rsidR="00F01397" w:rsidRPr="00F01397" w:rsidRDefault="00F01397" w:rsidP="00AB345D">
      <w:pPr>
        <w:pStyle w:val="Prrafodelista"/>
        <w:numPr>
          <w:ilvl w:val="2"/>
          <w:numId w:val="4"/>
        </w:numPr>
        <w:tabs>
          <w:tab w:val="clear" w:pos="2160"/>
          <w:tab w:val="left" w:pos="523"/>
          <w:tab w:val="num" w:pos="1800"/>
        </w:tabs>
        <w:spacing w:line="235" w:lineRule="auto"/>
        <w:ind w:left="1800" w:right="109"/>
        <w:rPr>
          <w:sz w:val="20"/>
          <w:lang w:val="es-MX"/>
        </w:rPr>
      </w:pPr>
      <w:r w:rsidRPr="00F01397">
        <w:rPr>
          <w:sz w:val="20"/>
          <w:lang w:val="es-MX"/>
        </w:rPr>
        <w:t>Usos: "Con Semantic Scholar, podemos descubrir literatura relevante y mantenernos actualizados en los últimos avances de nuestra área de estudio."</w:t>
      </w:r>
    </w:p>
    <w:p w14:paraId="7390B1EC" w14:textId="77777777" w:rsidR="00F01397" w:rsidRPr="00F01397" w:rsidRDefault="00F01397" w:rsidP="00AB345D">
      <w:pPr>
        <w:pStyle w:val="Prrafodelista"/>
        <w:numPr>
          <w:ilvl w:val="1"/>
          <w:numId w:val="4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F01397">
        <w:rPr>
          <w:sz w:val="20"/>
          <w:lang w:val="es-MX"/>
        </w:rPr>
        <w:t>Bit.ai (3:01 - 3:30)</w:t>
      </w:r>
    </w:p>
    <w:p w14:paraId="1106925D" w14:textId="77777777" w:rsidR="00F01397" w:rsidRPr="00F01397" w:rsidRDefault="00F01397" w:rsidP="00AB345D">
      <w:pPr>
        <w:pStyle w:val="Prrafodelista"/>
        <w:numPr>
          <w:ilvl w:val="2"/>
          <w:numId w:val="4"/>
        </w:numPr>
        <w:tabs>
          <w:tab w:val="clear" w:pos="2160"/>
          <w:tab w:val="left" w:pos="523"/>
          <w:tab w:val="num" w:pos="1800"/>
        </w:tabs>
        <w:spacing w:line="235" w:lineRule="auto"/>
        <w:ind w:left="1800" w:right="109"/>
        <w:rPr>
          <w:sz w:val="20"/>
          <w:lang w:val="es-MX"/>
        </w:rPr>
      </w:pPr>
      <w:r w:rsidRPr="00F01397">
        <w:rPr>
          <w:sz w:val="20"/>
          <w:lang w:val="es-MX"/>
        </w:rPr>
        <w:t xml:space="preserve">Descripción: "Bit.ai es una plataforma de colaboración y organización de </w:t>
      </w:r>
      <w:r w:rsidRPr="00F01397">
        <w:rPr>
          <w:sz w:val="20"/>
          <w:lang w:val="es-MX"/>
        </w:rPr>
        <w:lastRenderedPageBreak/>
        <w:t>investigación que permite a los investigadores gestionar sus proyectos, compartir documentos y colaborar con otros en tiempo real."</w:t>
      </w:r>
    </w:p>
    <w:p w14:paraId="4429C3BD" w14:textId="77777777" w:rsidR="00F01397" w:rsidRPr="00F01397" w:rsidRDefault="00F01397" w:rsidP="00AB345D">
      <w:pPr>
        <w:pStyle w:val="Prrafodelista"/>
        <w:numPr>
          <w:ilvl w:val="2"/>
          <w:numId w:val="4"/>
        </w:numPr>
        <w:tabs>
          <w:tab w:val="clear" w:pos="2160"/>
          <w:tab w:val="left" w:pos="523"/>
          <w:tab w:val="num" w:pos="1800"/>
        </w:tabs>
        <w:spacing w:line="235" w:lineRule="auto"/>
        <w:ind w:left="1800" w:right="109"/>
        <w:rPr>
          <w:sz w:val="20"/>
          <w:lang w:val="es-MX"/>
        </w:rPr>
      </w:pPr>
      <w:r w:rsidRPr="00F01397">
        <w:rPr>
          <w:sz w:val="20"/>
          <w:lang w:val="es-MX"/>
        </w:rPr>
        <w:t>Usos: "Bit.ai nos ayuda a organizar y acceder a nuestra investigación de manera eficiente, facilitando la colaboración y la comunicación con colegas y asesores."</w:t>
      </w:r>
    </w:p>
    <w:p w14:paraId="11470E38" w14:textId="77777777" w:rsidR="00F01397" w:rsidRPr="00F01397" w:rsidRDefault="00F01397" w:rsidP="00AB345D">
      <w:pPr>
        <w:pStyle w:val="Prrafodelista"/>
        <w:numPr>
          <w:ilvl w:val="1"/>
          <w:numId w:val="4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F01397">
        <w:rPr>
          <w:sz w:val="20"/>
          <w:lang w:val="es-MX"/>
        </w:rPr>
        <w:t>Scholarcy (3:31 - 4:00)</w:t>
      </w:r>
    </w:p>
    <w:p w14:paraId="6DF924AD" w14:textId="77777777" w:rsidR="00F01397" w:rsidRPr="00F01397" w:rsidRDefault="00F01397" w:rsidP="00AB345D">
      <w:pPr>
        <w:pStyle w:val="Prrafodelista"/>
        <w:numPr>
          <w:ilvl w:val="2"/>
          <w:numId w:val="4"/>
        </w:numPr>
        <w:tabs>
          <w:tab w:val="clear" w:pos="2160"/>
          <w:tab w:val="left" w:pos="523"/>
          <w:tab w:val="num" w:pos="1800"/>
        </w:tabs>
        <w:spacing w:line="235" w:lineRule="auto"/>
        <w:ind w:left="1800" w:right="109"/>
        <w:rPr>
          <w:sz w:val="20"/>
          <w:lang w:val="es-MX"/>
        </w:rPr>
      </w:pPr>
      <w:r w:rsidRPr="00F01397">
        <w:rPr>
          <w:sz w:val="20"/>
          <w:lang w:val="es-MX"/>
        </w:rPr>
        <w:t>Descripción: "Scholarcy es una herramienta de IA que ayuda a los investigadores a resumir documentos académicos y extraer información clave, facilit</w:t>
      </w:r>
    </w:p>
    <w:p w14:paraId="0A00F2BE" w14:textId="77777777" w:rsidR="00F01397" w:rsidRPr="00F01397" w:rsidRDefault="00F01397" w:rsidP="00AB345D">
      <w:pPr>
        <w:pStyle w:val="Prrafodelista"/>
        <w:tabs>
          <w:tab w:val="left" w:pos="523"/>
        </w:tabs>
        <w:spacing w:line="235" w:lineRule="auto"/>
        <w:ind w:left="162" w:right="109"/>
        <w:rPr>
          <w:vanish/>
          <w:sz w:val="20"/>
          <w:lang w:val="es-MX"/>
        </w:rPr>
      </w:pPr>
      <w:r w:rsidRPr="00F01397">
        <w:rPr>
          <w:vanish/>
          <w:sz w:val="20"/>
          <w:lang w:val="es-MX"/>
        </w:rPr>
        <w:t>Principio del formulario</w:t>
      </w:r>
    </w:p>
    <w:p w14:paraId="616D1A18" w14:textId="77777777" w:rsidR="00F01397" w:rsidRPr="00F01397" w:rsidRDefault="00F01397" w:rsidP="00AB345D">
      <w:pPr>
        <w:pStyle w:val="Prrafodelista"/>
        <w:tabs>
          <w:tab w:val="left" w:pos="523"/>
        </w:tabs>
        <w:spacing w:line="235" w:lineRule="auto"/>
        <w:ind w:left="162" w:right="109"/>
        <w:rPr>
          <w:sz w:val="20"/>
          <w:lang w:val="es-MX"/>
        </w:rPr>
      </w:pPr>
    </w:p>
    <w:p w14:paraId="318EF7F7" w14:textId="77777777" w:rsidR="00F01397" w:rsidRPr="00F01397" w:rsidRDefault="00F01397" w:rsidP="00AB345D">
      <w:pPr>
        <w:pStyle w:val="Prrafodelista"/>
        <w:tabs>
          <w:tab w:val="left" w:pos="523"/>
        </w:tabs>
        <w:spacing w:line="235" w:lineRule="auto"/>
        <w:ind w:left="162" w:right="109"/>
        <w:rPr>
          <w:vanish/>
          <w:sz w:val="20"/>
          <w:lang w:val="es-MX"/>
        </w:rPr>
      </w:pPr>
      <w:r w:rsidRPr="00F01397">
        <w:rPr>
          <w:vanish/>
          <w:sz w:val="20"/>
          <w:lang w:val="es-MX"/>
        </w:rPr>
        <w:t>Final del formulario</w:t>
      </w:r>
    </w:p>
    <w:p w14:paraId="2E1EF256" w14:textId="77777777" w:rsidR="00AB345D" w:rsidRPr="00AB345D" w:rsidRDefault="00AB345D" w:rsidP="00AB345D">
      <w:pPr>
        <w:pStyle w:val="Prrafodelista"/>
        <w:numPr>
          <w:ilvl w:val="0"/>
          <w:numId w:val="5"/>
        </w:numPr>
        <w:tabs>
          <w:tab w:val="clear" w:pos="720"/>
          <w:tab w:val="num" w:pos="360"/>
          <w:tab w:val="left" w:pos="523"/>
        </w:tabs>
        <w:spacing w:line="235" w:lineRule="auto"/>
        <w:ind w:left="360" w:right="109"/>
        <w:rPr>
          <w:sz w:val="20"/>
          <w:lang w:val="es-MX"/>
        </w:rPr>
      </w:pPr>
      <w:r w:rsidRPr="00AB345D">
        <w:rPr>
          <w:sz w:val="20"/>
          <w:lang w:val="es-MX"/>
        </w:rPr>
        <w:t>Consejos éticos al usar IA en la investigación (4:31 - 4:50)</w:t>
      </w:r>
    </w:p>
    <w:p w14:paraId="7443958C" w14:textId="77777777" w:rsidR="00AB345D" w:rsidRPr="00AB345D" w:rsidRDefault="00AB345D" w:rsidP="00AB345D">
      <w:pPr>
        <w:pStyle w:val="Prrafodelista"/>
        <w:numPr>
          <w:ilvl w:val="1"/>
          <w:numId w:val="5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AB345D">
        <w:rPr>
          <w:sz w:val="20"/>
          <w:lang w:val="es-MX"/>
        </w:rPr>
        <w:t>Límites de la IA: "Recuerda que la inteligencia artificial tiene sus límites y no debemos depender exclusivamente de ella. Siempre debemos complementarla con nuestro propio conocimiento y habilidades."</w:t>
      </w:r>
    </w:p>
    <w:p w14:paraId="5FCD0090" w14:textId="77777777" w:rsidR="00AB345D" w:rsidRPr="00AB345D" w:rsidRDefault="00AB345D" w:rsidP="00AB345D">
      <w:pPr>
        <w:pStyle w:val="Prrafodelista"/>
        <w:numPr>
          <w:ilvl w:val="1"/>
          <w:numId w:val="5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AB345D">
        <w:rPr>
          <w:sz w:val="20"/>
          <w:lang w:val="es-MX"/>
        </w:rPr>
        <w:t>Citar fuentes: "Asegúrate de citar adecuadamente las fuentes y dar crédito a los autores cuando utilices herramientas de IA en tu investigación."</w:t>
      </w:r>
    </w:p>
    <w:p w14:paraId="569B72F2" w14:textId="77777777" w:rsidR="00AB345D" w:rsidRPr="00AB345D" w:rsidRDefault="00AB345D" w:rsidP="00AB345D">
      <w:pPr>
        <w:pStyle w:val="Prrafodelista"/>
        <w:numPr>
          <w:ilvl w:val="1"/>
          <w:numId w:val="5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AB345D">
        <w:rPr>
          <w:sz w:val="20"/>
          <w:lang w:val="es-MX"/>
        </w:rPr>
        <w:t>Verificar información: "También es crucial verificar la información generada por las herramientas de IA para garantizar que sea precisa y relevante."</w:t>
      </w:r>
    </w:p>
    <w:p w14:paraId="24959791" w14:textId="77777777" w:rsidR="00AB345D" w:rsidRPr="00AB345D" w:rsidRDefault="00AB345D" w:rsidP="00AB345D">
      <w:pPr>
        <w:pStyle w:val="Prrafodelista"/>
        <w:numPr>
          <w:ilvl w:val="0"/>
          <w:numId w:val="5"/>
        </w:numPr>
        <w:tabs>
          <w:tab w:val="clear" w:pos="720"/>
          <w:tab w:val="num" w:pos="360"/>
          <w:tab w:val="left" w:pos="523"/>
        </w:tabs>
        <w:spacing w:line="235" w:lineRule="auto"/>
        <w:ind w:left="360" w:right="109"/>
        <w:rPr>
          <w:sz w:val="20"/>
          <w:lang w:val="es-MX"/>
        </w:rPr>
      </w:pPr>
      <w:r w:rsidRPr="00AB345D">
        <w:rPr>
          <w:sz w:val="20"/>
          <w:lang w:val="es-MX"/>
        </w:rPr>
        <w:t>Conclusión (4:51 - 5:00)</w:t>
      </w:r>
    </w:p>
    <w:p w14:paraId="19E44D80" w14:textId="77777777" w:rsidR="00AB345D" w:rsidRPr="00AB345D" w:rsidRDefault="00AB345D" w:rsidP="00AB345D">
      <w:pPr>
        <w:pStyle w:val="Prrafodelista"/>
        <w:numPr>
          <w:ilvl w:val="1"/>
          <w:numId w:val="5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AB345D">
        <w:rPr>
          <w:sz w:val="20"/>
          <w:lang w:val="es-MX"/>
        </w:rPr>
        <w:t>Resumen: "En este video, hemos explorado varias herramientas de inteligencia artificial, como Chat GPT, Semantic Scholar, Bit.ai, Scholarcy, Scite y Trinka, que pueden ayudarnos a mejorar la eficiencia de nuestros trabajos universitarios, especialmente en el campo de la investigación de operaciones."</w:t>
      </w:r>
    </w:p>
    <w:p w14:paraId="667DE756" w14:textId="77777777" w:rsidR="00AB345D" w:rsidRPr="00AB345D" w:rsidRDefault="00AB345D" w:rsidP="00AB345D">
      <w:pPr>
        <w:pStyle w:val="Prrafodelista"/>
        <w:numPr>
          <w:ilvl w:val="1"/>
          <w:numId w:val="5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AB345D">
        <w:rPr>
          <w:sz w:val="20"/>
          <w:lang w:val="es-MX"/>
        </w:rPr>
        <w:t>Recomendación: "Te animamos a probar estas herramientas y ver cómo pueden beneficiar tu trabajo de investigación."</w:t>
      </w:r>
    </w:p>
    <w:p w14:paraId="0720C528" w14:textId="77777777" w:rsidR="00AB345D" w:rsidRPr="00AB345D" w:rsidRDefault="00AB345D" w:rsidP="00AB345D">
      <w:pPr>
        <w:pStyle w:val="Prrafodelista"/>
        <w:numPr>
          <w:ilvl w:val="1"/>
          <w:numId w:val="5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AB345D">
        <w:rPr>
          <w:sz w:val="20"/>
          <w:lang w:val="es-MX"/>
        </w:rPr>
        <w:t>Invitación a la audiencia: "Si tienes alguna experiencia con estas herramientas o conoces otras herramientas de IA útiles para la investigación, por favor comparte tus ideas y preguntas en los comentarios. Nos encantaría conocer tus opiniones y aprender juntos."</w:t>
      </w:r>
    </w:p>
    <w:p w14:paraId="0F384D20" w14:textId="77777777" w:rsidR="00AB345D" w:rsidRPr="00AB345D" w:rsidRDefault="00AB345D" w:rsidP="00AB345D">
      <w:pPr>
        <w:pStyle w:val="Prrafodelista"/>
        <w:numPr>
          <w:ilvl w:val="1"/>
          <w:numId w:val="5"/>
        </w:numPr>
        <w:tabs>
          <w:tab w:val="clear" w:pos="1440"/>
          <w:tab w:val="left" w:pos="523"/>
          <w:tab w:val="num" w:pos="1080"/>
        </w:tabs>
        <w:spacing w:line="235" w:lineRule="auto"/>
        <w:ind w:left="1080" w:right="109"/>
        <w:rPr>
          <w:sz w:val="20"/>
          <w:lang w:val="es-MX"/>
        </w:rPr>
      </w:pPr>
      <w:r w:rsidRPr="00AB345D">
        <w:rPr>
          <w:sz w:val="20"/>
          <w:lang w:val="es-MX"/>
        </w:rPr>
        <w:t>Agradecimiento y despedida: "Gracias por tomarte el tiempo de ver este video. Si te ha resultado útil, no olvides suscribirte y darle 'Me gusta'. ¡Hasta la próxima!"</w:t>
      </w:r>
    </w:p>
    <w:p w14:paraId="4492C5B8" w14:textId="66F44A00" w:rsidR="00D07344" w:rsidRDefault="00D07344" w:rsidP="00AB345D">
      <w:pPr>
        <w:pStyle w:val="Prrafodelista"/>
        <w:tabs>
          <w:tab w:val="left" w:pos="523"/>
        </w:tabs>
        <w:spacing w:line="235" w:lineRule="auto"/>
        <w:ind w:left="162" w:right="109" w:firstLine="0"/>
        <w:rPr>
          <w:sz w:val="20"/>
        </w:rPr>
      </w:pPr>
    </w:p>
    <w:sectPr w:rsidR="00D07344">
      <w:footerReference w:type="default" r:id="rId7"/>
      <w:pgSz w:w="11910" w:h="16840"/>
      <w:pgMar w:top="1580" w:right="1520" w:bottom="2740" w:left="1520" w:header="0" w:footer="25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CBF4F" w14:textId="77777777" w:rsidR="0028111F" w:rsidRDefault="0028111F">
      <w:r>
        <w:separator/>
      </w:r>
    </w:p>
  </w:endnote>
  <w:endnote w:type="continuationSeparator" w:id="0">
    <w:p w14:paraId="2BF91D4B" w14:textId="77777777" w:rsidR="0028111F" w:rsidRDefault="0028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3F15A" w14:textId="77777777" w:rsidR="00D07344" w:rsidRDefault="00F01397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3021E00" wp14:editId="1345D4BF">
              <wp:simplePos x="0" y="0"/>
              <wp:positionH relativeFrom="page">
                <wp:posOffset>3678555</wp:posOffset>
              </wp:positionH>
              <wp:positionV relativeFrom="page">
                <wp:posOffset>8937625</wp:posOffset>
              </wp:positionV>
              <wp:extent cx="203200" cy="152400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FF68B1" w14:textId="77777777" w:rsidR="00D07344" w:rsidRDefault="0028111F">
                          <w:pPr>
                            <w:pStyle w:val="Textoindependiente"/>
                            <w:spacing w:line="22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21E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65pt;margin-top:703.75pt;width:16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" filled="f" stroked="f">
              <v:path arrowok="t"/>
              <v:textbox inset="0,0,0,0">
                <w:txbxContent>
                  <w:p w14:paraId="78FF68B1" w14:textId="77777777" w:rsidR="00D07344" w:rsidRDefault="0028111F">
                    <w:pPr>
                      <w:pStyle w:val="Textoindependiente"/>
                      <w:spacing w:line="223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AECA8" w14:textId="77777777" w:rsidR="0028111F" w:rsidRDefault="0028111F">
      <w:r>
        <w:separator/>
      </w:r>
    </w:p>
  </w:footnote>
  <w:footnote w:type="continuationSeparator" w:id="0">
    <w:p w14:paraId="118F3250" w14:textId="77777777" w:rsidR="0028111F" w:rsidRDefault="0028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2E2A"/>
    <w:multiLevelType w:val="multilevel"/>
    <w:tmpl w:val="913C54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E3015"/>
    <w:multiLevelType w:val="multilevel"/>
    <w:tmpl w:val="A250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335DD"/>
    <w:multiLevelType w:val="hybridMultilevel"/>
    <w:tmpl w:val="404AC99C"/>
    <w:lvl w:ilvl="0" w:tplc="DC3C97E2">
      <w:start w:val="1"/>
      <w:numFmt w:val="decimal"/>
      <w:lvlText w:val="[%1]"/>
      <w:lvlJc w:val="left"/>
      <w:pPr>
        <w:ind w:left="522" w:hanging="311"/>
        <w:jc w:val="right"/>
      </w:pPr>
      <w:rPr>
        <w:rFonts w:ascii="Calibri" w:eastAsia="Calibri" w:hAnsi="Calibri" w:cs="Calibri" w:hint="default"/>
        <w:w w:val="93"/>
        <w:sz w:val="20"/>
        <w:szCs w:val="20"/>
        <w:lang w:val="es-ES" w:eastAsia="en-US" w:bidi="ar-SA"/>
      </w:rPr>
    </w:lvl>
    <w:lvl w:ilvl="1" w:tplc="3A1A77B8">
      <w:numFmt w:val="bullet"/>
      <w:lvlText w:val="•"/>
      <w:lvlJc w:val="left"/>
      <w:pPr>
        <w:ind w:left="1354" w:hanging="311"/>
      </w:pPr>
      <w:rPr>
        <w:rFonts w:hint="default"/>
        <w:lang w:val="es-ES" w:eastAsia="en-US" w:bidi="ar-SA"/>
      </w:rPr>
    </w:lvl>
    <w:lvl w:ilvl="2" w:tplc="4366330C">
      <w:numFmt w:val="bullet"/>
      <w:lvlText w:val="•"/>
      <w:lvlJc w:val="left"/>
      <w:pPr>
        <w:ind w:left="2189" w:hanging="311"/>
      </w:pPr>
      <w:rPr>
        <w:rFonts w:hint="default"/>
        <w:lang w:val="es-ES" w:eastAsia="en-US" w:bidi="ar-SA"/>
      </w:rPr>
    </w:lvl>
    <w:lvl w:ilvl="3" w:tplc="C22A783E">
      <w:numFmt w:val="bullet"/>
      <w:lvlText w:val="•"/>
      <w:lvlJc w:val="left"/>
      <w:pPr>
        <w:ind w:left="3023" w:hanging="311"/>
      </w:pPr>
      <w:rPr>
        <w:rFonts w:hint="default"/>
        <w:lang w:val="es-ES" w:eastAsia="en-US" w:bidi="ar-SA"/>
      </w:rPr>
    </w:lvl>
    <w:lvl w:ilvl="4" w:tplc="679AFC16">
      <w:numFmt w:val="bullet"/>
      <w:lvlText w:val="•"/>
      <w:lvlJc w:val="left"/>
      <w:pPr>
        <w:ind w:left="3858" w:hanging="311"/>
      </w:pPr>
      <w:rPr>
        <w:rFonts w:hint="default"/>
        <w:lang w:val="es-ES" w:eastAsia="en-US" w:bidi="ar-SA"/>
      </w:rPr>
    </w:lvl>
    <w:lvl w:ilvl="5" w:tplc="687844D4">
      <w:numFmt w:val="bullet"/>
      <w:lvlText w:val="•"/>
      <w:lvlJc w:val="left"/>
      <w:pPr>
        <w:ind w:left="4692" w:hanging="311"/>
      </w:pPr>
      <w:rPr>
        <w:rFonts w:hint="default"/>
        <w:lang w:val="es-ES" w:eastAsia="en-US" w:bidi="ar-SA"/>
      </w:rPr>
    </w:lvl>
    <w:lvl w:ilvl="6" w:tplc="DDD836EC">
      <w:numFmt w:val="bullet"/>
      <w:lvlText w:val="•"/>
      <w:lvlJc w:val="left"/>
      <w:pPr>
        <w:ind w:left="5527" w:hanging="311"/>
      </w:pPr>
      <w:rPr>
        <w:rFonts w:hint="default"/>
        <w:lang w:val="es-ES" w:eastAsia="en-US" w:bidi="ar-SA"/>
      </w:rPr>
    </w:lvl>
    <w:lvl w:ilvl="7" w:tplc="5C0471B4">
      <w:numFmt w:val="bullet"/>
      <w:lvlText w:val="•"/>
      <w:lvlJc w:val="left"/>
      <w:pPr>
        <w:ind w:left="6361" w:hanging="311"/>
      </w:pPr>
      <w:rPr>
        <w:rFonts w:hint="default"/>
        <w:lang w:val="es-ES" w:eastAsia="en-US" w:bidi="ar-SA"/>
      </w:rPr>
    </w:lvl>
    <w:lvl w:ilvl="8" w:tplc="628ADEC4">
      <w:numFmt w:val="bullet"/>
      <w:lvlText w:val="•"/>
      <w:lvlJc w:val="left"/>
      <w:pPr>
        <w:ind w:left="7196" w:hanging="311"/>
      </w:pPr>
      <w:rPr>
        <w:rFonts w:hint="default"/>
        <w:lang w:val="es-ES" w:eastAsia="en-US" w:bidi="ar-SA"/>
      </w:rPr>
    </w:lvl>
  </w:abstractNum>
  <w:abstractNum w:abstractNumId="3" w15:restartNumberingAfterBreak="0">
    <w:nsid w:val="51352070"/>
    <w:multiLevelType w:val="hybridMultilevel"/>
    <w:tmpl w:val="276A736C"/>
    <w:lvl w:ilvl="0" w:tplc="7C6002A4">
      <w:numFmt w:val="bullet"/>
      <w:lvlText w:val="-"/>
      <w:lvlJc w:val="left"/>
      <w:pPr>
        <w:ind w:left="91" w:hanging="100"/>
      </w:pPr>
      <w:rPr>
        <w:rFonts w:ascii="Calibri" w:eastAsia="Calibri" w:hAnsi="Calibri" w:cs="Calibri" w:hint="default"/>
        <w:w w:val="113"/>
        <w:sz w:val="15"/>
        <w:szCs w:val="15"/>
        <w:lang w:val="es-ES" w:eastAsia="en-US" w:bidi="ar-SA"/>
      </w:rPr>
    </w:lvl>
    <w:lvl w:ilvl="1" w:tplc="C1B859BC">
      <w:numFmt w:val="bullet"/>
      <w:lvlText w:val="•"/>
      <w:lvlJc w:val="left"/>
      <w:pPr>
        <w:ind w:left="495" w:hanging="100"/>
      </w:pPr>
      <w:rPr>
        <w:rFonts w:hint="default"/>
        <w:lang w:val="es-ES" w:eastAsia="en-US" w:bidi="ar-SA"/>
      </w:rPr>
    </w:lvl>
    <w:lvl w:ilvl="2" w:tplc="F14210E6">
      <w:numFmt w:val="bullet"/>
      <w:lvlText w:val="•"/>
      <w:lvlJc w:val="left"/>
      <w:pPr>
        <w:ind w:left="891" w:hanging="100"/>
      </w:pPr>
      <w:rPr>
        <w:rFonts w:hint="default"/>
        <w:lang w:val="es-ES" w:eastAsia="en-US" w:bidi="ar-SA"/>
      </w:rPr>
    </w:lvl>
    <w:lvl w:ilvl="3" w:tplc="CB367722">
      <w:numFmt w:val="bullet"/>
      <w:lvlText w:val="•"/>
      <w:lvlJc w:val="left"/>
      <w:pPr>
        <w:ind w:left="1287" w:hanging="100"/>
      </w:pPr>
      <w:rPr>
        <w:rFonts w:hint="default"/>
        <w:lang w:val="es-ES" w:eastAsia="en-US" w:bidi="ar-SA"/>
      </w:rPr>
    </w:lvl>
    <w:lvl w:ilvl="4" w:tplc="EA60FCCE">
      <w:numFmt w:val="bullet"/>
      <w:lvlText w:val="•"/>
      <w:lvlJc w:val="left"/>
      <w:pPr>
        <w:ind w:left="1683" w:hanging="100"/>
      </w:pPr>
      <w:rPr>
        <w:rFonts w:hint="default"/>
        <w:lang w:val="es-ES" w:eastAsia="en-US" w:bidi="ar-SA"/>
      </w:rPr>
    </w:lvl>
    <w:lvl w:ilvl="5" w:tplc="1144BDD0">
      <w:numFmt w:val="bullet"/>
      <w:lvlText w:val="•"/>
      <w:lvlJc w:val="left"/>
      <w:pPr>
        <w:ind w:left="2079" w:hanging="100"/>
      </w:pPr>
      <w:rPr>
        <w:rFonts w:hint="default"/>
        <w:lang w:val="es-ES" w:eastAsia="en-US" w:bidi="ar-SA"/>
      </w:rPr>
    </w:lvl>
    <w:lvl w:ilvl="6" w:tplc="489CE862">
      <w:numFmt w:val="bullet"/>
      <w:lvlText w:val="•"/>
      <w:lvlJc w:val="left"/>
      <w:pPr>
        <w:ind w:left="2475" w:hanging="100"/>
      </w:pPr>
      <w:rPr>
        <w:rFonts w:hint="default"/>
        <w:lang w:val="es-ES" w:eastAsia="en-US" w:bidi="ar-SA"/>
      </w:rPr>
    </w:lvl>
    <w:lvl w:ilvl="7" w:tplc="BE4C0FA4">
      <w:numFmt w:val="bullet"/>
      <w:lvlText w:val="•"/>
      <w:lvlJc w:val="left"/>
      <w:pPr>
        <w:ind w:left="2871" w:hanging="100"/>
      </w:pPr>
      <w:rPr>
        <w:rFonts w:hint="default"/>
        <w:lang w:val="es-ES" w:eastAsia="en-US" w:bidi="ar-SA"/>
      </w:rPr>
    </w:lvl>
    <w:lvl w:ilvl="8" w:tplc="761C6B8E">
      <w:numFmt w:val="bullet"/>
      <w:lvlText w:val="•"/>
      <w:lvlJc w:val="left"/>
      <w:pPr>
        <w:ind w:left="3267" w:hanging="100"/>
      </w:pPr>
      <w:rPr>
        <w:rFonts w:hint="default"/>
        <w:lang w:val="es-ES" w:eastAsia="en-US" w:bidi="ar-SA"/>
      </w:rPr>
    </w:lvl>
  </w:abstractNum>
  <w:abstractNum w:abstractNumId="4" w15:restartNumberingAfterBreak="0">
    <w:nsid w:val="58D36B4F"/>
    <w:multiLevelType w:val="multilevel"/>
    <w:tmpl w:val="1FCADA44"/>
    <w:lvl w:ilvl="0">
      <w:start w:val="1"/>
      <w:numFmt w:val="decimal"/>
      <w:lvlText w:val="%1."/>
      <w:lvlJc w:val="left"/>
      <w:pPr>
        <w:ind w:left="686" w:hanging="574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00" w:hanging="688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696" w:hanging="68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92" w:hanging="68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88" w:hanging="68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84" w:hanging="68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80" w:hanging="68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77" w:hanging="68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73" w:hanging="68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44"/>
    <w:rsid w:val="0028111F"/>
    <w:rsid w:val="008C40B5"/>
    <w:rsid w:val="00AB345D"/>
    <w:rsid w:val="00D07344"/>
    <w:rsid w:val="00F0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83DE4"/>
  <w15:docId w15:val="{25976051-373A-C841-808A-D6FABCB8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686" w:hanging="57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00" w:right="111" w:hanging="688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"/>
      <w:ind w:left="1166" w:right="1166"/>
      <w:jc w:val="center"/>
    </w:pPr>
    <w:rPr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before="159"/>
      <w:ind w:left="522" w:hanging="4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1"/>
      <w:ind w:left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2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433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0182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770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67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870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16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911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854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09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024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879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6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3370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652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4907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56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78236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37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3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117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243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0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8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430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924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ROGELIO JESÚS CORRALES DÍAZ</cp:lastModifiedBy>
  <cp:revision>2</cp:revision>
  <dcterms:created xsi:type="dcterms:W3CDTF">2023-03-31T01:26:00Z</dcterms:created>
  <dcterms:modified xsi:type="dcterms:W3CDTF">2023-03-31T01:26:00Z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2023-03-31T00:00:00Z</vt:filetime>
  </property>
</Properties>
</file>