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Esses são os títulos e textos usados no Desafio 2, mas já está a resposta no “Título 11”. No Gemini, eu deixei ele em branco e irei deixar os links das notícias em baixo de cada título!!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1: Você pega o celular para ficar informado, desliza a tela inicial do Android para o lado e acessa o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Google</w:t>
        </w:r>
      </w:hyperlink>
      <w:r w:rsidDel="00000000" w:rsidR="00000000" w:rsidRPr="00000000">
        <w:rPr>
          <w:sz w:val="24"/>
          <w:szCs w:val="24"/>
          <w:rtl w:val="0"/>
        </w:rPr>
        <w:t xml:space="preserve"> Discover. Entre as notícias há um anúncio: uma oferta incrível de uma empresa famosa liquidando estoque. Você abre o link, faz a compra e só depois percebe que caiu num golpe. Essa situação tem se repetido há alguns meses e vem fazendo muitas vítimas, como identificou uma investigação conduzida pelo Canaltech nas últimas semanas.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1: Anúncios falsos no Google Discover resultam em golpes e prejuízo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https://canaltech.com.br/internet/exclusivo-anuncios-falsos-no-google-discover-resultam-em-golpes-e-prejuizo-288013/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2: O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primeiro paciente do mundo a conviver com um implante cerebral da Neuralink</w:t>
        </w:r>
      </w:hyperlink>
      <w:r w:rsidDel="00000000" w:rsidR="00000000" w:rsidRPr="00000000">
        <w:rPr>
          <w:sz w:val="24"/>
          <w:szCs w:val="24"/>
          <w:rtl w:val="0"/>
        </w:rPr>
        <w:t xml:space="preserve"> acumula feitos, como controlar o cursor do mouse e ainda jogar videogame ou partidas de xadrez com o poder da mente. Apesar do sucesso, o chip da empresa cofundada por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Elon Musk</w:t>
        </w:r>
      </w:hyperlink>
      <w:r w:rsidDel="00000000" w:rsidR="00000000" w:rsidRPr="00000000">
        <w:rPr>
          <w:sz w:val="24"/>
          <w:szCs w:val="24"/>
          <w:rtl w:val="0"/>
        </w:rPr>
        <w:t xml:space="preserve"> deu um defeito inesperado, segundo anúncio divulgado na quarta-feira (8). No entanto, o problema já foi corrigido e, aparentemente, tudo foi feito sem colocar em risco a saúde (ou o cérebro) de Noland Arbaugh, de 29 anos.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2: Primeiro implante cerebral da Neuralink dá defeito e é corrigido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https://canaltech.com.br/saude/primeiro-implante-cerebral-da-neuralink-da-defeito-e-e-corrigido-288493/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3: Quando a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Apple</w:t>
        </w:r>
      </w:hyperlink>
      <w:r w:rsidDel="00000000" w:rsidR="00000000" w:rsidRPr="00000000">
        <w:rPr>
          <w:sz w:val="24"/>
          <w:szCs w:val="24"/>
          <w:rtl w:val="0"/>
        </w:rPr>
        <w:t xml:space="preserve"> apresentou os novos modelos de iPad Pro com inédito chip M4 e tela OLED, já esperávamos um aumento de preço no Brasil graças aos valores atualizados nos Estados Unidos. E uma pesquisa realizada pela firma de análise de dados Nukeni compara o Brasil a outros 33 países e revela que, sem surpresa, nosso país tem o iPad Pro mais caro do mundo.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3: Brasil tem iPad Pro mais caro do mundo que chega a custar mais de R$ 30 mil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https://canaltech.com.br/tablet/brasil-tem-ipad-pro-mais-caro-do-mundo-que-chega-a-custar-mais-de-30-mil-reais-288483/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4: A missão chinesa Chang’e 6 entrou na órbita lunar na quarta (7). Agora, ela se prepara para pousar no 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lado afastado do nosso satélite natural</w:t>
        </w:r>
      </w:hyperlink>
      <w:r w:rsidDel="00000000" w:rsidR="00000000" w:rsidRPr="00000000">
        <w:rPr>
          <w:sz w:val="24"/>
          <w:szCs w:val="24"/>
          <w:rtl w:val="0"/>
        </w:rPr>
        <w:t xml:space="preserve">, onde vai coletar cerca de 2 kg de amostras. Se tudo correr bem durante os 53 dias de missão, o material vai ser trazido à Terra.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4: Chang’e 6: sonda da China entra na órbita da Lua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https://canaltech.com.br/espaco/change-6-sonda-da-china-entra-na-orbita-da-lua-288503/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5: Após anunciar uma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 conferência pré Computex 2024 ministrada pelo CEO Jensen Huang</w:t>
        </w:r>
      </w:hyperlink>
      <w:r w:rsidDel="00000000" w:rsidR="00000000" w:rsidRPr="00000000">
        <w:rPr>
          <w:sz w:val="24"/>
          <w:szCs w:val="24"/>
          <w:rtl w:val="0"/>
        </w:rPr>
        <w:t xml:space="preserve">, a NVIDIA detalhou seus planos para a feira, incluindo diversas palestras e apresentações sobre inteligência artificial. Um dos destaques da companhia será o AI Summit, evento focado no tema de IA para falar sobre as tendências e inovações da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tecnologia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5: NVIDIA fará múltiplos eventos sobre IA na Computex 2024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https://canaltech.com.br/computex/nvidia-fara-multiplos-eventos-sobre-ia-na-computex-2024-288471/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6: Em chamada com investidores, o CEO da 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Electronic Arts</w:t>
        </w:r>
      </w:hyperlink>
      <w:r w:rsidDel="00000000" w:rsidR="00000000" w:rsidRPr="00000000">
        <w:rPr>
          <w:sz w:val="24"/>
          <w:szCs w:val="24"/>
          <w:rtl w:val="0"/>
        </w:rPr>
        <w:t xml:space="preserve"> Andrew Wilson afirmou que mais da metade dos processos de </w:t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desenvolvimento de jogos</w:t>
        </w:r>
      </w:hyperlink>
      <w:r w:rsidDel="00000000" w:rsidR="00000000" w:rsidRPr="00000000">
        <w:rPr>
          <w:sz w:val="24"/>
          <w:szCs w:val="24"/>
          <w:rtl w:val="0"/>
        </w:rPr>
        <w:t xml:space="preserve"> podem ser otimizados por </w:t>
      </w:r>
      <w:hyperlink r:id="rId20">
        <w:r w:rsidDel="00000000" w:rsidR="00000000" w:rsidRPr="00000000">
          <w:rPr>
            <w:sz w:val="24"/>
            <w:szCs w:val="24"/>
            <w:rtl w:val="0"/>
          </w:rPr>
          <w:t xml:space="preserve">IA Generativa</w:t>
        </w:r>
      </w:hyperlink>
      <w:r w:rsidDel="00000000" w:rsidR="00000000" w:rsidRPr="00000000">
        <w:rPr>
          <w:sz w:val="24"/>
          <w:szCs w:val="24"/>
          <w:rtl w:val="0"/>
        </w:rPr>
        <w:t xml:space="preserve">. Segundo Wilson, os estúdios da 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EA</w:t>
        </w:r>
      </w:hyperlink>
      <w:r w:rsidDel="00000000" w:rsidR="00000000" w:rsidRPr="00000000">
        <w:rPr>
          <w:sz w:val="24"/>
          <w:szCs w:val="24"/>
          <w:rtl w:val="0"/>
        </w:rPr>
        <w:t xml:space="preserve"> estão ansiosos para aplicar a nova </w:t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tecnologia</w:t>
        </w:r>
      </w:hyperlink>
      <w:r w:rsidDel="00000000" w:rsidR="00000000" w:rsidRPr="00000000">
        <w:rPr>
          <w:sz w:val="24"/>
          <w:szCs w:val="24"/>
          <w:rtl w:val="0"/>
        </w:rPr>
        <w:t xml:space="preserve"> que, supostamente, irá permitir criar mundos ainda maiores e mais imersivos em ciclos de desenvolvimento de 3 a 5 anos.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6: EA quer usar IA para criar mundos ainda maiores e imersivos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https://canaltech.com.br/games/ea-quer-usar-ia-para-criar-mundos-ainda-maiores-e-imersivos-288507/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7: Os processadores da </w:t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AMD</w:t>
        </w:r>
      </w:hyperlink>
      <w:r w:rsidDel="00000000" w:rsidR="00000000" w:rsidRPr="00000000">
        <w:rPr>
          <w:sz w:val="24"/>
          <w:szCs w:val="24"/>
          <w:rtl w:val="0"/>
        </w:rPr>
        <w:t xml:space="preserve"> para notebooks </w:t>
      </w:r>
      <w:hyperlink r:id="rId25">
        <w:r w:rsidDel="00000000" w:rsidR="00000000" w:rsidRPr="00000000">
          <w:rPr>
            <w:sz w:val="24"/>
            <w:szCs w:val="24"/>
            <w:rtl w:val="0"/>
          </w:rPr>
          <w:t xml:space="preserve">foram alvo de diversos vazamentos</w:t>
        </w:r>
      </w:hyperlink>
      <w:r w:rsidDel="00000000" w:rsidR="00000000" w:rsidRPr="00000000">
        <w:rPr>
          <w:sz w:val="24"/>
          <w:szCs w:val="24"/>
          <w:rtl w:val="0"/>
        </w:rPr>
        <w:t xml:space="preserve"> nas últimas semanas, mas agora foi a vez dos Ryzen 9000 de desktop aparecerem nas manchetes. Segundo informações de um insider da </w:t>
      </w:r>
      <w:hyperlink r:id="rId26">
        <w:r w:rsidDel="00000000" w:rsidR="00000000" w:rsidRPr="00000000">
          <w:rPr>
            <w:sz w:val="24"/>
            <w:szCs w:val="24"/>
            <w:rtl w:val="0"/>
          </w:rPr>
          <w:t xml:space="preserve">Lenovo</w:t>
        </w:r>
      </w:hyperlink>
      <w:r w:rsidDel="00000000" w:rsidR="00000000" w:rsidRPr="00000000">
        <w:rPr>
          <w:sz w:val="24"/>
          <w:szCs w:val="24"/>
          <w:rtl w:val="0"/>
        </w:rPr>
        <w:t xml:space="preserve"> na rede social Weibo, as futuras CPUs do time vermelho terão um aumento de IPC (Instruções Por Ciclo) superior a 10%.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7: CPUs Ryzen 9000 podem ter aumento superior a 10% em IPC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https://canaltech.com.br/hardware/ryzen-9000-podem-ter-aumento-superior-a-10-em-ipc-288459/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8: Nesta semana, o </w:t>
      </w:r>
      <w:hyperlink r:id="rId28">
        <w:r w:rsidDel="00000000" w:rsidR="00000000" w:rsidRPr="00000000">
          <w:rPr>
            <w:sz w:val="24"/>
            <w:szCs w:val="24"/>
            <w:rtl w:val="0"/>
          </w:rPr>
          <w:t xml:space="preserve">Google</w:t>
        </w:r>
      </w:hyperlink>
      <w:r w:rsidDel="00000000" w:rsidR="00000000" w:rsidRPr="00000000">
        <w:rPr>
          <w:sz w:val="24"/>
          <w:szCs w:val="24"/>
          <w:rtl w:val="0"/>
        </w:rPr>
        <w:t xml:space="preserve"> DeepMind apresentou o seu novo modelo de </w:t>
      </w:r>
      <w:hyperlink r:id="rId29">
        <w:r w:rsidDel="00000000" w:rsidR="00000000" w:rsidRPr="00000000">
          <w:rPr>
            <w:sz w:val="24"/>
            <w:szCs w:val="24"/>
            <w:rtl w:val="0"/>
          </w:rPr>
          <w:t xml:space="preserve">Inteligência Artificial</w:t>
        </w:r>
      </w:hyperlink>
      <w:r w:rsidDel="00000000" w:rsidR="00000000" w:rsidRPr="00000000">
        <w:rPr>
          <w:sz w:val="24"/>
          <w:szCs w:val="24"/>
          <w:rtl w:val="0"/>
        </w:rPr>
        <w:t xml:space="preserve">, AlphaFold 3, desenvolvido em parceria com a Isomorphic Labs. Em um salto de desenvolvimento quando comparado com a versão anterior, a ferramenta de IA consegue prever o comportamento de proteínas, mas também a reação gerada em outras moléculas, DNA e RNA. É algo fundamental no desenvolvimento de remédios.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8: IA do Google vai revolucionar descoberta de novos remédios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https://canaltech.com.br/inteligencia-artificial/ia-do-google-vai-revolucionar-descoberta-de-novos-remedios-288485/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9: O </w:t>
      </w:r>
      <w:hyperlink r:id="rId31">
        <w:r w:rsidDel="00000000" w:rsidR="00000000" w:rsidRPr="00000000">
          <w:rPr>
            <w:sz w:val="24"/>
            <w:szCs w:val="24"/>
            <w:rtl w:val="0"/>
          </w:rPr>
          <w:t xml:space="preserve">TikTok</w:t>
        </w:r>
      </w:hyperlink>
      <w:r w:rsidDel="00000000" w:rsidR="00000000" w:rsidRPr="00000000">
        <w:rPr>
          <w:sz w:val="24"/>
          <w:szCs w:val="24"/>
          <w:rtl w:val="0"/>
        </w:rPr>
        <w:t xml:space="preserve"> anunciou que expandiu a rotulação automática de conteúdos gerados por inteligência artificial na plataforma. A empresa fez uma parceria com o projeto sem fins-lucrativos Coalition for Content Provenance and Authenticity (C2PA) e implementou a </w:t>
      </w:r>
      <w:hyperlink r:id="rId32">
        <w:r w:rsidDel="00000000" w:rsidR="00000000" w:rsidRPr="00000000">
          <w:rPr>
            <w:sz w:val="24"/>
            <w:szCs w:val="24"/>
            <w:rtl w:val="0"/>
          </w:rPr>
          <w:t xml:space="preserve">tecnologia</w:t>
        </w:r>
      </w:hyperlink>
      <w:r w:rsidDel="00000000" w:rsidR="00000000" w:rsidRPr="00000000">
        <w:rPr>
          <w:sz w:val="24"/>
          <w:szCs w:val="24"/>
          <w:rtl w:val="0"/>
        </w:rPr>
        <w:t xml:space="preserve"> de “credenciais de conteúdo” para expandir sua capacidade de identificar produções feitas por IA, que começa a valer a partir de hoje (9).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9: TikTok amplia identificação de fotos e vídeos criados por IA na rede social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https://canaltech.com.br/redes-sociais/tiktok-amplia-identificacao-de-fotos-e-videos-criados-por-ia-na-rede-social-288539/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10: O Senhor dos Anéis vai ganhar novos filmes a partir de 2026 e com produção de Peter Jackson, responsável tanto pela trilogia original quanto pelo três filmes da saga O Hobbit. O anúncio foi feito pela própria </w:t>
      </w:r>
      <w:hyperlink r:id="rId34">
        <w:r w:rsidDel="00000000" w:rsidR="00000000" w:rsidRPr="00000000">
          <w:rPr>
            <w:sz w:val="24"/>
            <w:szCs w:val="24"/>
            <w:rtl w:val="0"/>
          </w:rPr>
          <w:t xml:space="preserve">Warner Bros</w:t>
        </w:r>
      </w:hyperlink>
      <w:r w:rsidDel="00000000" w:rsidR="00000000" w:rsidRPr="00000000">
        <w:rPr>
          <w:sz w:val="24"/>
          <w:szCs w:val="24"/>
          <w:rtl w:val="0"/>
        </w:rPr>
        <w:t xml:space="preserve">, que já trouxe detalhes do primeiro filme do projeto.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10: O Senhor dos Anéis vai ganhar novo filme focado em Gollum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https://canaltech.com.br/cinema/o-senhor-dos-aneis-novo-filme-gollum-288527/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11: Em busca de melhores tratamentos contra o câncer no olho, uma equipe internacional de cientistas testa um novo tipo de terapia fotodinâmica. Com um laser pulsado, a técnica direciona uma grande quantidade de luz, por um curto período de tempo, na região do melanoma ocular. Isso ativa a medicação depositada e consegue eliminar as células cancerígenas, como demonstra experimento com </w:t>
      </w:r>
      <w:hyperlink r:id="rId36">
        <w:r w:rsidDel="00000000" w:rsidR="00000000" w:rsidRPr="00000000">
          <w:rPr>
            <w:sz w:val="24"/>
            <w:szCs w:val="24"/>
            <w:rtl w:val="0"/>
          </w:rPr>
          <w:t xml:space="preserve">camundongos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11: </w:t>
      </w:r>
      <w:r w:rsidDel="00000000" w:rsidR="00000000" w:rsidRPr="00000000">
        <w:rPr>
          <w:sz w:val="24"/>
          <w:szCs w:val="24"/>
          <w:rtl w:val="0"/>
        </w:rPr>
        <w:t xml:space="preserve">Nova terapia fotodinâmica combate câncer no olho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https://canaltech.com.br/saude/nova-terapia-fotodinamica-combate-cancer-no-olho-288465/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analtech.com.br/hardware/nvidia-placas-rtx-sao-muito-superiores-a-ai-pcs-em-ia-287791/" TargetMode="External"/><Relationship Id="rId22" Type="http://schemas.openxmlformats.org/officeDocument/2006/relationships/hyperlink" Target="https://canaltech.com.br/internet/o-que-e-tecnologia/" TargetMode="External"/><Relationship Id="rId21" Type="http://schemas.openxmlformats.org/officeDocument/2006/relationships/hyperlink" Target="https://canaltech.com.br/empresa/ea/" TargetMode="External"/><Relationship Id="rId24" Type="http://schemas.openxmlformats.org/officeDocument/2006/relationships/hyperlink" Target="https://canaltech.com.br/empresa/amd/" TargetMode="External"/><Relationship Id="rId23" Type="http://schemas.openxmlformats.org/officeDocument/2006/relationships/hyperlink" Target="https://canaltech.com.br/games/ea-quer-usar-ia-para-criar-mundos-ainda-maiores-e-imersivos-28850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naltech.com.br/celebridade/elon-musk/" TargetMode="External"/><Relationship Id="rId26" Type="http://schemas.openxmlformats.org/officeDocument/2006/relationships/hyperlink" Target="https://canaltech.com.br/empresa/lenovo/" TargetMode="External"/><Relationship Id="rId25" Type="http://schemas.openxmlformats.org/officeDocument/2006/relationships/hyperlink" Target="https://canaltech.com.br/hardware/amd-reforca-lancamento-dos-ryzen-9050-para-os-proximos-meses-287559/" TargetMode="External"/><Relationship Id="rId28" Type="http://schemas.openxmlformats.org/officeDocument/2006/relationships/hyperlink" Target="https://canaltech.com.br/empresa/google/" TargetMode="External"/><Relationship Id="rId27" Type="http://schemas.openxmlformats.org/officeDocument/2006/relationships/hyperlink" Target="https://canaltech.com.br/hardware/ryzen-9000-podem-ter-aumento-superior-a-10-em-ipc-288459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naltech.com.br/empresa/google/" TargetMode="External"/><Relationship Id="rId29" Type="http://schemas.openxmlformats.org/officeDocument/2006/relationships/hyperlink" Target="https://canaltech.com.br/inteligencia-artificial/o-que-e-inteligencia-artificial/" TargetMode="External"/><Relationship Id="rId7" Type="http://schemas.openxmlformats.org/officeDocument/2006/relationships/hyperlink" Target="https://canaltech.com.br/internet/exclusivo-anuncios-falsos-no-google-discover-resultam-em-golpes-e-prejuizo-288013/" TargetMode="External"/><Relationship Id="rId8" Type="http://schemas.openxmlformats.org/officeDocument/2006/relationships/hyperlink" Target="https://canaltech.com.br/saude/neuralink-implanta-primeiro-chip-em-cerebro-humano-277433/" TargetMode="External"/><Relationship Id="rId31" Type="http://schemas.openxmlformats.org/officeDocument/2006/relationships/hyperlink" Target="https://canaltech.com.br/empresa/tiktok/" TargetMode="External"/><Relationship Id="rId30" Type="http://schemas.openxmlformats.org/officeDocument/2006/relationships/hyperlink" Target="https://canaltech.com.br/inteligencia-artificial/ia-do-google-vai-revolucionar-descoberta-de-novos-remedios-288485/" TargetMode="External"/><Relationship Id="rId11" Type="http://schemas.openxmlformats.org/officeDocument/2006/relationships/hyperlink" Target="https://canaltech.com.br/empresa/apple/" TargetMode="External"/><Relationship Id="rId33" Type="http://schemas.openxmlformats.org/officeDocument/2006/relationships/hyperlink" Target="https://canaltech.com.br/redes-sociais/tiktok-amplia-identificacao-de-fotos-e-videos-criados-por-ia-na-rede-social-288539/" TargetMode="External"/><Relationship Id="rId10" Type="http://schemas.openxmlformats.org/officeDocument/2006/relationships/hyperlink" Target="https://canaltech.com.br/saude/primeiro-implante-cerebral-da-neuralink-da-defeito-e-e-corrigido-288493/" TargetMode="External"/><Relationship Id="rId32" Type="http://schemas.openxmlformats.org/officeDocument/2006/relationships/hyperlink" Target="https://canaltech.com.br/internet/o-que-e-tecnologia/" TargetMode="External"/><Relationship Id="rId13" Type="http://schemas.openxmlformats.org/officeDocument/2006/relationships/hyperlink" Target="https://canaltech.com.br/espaco/o-que-sabemos-sobre-o-lado-oculto-da-lua-223561/" TargetMode="External"/><Relationship Id="rId35" Type="http://schemas.openxmlformats.org/officeDocument/2006/relationships/hyperlink" Target="https://canaltech.com.br/cinema/o-senhor-dos-aneis-novo-filme-gollum-288527/" TargetMode="External"/><Relationship Id="rId12" Type="http://schemas.openxmlformats.org/officeDocument/2006/relationships/hyperlink" Target="https://canaltech.com.br/tablet/brasil-tem-ipad-pro-mais-caro-do-mundo-que-chega-a-custar-mais-de-30-mil-reais-288483/" TargetMode="External"/><Relationship Id="rId34" Type="http://schemas.openxmlformats.org/officeDocument/2006/relationships/hyperlink" Target="https://canaltech.com.br/empresa/warner-bros/" TargetMode="External"/><Relationship Id="rId15" Type="http://schemas.openxmlformats.org/officeDocument/2006/relationships/hyperlink" Target="https://canaltech.com.br/computex/ceo-da-nvidia-fara-conferencia-antes-computex-2024-286951/" TargetMode="External"/><Relationship Id="rId37" Type="http://schemas.openxmlformats.org/officeDocument/2006/relationships/hyperlink" Target="https://canaltech.com.br/saude/nova-terapia-fotodinamica-combate-cancer-no-olho-288465/" TargetMode="External"/><Relationship Id="rId14" Type="http://schemas.openxmlformats.org/officeDocument/2006/relationships/hyperlink" Target="https://canaltech.com.br/espaco/change-6-sonda-da-china-entra-na-orbita-da-lua-288503/" TargetMode="External"/><Relationship Id="rId36" Type="http://schemas.openxmlformats.org/officeDocument/2006/relationships/hyperlink" Target="https://canaltech.com.br/ciencia/qual-a-diferenca-entre-rato-e-camundongo-221459/" TargetMode="External"/><Relationship Id="rId17" Type="http://schemas.openxmlformats.org/officeDocument/2006/relationships/hyperlink" Target="https://canaltech.com.br/computex/nvidia-fara-multiplos-eventos-sobre-ia-na-computex-2024-288471/" TargetMode="External"/><Relationship Id="rId16" Type="http://schemas.openxmlformats.org/officeDocument/2006/relationships/hyperlink" Target="https://canaltech.com.br/internet/o-que-e-tecnologia/" TargetMode="External"/><Relationship Id="rId19" Type="http://schemas.openxmlformats.org/officeDocument/2006/relationships/hyperlink" Target="https://canaltech.com.br/mercado/5-linguagens-de-programacao-mais-indicadas-para-o-desenvolvimento-de-games-209518/" TargetMode="External"/><Relationship Id="rId18" Type="http://schemas.openxmlformats.org/officeDocument/2006/relationships/hyperlink" Target="https://canaltech.com.br/games/ea-play-vai-ficar-mais-caro-para-novos-e-velhos-assinantes-2852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