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D3" w:rsidRPr="00EF462F" w:rsidRDefault="00B776D3" w:rsidP="00EF462F">
      <w:pPr>
        <w:spacing w:line="360" w:lineRule="auto"/>
        <w:ind w:left="2835"/>
        <w:jc w:val="both"/>
        <w:rPr>
          <w:rFonts w:ascii="Arial" w:hAnsi="Arial" w:cs="Arial"/>
          <w:sz w:val="22"/>
          <w:szCs w:val="22"/>
        </w:rPr>
      </w:pPr>
    </w:p>
    <w:p w:rsidR="00180413" w:rsidRPr="00EF462F" w:rsidRDefault="00180413" w:rsidP="00EF462F">
      <w:pPr>
        <w:spacing w:line="360" w:lineRule="auto"/>
        <w:ind w:left="2835"/>
        <w:jc w:val="both"/>
        <w:rPr>
          <w:rFonts w:ascii="Arial" w:hAnsi="Arial" w:cs="Arial"/>
          <w:sz w:val="22"/>
          <w:szCs w:val="22"/>
        </w:rPr>
      </w:pPr>
      <w:r w:rsidRPr="00EF462F">
        <w:rPr>
          <w:rFonts w:ascii="Arial" w:hAnsi="Arial" w:cs="Arial"/>
          <w:sz w:val="22"/>
          <w:szCs w:val="22"/>
        </w:rPr>
        <w:t>CONVÊNIO DE CONCESSÃO DE ESTÁGIO PROFISSIONAL</w:t>
      </w:r>
      <w:r w:rsidR="00DF378F">
        <w:rPr>
          <w:rFonts w:ascii="Arial" w:hAnsi="Arial" w:cs="Arial"/>
          <w:sz w:val="22"/>
          <w:szCs w:val="22"/>
        </w:rPr>
        <w:t>IZANTE QUE ENTRE SI CELEBRAM TAT</w:t>
      </w:r>
      <w:r w:rsidR="00855D99">
        <w:rPr>
          <w:rFonts w:ascii="Arial" w:hAnsi="Arial" w:cs="Arial"/>
          <w:sz w:val="22"/>
          <w:szCs w:val="22"/>
        </w:rPr>
        <w:t>T</w:t>
      </w:r>
      <w:r w:rsidR="00DF378F">
        <w:rPr>
          <w:rFonts w:ascii="Arial" w:hAnsi="Arial" w:cs="Arial"/>
          <w:sz w:val="22"/>
          <w:szCs w:val="22"/>
        </w:rPr>
        <w:t>OO REMPEL</w:t>
      </w:r>
      <w:r w:rsidRPr="00EF462F">
        <w:rPr>
          <w:rFonts w:ascii="Arial" w:hAnsi="Arial" w:cs="Arial"/>
          <w:sz w:val="22"/>
          <w:szCs w:val="22"/>
        </w:rPr>
        <w:t xml:space="preserve"> E O CENTRO ESTADUAL DE EDUCAÇÃO TECNOLÓGICA PAULA SOUZA, POR INTERMÉDIO DA FACULDADE DE TECNOLOGIA </w:t>
      </w:r>
      <w:r w:rsidR="00A21AE8" w:rsidRPr="00EF462F">
        <w:rPr>
          <w:rFonts w:ascii="Arial" w:hAnsi="Arial" w:cs="Arial"/>
          <w:sz w:val="22"/>
          <w:szCs w:val="22"/>
        </w:rPr>
        <w:t>DE MOGI MIRIM</w:t>
      </w:r>
      <w:r w:rsidR="00310975" w:rsidRPr="00EF462F">
        <w:rPr>
          <w:rFonts w:ascii="Arial" w:hAnsi="Arial" w:cs="Arial"/>
          <w:sz w:val="22"/>
          <w:szCs w:val="22"/>
        </w:rPr>
        <w:t xml:space="preserve"> “ARTHUR DE AZEVEDO”</w:t>
      </w: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Pelo presente</w:t>
      </w:r>
      <w:r w:rsidR="00DF378F">
        <w:rPr>
          <w:rFonts w:ascii="Arial" w:hAnsi="Arial" w:cs="Arial"/>
          <w:sz w:val="20"/>
        </w:rPr>
        <w:t xml:space="preserve"> instrumento, a Tat</w:t>
      </w:r>
      <w:r w:rsidR="00EF60BF">
        <w:rPr>
          <w:rFonts w:ascii="Arial" w:hAnsi="Arial" w:cs="Arial"/>
          <w:sz w:val="20"/>
        </w:rPr>
        <w:t>t</w:t>
      </w:r>
      <w:r w:rsidR="00DF378F">
        <w:rPr>
          <w:rFonts w:ascii="Arial" w:hAnsi="Arial" w:cs="Arial"/>
          <w:sz w:val="20"/>
        </w:rPr>
        <w:t xml:space="preserve">oo Rempel, com </w:t>
      </w:r>
      <w:r w:rsidRPr="00EF462F">
        <w:rPr>
          <w:rFonts w:ascii="Arial" w:hAnsi="Arial" w:cs="Arial"/>
          <w:sz w:val="20"/>
        </w:rPr>
        <w:t xml:space="preserve">sede </w:t>
      </w:r>
      <w:r w:rsidR="00D72B32">
        <w:rPr>
          <w:rFonts w:ascii="Arial" w:hAnsi="Arial" w:cs="Arial"/>
          <w:sz w:val="20"/>
        </w:rPr>
        <w:t>à Rua Angelo Caporalli, 50</w:t>
      </w:r>
      <w:r w:rsidR="00855D99">
        <w:rPr>
          <w:rFonts w:ascii="Arial" w:hAnsi="Arial" w:cs="Arial"/>
          <w:sz w:val="20"/>
        </w:rPr>
        <w:t>,</w:t>
      </w:r>
      <w:r w:rsidR="000C31C3">
        <w:rPr>
          <w:rFonts w:ascii="Arial" w:hAnsi="Arial" w:cs="Arial"/>
          <w:sz w:val="20"/>
        </w:rPr>
        <w:t xml:space="preserve"> Centro, Mogi Guaçu</w:t>
      </w:r>
      <w:r w:rsidR="004B6A98">
        <w:rPr>
          <w:rFonts w:ascii="Arial" w:hAnsi="Arial" w:cs="Arial"/>
          <w:sz w:val="20"/>
        </w:rPr>
        <w:t xml:space="preserve"> - SP </w:t>
      </w:r>
      <w:r w:rsidR="000C31C3">
        <w:rPr>
          <w:rFonts w:ascii="Arial" w:hAnsi="Arial" w:cs="Arial"/>
          <w:sz w:val="20"/>
        </w:rPr>
        <w:t>,</w:t>
      </w:r>
      <w:r w:rsidR="00855D99">
        <w:rPr>
          <w:rFonts w:ascii="Arial" w:hAnsi="Arial" w:cs="Arial"/>
          <w:sz w:val="20"/>
        </w:rPr>
        <w:t xml:space="preserve"> </w:t>
      </w:r>
      <w:r w:rsidRPr="00EF462F">
        <w:rPr>
          <w:rFonts w:ascii="Arial" w:hAnsi="Arial" w:cs="Arial"/>
          <w:sz w:val="20"/>
        </w:rPr>
        <w:t>inscrita no CNPJ/MF sob o n.</w:t>
      </w:r>
      <w:r w:rsidRPr="00F00DBD">
        <w:rPr>
          <w:rFonts w:ascii="Arial" w:hAnsi="Arial" w:cs="Arial"/>
          <w:sz w:val="20"/>
        </w:rPr>
        <w:t>º</w:t>
      </w:r>
      <w:r w:rsidR="00F00DBD" w:rsidRPr="00F00DBD">
        <w:rPr>
          <w:rFonts w:ascii="Arial" w:hAnsi="Arial" w:cs="Arial"/>
          <w:sz w:val="21"/>
          <w:szCs w:val="21"/>
          <w:shd w:val="clear" w:color="auto" w:fill="FFFFFF"/>
        </w:rPr>
        <w:t>17.333.227/0001-51</w:t>
      </w:r>
      <w:r w:rsidRPr="00EF462F">
        <w:rPr>
          <w:rFonts w:ascii="Arial" w:hAnsi="Arial" w:cs="Arial"/>
          <w:sz w:val="20"/>
        </w:rPr>
        <w:t>, neste at</w:t>
      </w:r>
      <w:r w:rsidR="00EF60BF">
        <w:rPr>
          <w:rFonts w:ascii="Arial" w:hAnsi="Arial" w:cs="Arial"/>
          <w:sz w:val="20"/>
        </w:rPr>
        <w:t xml:space="preserve">o representada pelo </w:t>
      </w:r>
      <w:r w:rsidR="00F00DBD">
        <w:rPr>
          <w:rFonts w:ascii="Arial" w:hAnsi="Arial" w:cs="Arial"/>
          <w:sz w:val="20"/>
        </w:rPr>
        <w:t xml:space="preserve">Senhor </w:t>
      </w:r>
      <w:r w:rsidR="00F00DBD" w:rsidRPr="00F00DBD">
        <w:rPr>
          <w:rStyle w:val="Forte"/>
          <w:rFonts w:ascii="Arial" w:hAnsi="Arial" w:cs="Arial"/>
          <w:b w:val="0"/>
          <w:sz w:val="20"/>
          <w:shd w:val="clear" w:color="auto" w:fill="FFFFFF"/>
        </w:rPr>
        <w:t>André Augusto Borges Rempel</w:t>
      </w:r>
      <w:r w:rsidR="00F00DBD">
        <w:rPr>
          <w:rFonts w:ascii="Arial" w:hAnsi="Arial" w:cs="Arial"/>
          <w:sz w:val="20"/>
        </w:rPr>
        <w:t xml:space="preserve"> </w:t>
      </w:r>
      <w:r w:rsidRPr="00EF462F">
        <w:rPr>
          <w:rFonts w:ascii="Arial" w:hAnsi="Arial" w:cs="Arial"/>
          <w:sz w:val="20"/>
        </w:rPr>
        <w:t>doravante designada “Concedente de Estágio” e o Centro Estadual de Educação Tecnológica Paula Souza, autarquia estadual de regime especial, nos termos do artigo 15, da Lei n.º 952, de 30 de janeiro de 1976, associado e vinculado à Universidade Estadual Paulista “Júlio de Mesquita Filho”, criado pelo Decreto-Lei  de 06 de outubro de 1969, com sede na Praça Cel. Fernando Prestes, 74 - São Paulo, Capital, inscrita no CNPJ/MF sob o n.º 62.823.257/0001-09, doravante denominado CEETEPS, nest</w:t>
      </w:r>
      <w:r w:rsidR="006F38A4" w:rsidRPr="00EF462F">
        <w:rPr>
          <w:rFonts w:ascii="Arial" w:hAnsi="Arial" w:cs="Arial"/>
          <w:sz w:val="20"/>
        </w:rPr>
        <w:t>e a</w:t>
      </w:r>
      <w:r w:rsidR="00A21AE8" w:rsidRPr="00EF462F">
        <w:rPr>
          <w:rFonts w:ascii="Arial" w:hAnsi="Arial" w:cs="Arial"/>
          <w:sz w:val="20"/>
        </w:rPr>
        <w:t xml:space="preserve">to representado por  Prof. Dr. </w:t>
      </w:r>
      <w:smartTag w:uri="urn:schemas-microsoft-com:office:smarttags" w:element="PersonName">
        <w:r w:rsidR="00A21AE8" w:rsidRPr="00EF462F">
          <w:rPr>
            <w:rFonts w:ascii="Arial" w:hAnsi="Arial" w:cs="Arial"/>
            <w:sz w:val="20"/>
          </w:rPr>
          <w:t>André</w:t>
        </w:r>
      </w:smartTag>
      <w:r w:rsidR="00A21AE8" w:rsidRPr="00EF462F">
        <w:rPr>
          <w:rFonts w:ascii="Arial" w:hAnsi="Arial" w:cs="Arial"/>
          <w:sz w:val="20"/>
        </w:rPr>
        <w:t xml:space="preserve"> Luis Ferrari de Moura Giraldi</w:t>
      </w:r>
      <w:r w:rsidRPr="00EF462F">
        <w:rPr>
          <w:rFonts w:ascii="Arial" w:hAnsi="Arial" w:cs="Arial"/>
          <w:sz w:val="20"/>
        </w:rPr>
        <w:t xml:space="preserve">, Diretor da Faculdade de Tecnologia </w:t>
      </w:r>
      <w:r w:rsidR="00A21AE8" w:rsidRPr="00EF462F">
        <w:rPr>
          <w:rFonts w:ascii="Arial" w:hAnsi="Arial" w:cs="Arial"/>
          <w:sz w:val="20"/>
        </w:rPr>
        <w:t>de Mogi Mirim</w:t>
      </w:r>
      <w:r w:rsidR="00310975" w:rsidRPr="00EF462F">
        <w:rPr>
          <w:rFonts w:ascii="Arial" w:hAnsi="Arial" w:cs="Arial"/>
          <w:sz w:val="20"/>
        </w:rPr>
        <w:t xml:space="preserve"> “Arthur de Azevedo”</w:t>
      </w:r>
      <w:r w:rsidRPr="00EF462F">
        <w:rPr>
          <w:rFonts w:ascii="Arial" w:hAnsi="Arial" w:cs="Arial"/>
          <w:sz w:val="20"/>
        </w:rPr>
        <w:t xml:space="preserve"> com sede no município </w:t>
      </w:r>
      <w:r w:rsidR="006E6F1E" w:rsidRPr="00EF462F">
        <w:rPr>
          <w:rFonts w:ascii="Arial" w:hAnsi="Arial" w:cs="Arial"/>
          <w:sz w:val="20"/>
        </w:rPr>
        <w:t>de</w:t>
      </w:r>
      <w:r w:rsidRPr="00EF462F">
        <w:rPr>
          <w:rFonts w:ascii="Arial" w:hAnsi="Arial" w:cs="Arial"/>
          <w:sz w:val="20"/>
        </w:rPr>
        <w:t xml:space="preserve"> </w:t>
      </w:r>
      <w:r w:rsidR="00A21AE8" w:rsidRPr="00EF462F">
        <w:rPr>
          <w:rFonts w:ascii="Arial" w:hAnsi="Arial" w:cs="Arial"/>
          <w:sz w:val="20"/>
        </w:rPr>
        <w:t>Mogi Mirim</w:t>
      </w:r>
      <w:r w:rsidRPr="00EF462F">
        <w:rPr>
          <w:rFonts w:ascii="Arial" w:hAnsi="Arial" w:cs="Arial"/>
          <w:sz w:val="20"/>
        </w:rPr>
        <w:t>, devidamente autorizado(a)</w:t>
      </w:r>
      <w:r w:rsidR="001B6E41" w:rsidRPr="00EF462F">
        <w:rPr>
          <w:rFonts w:ascii="Arial" w:hAnsi="Arial" w:cs="Arial"/>
          <w:sz w:val="20"/>
        </w:rPr>
        <w:t xml:space="preserve"> conforme </w:t>
      </w:r>
      <w:r w:rsidR="00BC4BE6" w:rsidRPr="00EF462F">
        <w:rPr>
          <w:rFonts w:ascii="Arial" w:hAnsi="Arial" w:cs="Arial"/>
          <w:sz w:val="20"/>
        </w:rPr>
        <w:t>Decreto n° 51.878 DOE de 07/06/2007</w:t>
      </w:r>
      <w:r w:rsidRPr="00EF462F">
        <w:rPr>
          <w:rFonts w:ascii="Arial" w:hAnsi="Arial" w:cs="Arial"/>
          <w:sz w:val="20"/>
        </w:rPr>
        <w:t>,</w:t>
      </w:r>
      <w:r w:rsidR="00BC4BE6" w:rsidRPr="00EF462F">
        <w:rPr>
          <w:rFonts w:ascii="Arial" w:hAnsi="Arial" w:cs="Arial"/>
          <w:sz w:val="20"/>
        </w:rPr>
        <w:t xml:space="preserve"> Autorização PAR.CEE/GP n° 179/2008 de 17/04/2008 DOE 19/04/2008, </w:t>
      </w:r>
      <w:r w:rsidRPr="00EF462F">
        <w:rPr>
          <w:rFonts w:ascii="Arial" w:hAnsi="Arial" w:cs="Arial"/>
          <w:sz w:val="20"/>
        </w:rPr>
        <w:t>resolvem celebrar concessão de estágio de complementação educacional, na forma das seguintes cláusulas e condições:</w:t>
      </w:r>
    </w:p>
    <w:p w:rsidR="005736C1" w:rsidRDefault="005736C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</w:p>
    <w:p w:rsidR="00FA11F1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PRIMEIRA – DO OBJETO DO CONVÊNIO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O presente convênio objetiva estabelecer as condições indispensáveis à viabilização de concessão de estágio de complementação educacional junto à Concedente de Estág</w:t>
      </w:r>
      <w:r w:rsidR="0041128B" w:rsidRPr="00EF462F">
        <w:rPr>
          <w:rFonts w:ascii="Arial" w:hAnsi="Arial" w:cs="Arial"/>
          <w:sz w:val="20"/>
        </w:rPr>
        <w:t xml:space="preserve">io aos estudantes matriculados </w:t>
      </w:r>
      <w:r w:rsidRPr="00EF462F">
        <w:rPr>
          <w:rFonts w:ascii="Arial" w:hAnsi="Arial" w:cs="Arial"/>
          <w:sz w:val="20"/>
        </w:rPr>
        <w:t>nas Faculdades de Tecnologia do CEETEPS, entendido o estágio como uma atividade de prática profissional que integra o processo de ensino-aprendizagem, configurando uma metodologia que contextualiza e põe em ação o aprendizado.</w:t>
      </w: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10975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SEGUNDA - DO TERMO DE COMPROMISSO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A realização dos estágios dependerá de prévia formalização, em cada caso, do competente TERMO DE COMPROMISSO DE ESTÁGIO, celebrado entre a Concedente de Estágio e o estudante, com interveniência da Instituição de Ensino.</w:t>
      </w: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FA11F1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TERCEIRA - DO PLANO DE ESTÁGIO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A Concedente de Estágio para bem atender à finalidade do presente convênio, obriga-se a propiciar ao estudante-estagiário todas as condições e facilidades para um adequado aproveitamento do estágio, cumprindo e fazendo </w:t>
      </w:r>
      <w:r w:rsidRPr="00EF462F">
        <w:rPr>
          <w:rFonts w:ascii="Arial" w:hAnsi="Arial" w:cs="Arial"/>
          <w:sz w:val="20"/>
        </w:rPr>
        <w:lastRenderedPageBreak/>
        <w:t>cumprir o Plano de Realização Estágio previamente acordado pelas partes, bem como designando supervisor para acompanhar e auxiliar os estudantes-estagiários.</w:t>
      </w: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FA11F1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QUARTA – DA CONCESSÂO DE ESTÁGIO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A concessão de bolsa de complementação educacional e/ou outra contraprestação por parte da Concedente de Estágio aos estudantes incorporados </w:t>
      </w:r>
      <w:smartTag w:uri="urn:schemas-microsoft-com:office:smarttags" w:element="PersonName">
        <w:smartTagPr>
          <w:attr w:name="ProductID" w:val="em seu Programa"/>
        </w:smartTagPr>
        <w:r w:rsidRPr="00EF462F">
          <w:rPr>
            <w:rFonts w:ascii="Arial" w:hAnsi="Arial" w:cs="Arial"/>
            <w:sz w:val="20"/>
          </w:rPr>
          <w:t>em seu Programa</w:t>
        </w:r>
      </w:smartTag>
      <w:r w:rsidRPr="00EF462F">
        <w:rPr>
          <w:rFonts w:ascii="Arial" w:hAnsi="Arial" w:cs="Arial"/>
          <w:sz w:val="20"/>
        </w:rPr>
        <w:t xml:space="preserve"> de Estágio, bem como a do auxílio-transporte, deverá atender ao disposto no artigo 12 da Lei Federal nº 11.788, de 25/09/2008.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Parágrafo Único – A concessão de estágio não gera qualquer vínculo empregatício, desde que sejam observados os requisitos constantes nos incisos I, II e III do artigo 3º da Lei Federal nº 11.788, de 25/09/08.</w:t>
      </w: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FA11F1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QUINTA – DA CARGA-HORÁRIA  E DURAÇÃO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A jornada de atividades e a carga horária do estágio obedecerão ao disposto nos  incisos I e II e parágrafos 1º e 2º do artigo 10 e 11 da Lei  Federal nº 11.788 , de 25/09/08.</w:t>
      </w: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FA11F1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SEXTA – DAS OBRIGAÇÕES ESPECIAIS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Além das obrigações assumidas nas demais cláusulas deste Convênio, os partícipes obrigam-se, especialmente, ao seguinte: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I – Obrigações da Concedente de Estágio:</w:t>
      </w:r>
    </w:p>
    <w:p w:rsidR="00FA11F1" w:rsidRPr="005736C1" w:rsidRDefault="00FA11F1" w:rsidP="005736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5736C1">
        <w:rPr>
          <w:rFonts w:ascii="Arial" w:hAnsi="Arial" w:cs="Arial"/>
          <w:sz w:val="20"/>
        </w:rPr>
        <w:t>celebrar termo de compromisso com a instituição de ensino e o educando,</w:t>
      </w:r>
      <w:r w:rsidR="00310975" w:rsidRPr="005736C1">
        <w:rPr>
          <w:rFonts w:ascii="Arial" w:hAnsi="Arial" w:cs="Arial"/>
          <w:sz w:val="20"/>
        </w:rPr>
        <w:t xml:space="preserve"> </w:t>
      </w:r>
      <w:r w:rsidRPr="005736C1">
        <w:rPr>
          <w:rFonts w:ascii="Arial" w:hAnsi="Arial" w:cs="Arial"/>
          <w:sz w:val="20"/>
        </w:rPr>
        <w:t>zelando por seu cumprimento;</w:t>
      </w:r>
    </w:p>
    <w:p w:rsidR="00FA11F1" w:rsidRPr="00EF462F" w:rsidRDefault="00FA11F1" w:rsidP="005736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indicar um funcionário de seu quadro de pessoal, com formação ou experiência profissional na área de conhecimento desenvolvida no curso do estagiário, para orientar e supervisionar até 10 (dez) estagiários simultaneamente;</w:t>
      </w:r>
    </w:p>
    <w:p w:rsidR="00FA11F1" w:rsidRPr="00EF462F" w:rsidRDefault="00FA11F1" w:rsidP="005736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 contratar em favor do estagiário seguro contra acidentes pessoais, cuja apólice seja compatível com valores de mercado, conforme fique estabelecido no Termo de Compromisso;</w:t>
      </w:r>
    </w:p>
    <w:p w:rsidR="00FA11F1" w:rsidRPr="00EF462F" w:rsidRDefault="00723E3C" w:rsidP="005736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 </w:t>
      </w:r>
      <w:r w:rsidR="00FA11F1" w:rsidRPr="00EF462F">
        <w:rPr>
          <w:rFonts w:ascii="Arial" w:hAnsi="Arial" w:cs="Arial"/>
          <w:sz w:val="20"/>
        </w:rPr>
        <w:t>entregar termo de realização do estágio com indicação resumida das atividades desenvolvidas, dos períodos e da avaliação de desempenho, por ocasião do desligamento do estagiário;</w:t>
      </w:r>
    </w:p>
    <w:p w:rsidR="00FA11F1" w:rsidRPr="00EF462F" w:rsidRDefault="00FA11F1" w:rsidP="005736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enviar à instituição de ensino, com periodicidade mínima de 6</w:t>
      </w:r>
      <w:r w:rsidR="00723E3C" w:rsidRPr="00EF462F">
        <w:rPr>
          <w:rFonts w:ascii="Arial" w:hAnsi="Arial" w:cs="Arial"/>
          <w:sz w:val="20"/>
        </w:rPr>
        <w:t xml:space="preserve"> </w:t>
      </w:r>
      <w:r w:rsidRPr="00EF462F">
        <w:rPr>
          <w:rFonts w:ascii="Arial" w:hAnsi="Arial" w:cs="Arial"/>
          <w:sz w:val="20"/>
        </w:rPr>
        <w:t>(seis) meses, relatório de atividades, com vista obrigatória do estagiário;</w:t>
      </w:r>
    </w:p>
    <w:p w:rsidR="00FA11F1" w:rsidRPr="00EF462F" w:rsidRDefault="00FA11F1" w:rsidP="005736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garantir ao estagiário o cumprimento das exigências escolares, inclusive no que se refere ao horário escolar;</w:t>
      </w:r>
    </w:p>
    <w:p w:rsidR="00FA11F1" w:rsidRPr="00EF462F" w:rsidRDefault="00FA11F1" w:rsidP="005736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coadjuvar o CEETEPS, na avaliação final do estudante-estagiário, referente às atividades executadas no decorrer do estágio;</w:t>
      </w:r>
    </w:p>
    <w:p w:rsidR="00FA11F1" w:rsidRPr="005736C1" w:rsidRDefault="00FA11F1" w:rsidP="005736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5736C1">
        <w:rPr>
          <w:rFonts w:ascii="Arial" w:hAnsi="Arial" w:cs="Arial"/>
          <w:sz w:val="20"/>
        </w:rPr>
        <w:t>Informar o CEETEPS, nas épocas oportunas, a disponibilidade de vagas referentes à sua programação de estágio de complementação educacional.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II - Obrigações do CEETEPS: </w:t>
      </w:r>
    </w:p>
    <w:p w:rsidR="00FA11F1" w:rsidRPr="005736C1" w:rsidRDefault="00FA11F1" w:rsidP="005736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FF"/>
          <w:sz w:val="20"/>
        </w:rPr>
      </w:pPr>
      <w:r w:rsidRPr="005736C1">
        <w:rPr>
          <w:rFonts w:ascii="Arial" w:hAnsi="Arial" w:cs="Arial"/>
          <w:sz w:val="20"/>
        </w:rPr>
        <w:t>celebrar Termo de Compromisso com a Concedente de Estágio e o educando indicando as condições de adequação do estágio à proposta pedagógica do curso</w:t>
      </w:r>
      <w:r w:rsidRPr="005736C1">
        <w:rPr>
          <w:rFonts w:ascii="Arial" w:hAnsi="Arial" w:cs="Arial"/>
          <w:color w:val="0000FF"/>
          <w:sz w:val="20"/>
        </w:rPr>
        <w:t>;</w:t>
      </w:r>
    </w:p>
    <w:p w:rsidR="00FA11F1" w:rsidRPr="005736C1" w:rsidRDefault="00FA11F1" w:rsidP="005736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</w:rPr>
      </w:pPr>
      <w:r w:rsidRPr="005736C1">
        <w:rPr>
          <w:rFonts w:ascii="Arial" w:hAnsi="Arial" w:cs="Arial"/>
          <w:sz w:val="20"/>
        </w:rPr>
        <w:lastRenderedPageBreak/>
        <w:t>elaborar, em consonância com suas diretrizes internas e as peculiaridades das atividades desenvolvidas pela Concedente de Estágio, a programação técnica do estágio, inclusive definindo previamente os critérios de avaliação do seu desenvolvimento;</w:t>
      </w:r>
    </w:p>
    <w:p w:rsidR="00FA11F1" w:rsidRPr="005736C1" w:rsidRDefault="00FA11F1" w:rsidP="005736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</w:rPr>
      </w:pPr>
      <w:r w:rsidRPr="005736C1">
        <w:rPr>
          <w:rFonts w:ascii="Arial" w:hAnsi="Arial" w:cs="Arial"/>
          <w:sz w:val="20"/>
        </w:rPr>
        <w:t>comunicar imediatamente à Concedente de Estágio, por escrito, todos os casos de desligamento de estudante-estagiário, em relação ao(s) referido(s) na Cláusula  Primeira, seja qual for o motivo, inclusive conclusão de curso;</w:t>
      </w:r>
    </w:p>
    <w:p w:rsidR="00FA11F1" w:rsidRPr="005736C1" w:rsidRDefault="00FA11F1" w:rsidP="005736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</w:rPr>
      </w:pPr>
      <w:r w:rsidRPr="005736C1">
        <w:rPr>
          <w:rFonts w:ascii="Arial" w:hAnsi="Arial" w:cs="Arial"/>
          <w:sz w:val="20"/>
        </w:rPr>
        <w:t xml:space="preserve">indicar professor orientador, da área a ser desenvolvida no estágio, como responsável pelo acompanhamento e avaliação das atividades do estagiário; </w:t>
      </w:r>
    </w:p>
    <w:p w:rsidR="00FA11F1" w:rsidRPr="005736C1" w:rsidRDefault="00FA11F1" w:rsidP="005736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</w:rPr>
      </w:pPr>
      <w:r w:rsidRPr="005736C1">
        <w:rPr>
          <w:rFonts w:ascii="Arial" w:hAnsi="Arial" w:cs="Arial"/>
          <w:sz w:val="20"/>
        </w:rPr>
        <w:t>comunicar à Concedente de Estágio, no início do período letivo, as datas de realização de avaliações escolares ou acadêmicas.</w:t>
      </w:r>
    </w:p>
    <w:p w:rsidR="00260738" w:rsidRPr="00EF462F" w:rsidRDefault="00260738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FA11F1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SÉTIMA – DA VIGÊNCIA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O presente convênio terá vigência pelo prazo de</w:t>
      </w:r>
      <w:r w:rsidR="00F82950">
        <w:rPr>
          <w:rFonts w:ascii="Arial" w:hAnsi="Arial" w:cs="Arial"/>
          <w:sz w:val="20"/>
        </w:rPr>
        <w:t xml:space="preserve"> 60 meses ( sessenta</w:t>
      </w:r>
      <w:r w:rsidRPr="00EF462F">
        <w:rPr>
          <w:rFonts w:ascii="Arial" w:hAnsi="Arial" w:cs="Arial"/>
          <w:sz w:val="20"/>
        </w:rPr>
        <w:t>) meses, a contar da data de sua assinatura, podendo ser prorrogado mediante celebração de Termo Aditivo, atendendo o limite máximo de 60 (sessenta) meses.</w:t>
      </w: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FA11F1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OITAVA – DA DENÚNCIA E RESCISÃO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Este convênio poderá, a qualquer tempo, ser denunciado mediante notificação prévia de 60 (sessenta) dias, ressalvada a faculdade de rescisão, desde que comprovado o não cumprimento de qualquer de suas cláusulas.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Parágrafo Único - A extinção do presente Convênio, antes do seu final, fixado na Cláusula Oitava, decorrente de denúncia por qualquer das partes, não prejudicará os estagiários incorporados.</w:t>
      </w:r>
    </w:p>
    <w:p w:rsidR="00310975" w:rsidRPr="00EF462F" w:rsidRDefault="00310975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FA11F1" w:rsidRPr="005736C1" w:rsidRDefault="00FA11F1" w:rsidP="005736C1">
      <w:pPr>
        <w:spacing w:before="240" w:after="240" w:line="360" w:lineRule="auto"/>
        <w:jc w:val="both"/>
        <w:rPr>
          <w:rFonts w:ascii="Arial" w:hAnsi="Arial" w:cs="Arial"/>
          <w:b/>
          <w:sz w:val="20"/>
        </w:rPr>
      </w:pPr>
      <w:r w:rsidRPr="005736C1">
        <w:rPr>
          <w:rFonts w:ascii="Arial" w:hAnsi="Arial" w:cs="Arial"/>
          <w:b/>
          <w:sz w:val="20"/>
        </w:rPr>
        <w:t>CLÁUSULA NONA - DO FORO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>Para solução de quaisquer controvérsias, oriundas da execução deste Convênio, as partes elegem uma das Varas do Foro da Capital do Estado de São Paulo, com renúncia expressa a qualquer outro, por mais privilegiado que seja.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Estando assim justas e acordes, firmam o presente em </w:t>
      </w:r>
      <w:r w:rsidR="0086791D" w:rsidRPr="00EF462F">
        <w:rPr>
          <w:rFonts w:ascii="Arial" w:hAnsi="Arial" w:cs="Arial"/>
          <w:sz w:val="20"/>
        </w:rPr>
        <w:t>02</w:t>
      </w:r>
      <w:r w:rsidRPr="00EF462F">
        <w:rPr>
          <w:rFonts w:ascii="Arial" w:hAnsi="Arial" w:cs="Arial"/>
          <w:sz w:val="20"/>
        </w:rPr>
        <w:t xml:space="preserve"> (</w:t>
      </w:r>
      <w:r w:rsidR="0086791D" w:rsidRPr="00EF462F">
        <w:rPr>
          <w:rFonts w:ascii="Arial" w:hAnsi="Arial" w:cs="Arial"/>
          <w:sz w:val="20"/>
        </w:rPr>
        <w:t>duas</w:t>
      </w:r>
      <w:r w:rsidRPr="00EF462F">
        <w:rPr>
          <w:rFonts w:ascii="Arial" w:hAnsi="Arial" w:cs="Arial"/>
          <w:sz w:val="20"/>
        </w:rPr>
        <w:t>) vias de igual teor e forma, para um só efeito, na presença das testemunhas instrumentais abaixo nomeadas e subscritas.</w:t>
      </w:r>
    </w:p>
    <w:p w:rsidR="00310975" w:rsidRPr="00EF462F" w:rsidRDefault="00FA11F1" w:rsidP="00EF462F">
      <w:pPr>
        <w:spacing w:line="360" w:lineRule="auto"/>
        <w:jc w:val="right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                  </w:t>
      </w:r>
    </w:p>
    <w:p w:rsidR="00FA11F1" w:rsidRPr="00EF462F" w:rsidRDefault="005736C1" w:rsidP="00EF462F">
      <w:pPr>
        <w:spacing w:line="36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</w:t>
      </w:r>
      <w:r w:rsidR="00FA11F1" w:rsidRPr="00EF462F">
        <w:rPr>
          <w:rFonts w:ascii="Arial" w:hAnsi="Arial" w:cs="Arial"/>
          <w:sz w:val="20"/>
        </w:rPr>
        <w:t xml:space="preserve">   </w:t>
      </w:r>
      <w:r w:rsidR="00C906EC">
        <w:rPr>
          <w:rFonts w:ascii="Arial" w:hAnsi="Arial" w:cs="Arial"/>
          <w:sz w:val="20"/>
        </w:rPr>
        <w:t xml:space="preserve">Mogi Guaçu, </w:t>
      </w:r>
      <w:r w:rsidR="00BF21F9">
        <w:rPr>
          <w:rFonts w:ascii="Arial" w:hAnsi="Arial" w:cs="Arial"/>
          <w:sz w:val="20"/>
        </w:rPr>
        <w:t>1</w:t>
      </w:r>
      <w:r w:rsidR="000E2729">
        <w:rPr>
          <w:rFonts w:ascii="Arial" w:hAnsi="Arial" w:cs="Arial"/>
          <w:sz w:val="20"/>
        </w:rPr>
        <w:t xml:space="preserve"> </w:t>
      </w:r>
      <w:r w:rsidR="00204080">
        <w:rPr>
          <w:rFonts w:ascii="Arial" w:hAnsi="Arial" w:cs="Arial"/>
          <w:sz w:val="20"/>
        </w:rPr>
        <w:t xml:space="preserve">de </w:t>
      </w:r>
      <w:r w:rsidR="00C906EC">
        <w:rPr>
          <w:rFonts w:ascii="Arial" w:hAnsi="Arial" w:cs="Arial"/>
          <w:sz w:val="20"/>
        </w:rPr>
        <w:t>agosto</w:t>
      </w:r>
      <w:r w:rsidR="000E2729">
        <w:rPr>
          <w:rFonts w:ascii="Arial" w:hAnsi="Arial" w:cs="Arial"/>
          <w:sz w:val="20"/>
        </w:rPr>
        <w:t xml:space="preserve"> de 2017</w:t>
      </w:r>
      <w:r w:rsidR="00FA11F1" w:rsidRPr="00EF462F">
        <w:rPr>
          <w:rFonts w:ascii="Arial" w:hAnsi="Arial" w:cs="Arial"/>
          <w:sz w:val="20"/>
        </w:rPr>
        <w:t xml:space="preserve"> </w:t>
      </w:r>
      <w:r w:rsidR="00FA11F1" w:rsidRPr="00EF462F">
        <w:rPr>
          <w:rFonts w:ascii="Arial" w:hAnsi="Arial" w:cs="Arial"/>
          <w:sz w:val="20"/>
        </w:rPr>
        <w:tab/>
      </w:r>
      <w:r w:rsidR="00FA11F1" w:rsidRPr="00EF462F">
        <w:rPr>
          <w:rFonts w:ascii="Arial" w:hAnsi="Arial" w:cs="Arial"/>
          <w:sz w:val="20"/>
        </w:rPr>
        <w:tab/>
      </w:r>
    </w:p>
    <w:p w:rsidR="00310975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 </w:t>
      </w:r>
      <w:bookmarkStart w:id="0" w:name="_GoBack"/>
      <w:bookmarkEnd w:id="0"/>
    </w:p>
    <w:p w:rsidR="005736C1" w:rsidRDefault="005736C1" w:rsidP="00EF462F">
      <w:pPr>
        <w:spacing w:line="360" w:lineRule="auto"/>
        <w:jc w:val="both"/>
        <w:rPr>
          <w:rFonts w:ascii="Arial" w:hAnsi="Arial" w:cs="Arial"/>
          <w:sz w:val="20"/>
        </w:rPr>
      </w:pPr>
    </w:p>
    <w:tbl>
      <w:tblPr>
        <w:tblpPr w:leftFromText="141" w:rightFromText="141" w:vertAnchor="text" w:horzAnchor="margin" w:tblpXSpec="center" w:tblpY="68"/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5C1C4D" w:rsidRPr="00EF462F" w:rsidTr="005C1C4D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5C1C4D" w:rsidRPr="00EF462F" w:rsidRDefault="005C1C4D" w:rsidP="005C1C4D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F462F">
              <w:rPr>
                <w:rFonts w:ascii="Arial" w:hAnsi="Arial" w:cs="Arial"/>
                <w:sz w:val="20"/>
              </w:rPr>
              <w:t>.............................................................</w:t>
            </w:r>
          </w:p>
          <w:p w:rsidR="005C1C4D" w:rsidRPr="00EF462F" w:rsidRDefault="005C1C4D" w:rsidP="005C1C4D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F462F">
              <w:rPr>
                <w:rFonts w:ascii="Arial" w:hAnsi="Arial" w:cs="Arial"/>
                <w:sz w:val="20"/>
              </w:rPr>
              <w:t>Prof. Dr. André Luis Ferrari de Moura Giraldi</w:t>
            </w:r>
          </w:p>
          <w:p w:rsidR="005C1C4D" w:rsidRPr="00EF462F" w:rsidRDefault="005C1C4D" w:rsidP="005C1C4D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F462F">
              <w:rPr>
                <w:rFonts w:ascii="Arial" w:hAnsi="Arial" w:cs="Arial"/>
                <w:sz w:val="20"/>
              </w:rPr>
              <w:t>Diretor – Fatec Mogi Mirim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5C1C4D" w:rsidRPr="00EF462F" w:rsidRDefault="005C1C4D" w:rsidP="005C1C4D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F462F">
              <w:rPr>
                <w:rFonts w:ascii="Arial" w:hAnsi="Arial" w:cs="Arial"/>
                <w:sz w:val="20"/>
              </w:rPr>
              <w:t>.............................................................</w:t>
            </w:r>
          </w:p>
          <w:p w:rsidR="005C1C4D" w:rsidRDefault="005C1C4D" w:rsidP="00C14061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F00DBD">
              <w:rPr>
                <w:rStyle w:val="Forte"/>
                <w:rFonts w:ascii="Arial" w:hAnsi="Arial" w:cs="Arial"/>
                <w:b w:val="0"/>
                <w:sz w:val="20"/>
                <w:shd w:val="clear" w:color="auto" w:fill="FFFFFF"/>
              </w:rPr>
              <w:t>André Augusto Borges Rempel</w:t>
            </w:r>
            <w:r w:rsidR="00C14061">
              <w:rPr>
                <w:rFonts w:ascii="Arial" w:hAnsi="Arial" w:cs="Arial"/>
                <w:sz w:val="20"/>
              </w:rPr>
              <w:t xml:space="preserve"> </w:t>
            </w:r>
          </w:p>
          <w:p w:rsidR="00C14061" w:rsidRPr="00EF462F" w:rsidRDefault="00C14061" w:rsidP="00C14061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Dono da empresa Tattoo Rempel</w:t>
            </w:r>
          </w:p>
        </w:tc>
      </w:tr>
    </w:tbl>
    <w:p w:rsidR="005736C1" w:rsidRPr="00EF462F" w:rsidRDefault="005736C1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5736C1" w:rsidRDefault="005736C1" w:rsidP="00EF462F">
      <w:pPr>
        <w:spacing w:line="360" w:lineRule="auto"/>
        <w:jc w:val="both"/>
        <w:outlineLvl w:val="0"/>
        <w:rPr>
          <w:rFonts w:ascii="Arial" w:hAnsi="Arial" w:cs="Arial"/>
          <w:sz w:val="20"/>
        </w:rPr>
      </w:pPr>
    </w:p>
    <w:p w:rsidR="005736C1" w:rsidRDefault="005736C1" w:rsidP="00EF462F">
      <w:pPr>
        <w:spacing w:line="360" w:lineRule="auto"/>
        <w:jc w:val="both"/>
        <w:outlineLvl w:val="0"/>
        <w:rPr>
          <w:rFonts w:ascii="Arial" w:hAnsi="Arial" w:cs="Arial"/>
          <w:sz w:val="20"/>
        </w:rPr>
      </w:pPr>
    </w:p>
    <w:p w:rsidR="005736C1" w:rsidRDefault="005736C1" w:rsidP="00EF462F">
      <w:pPr>
        <w:spacing w:line="360" w:lineRule="auto"/>
        <w:jc w:val="both"/>
        <w:outlineLvl w:val="0"/>
        <w:rPr>
          <w:rFonts w:ascii="Arial" w:hAnsi="Arial" w:cs="Arial"/>
          <w:sz w:val="20"/>
        </w:rPr>
      </w:pPr>
    </w:p>
    <w:p w:rsidR="005C1C4D" w:rsidRDefault="005C1C4D" w:rsidP="00EF462F">
      <w:pPr>
        <w:spacing w:line="360" w:lineRule="auto"/>
        <w:jc w:val="both"/>
        <w:outlineLvl w:val="0"/>
        <w:rPr>
          <w:rFonts w:ascii="Arial" w:hAnsi="Arial" w:cs="Arial"/>
          <w:sz w:val="20"/>
        </w:rPr>
      </w:pPr>
    </w:p>
    <w:p w:rsidR="005C1C4D" w:rsidRDefault="005C1C4D" w:rsidP="00EF462F">
      <w:pPr>
        <w:spacing w:line="360" w:lineRule="auto"/>
        <w:jc w:val="both"/>
        <w:outlineLvl w:val="0"/>
        <w:rPr>
          <w:rFonts w:ascii="Arial" w:hAnsi="Arial" w:cs="Arial"/>
          <w:sz w:val="20"/>
        </w:rPr>
      </w:pPr>
    </w:p>
    <w:p w:rsidR="00FA11F1" w:rsidRPr="00EF462F" w:rsidRDefault="00FA11F1" w:rsidP="00EF462F">
      <w:pPr>
        <w:spacing w:line="360" w:lineRule="auto"/>
        <w:jc w:val="both"/>
        <w:outlineLvl w:val="0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lastRenderedPageBreak/>
        <w:t>Testemunhas:</w:t>
      </w:r>
    </w:p>
    <w:p w:rsidR="00260738" w:rsidRPr="00EF462F" w:rsidRDefault="00260738" w:rsidP="00EF462F">
      <w:pPr>
        <w:spacing w:line="360" w:lineRule="auto"/>
        <w:jc w:val="both"/>
        <w:rPr>
          <w:rFonts w:ascii="Arial" w:hAnsi="Arial" w:cs="Arial"/>
          <w:sz w:val="20"/>
        </w:rPr>
      </w:pP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1. Assinatura:                                                               2 .Assinatura: 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 </w:t>
      </w:r>
      <w:r w:rsidR="00310975" w:rsidRPr="00EF462F">
        <w:rPr>
          <w:rFonts w:ascii="Arial" w:hAnsi="Arial" w:cs="Arial"/>
          <w:sz w:val="20"/>
        </w:rPr>
        <w:t xml:space="preserve"> </w:t>
      </w:r>
      <w:r w:rsidRPr="00EF462F">
        <w:rPr>
          <w:rFonts w:ascii="Arial" w:hAnsi="Arial" w:cs="Arial"/>
          <w:sz w:val="20"/>
        </w:rPr>
        <w:t xml:space="preserve">  Nome:                                                                        </w:t>
      </w:r>
      <w:r w:rsidR="00310975" w:rsidRPr="00EF462F">
        <w:rPr>
          <w:rFonts w:ascii="Arial" w:hAnsi="Arial" w:cs="Arial"/>
          <w:sz w:val="20"/>
        </w:rPr>
        <w:t xml:space="preserve"> </w:t>
      </w:r>
      <w:r w:rsidRPr="00EF462F">
        <w:rPr>
          <w:rFonts w:ascii="Arial" w:hAnsi="Arial" w:cs="Arial"/>
          <w:sz w:val="20"/>
        </w:rPr>
        <w:t xml:space="preserve">   Nome:</w:t>
      </w:r>
    </w:p>
    <w:p w:rsidR="00FA11F1" w:rsidRPr="00EF462F" w:rsidRDefault="00FA11F1" w:rsidP="00EF462F">
      <w:pPr>
        <w:spacing w:line="360" w:lineRule="auto"/>
        <w:jc w:val="both"/>
        <w:rPr>
          <w:rFonts w:ascii="Arial" w:hAnsi="Arial" w:cs="Arial"/>
          <w:sz w:val="20"/>
        </w:rPr>
      </w:pPr>
      <w:r w:rsidRPr="00EF462F">
        <w:rPr>
          <w:rFonts w:ascii="Arial" w:hAnsi="Arial" w:cs="Arial"/>
          <w:sz w:val="20"/>
        </w:rPr>
        <w:t xml:space="preserve"> </w:t>
      </w:r>
      <w:r w:rsidR="00310975" w:rsidRPr="00EF462F">
        <w:rPr>
          <w:rFonts w:ascii="Arial" w:hAnsi="Arial" w:cs="Arial"/>
          <w:sz w:val="20"/>
        </w:rPr>
        <w:t xml:space="preserve"> </w:t>
      </w:r>
      <w:r w:rsidRPr="00EF462F">
        <w:rPr>
          <w:rFonts w:ascii="Arial" w:hAnsi="Arial" w:cs="Arial"/>
          <w:sz w:val="20"/>
        </w:rPr>
        <w:t xml:space="preserve">  RG.:                                                          </w:t>
      </w:r>
      <w:r w:rsidR="00310975" w:rsidRPr="00EF462F">
        <w:rPr>
          <w:rFonts w:ascii="Arial" w:hAnsi="Arial" w:cs="Arial"/>
          <w:sz w:val="20"/>
        </w:rPr>
        <w:t xml:space="preserve">                   </w:t>
      </w:r>
      <w:r w:rsidRPr="00EF462F">
        <w:rPr>
          <w:rFonts w:ascii="Arial" w:hAnsi="Arial" w:cs="Arial"/>
          <w:sz w:val="20"/>
        </w:rPr>
        <w:t xml:space="preserve">    RG.:</w:t>
      </w:r>
    </w:p>
    <w:sectPr w:rsidR="00FA11F1" w:rsidRPr="00EF462F" w:rsidSect="007424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659" w:right="720" w:bottom="425" w:left="720" w:header="709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666" w:rsidRDefault="004D3666">
      <w:r>
        <w:separator/>
      </w:r>
    </w:p>
  </w:endnote>
  <w:endnote w:type="continuationSeparator" w:id="0">
    <w:p w:rsidR="004D3666" w:rsidRDefault="004D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DBD" w:rsidRDefault="00F00DB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DBD" w:rsidRPr="00264D2D" w:rsidRDefault="00F00DBD" w:rsidP="00742498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______________________________</w:t>
    </w:r>
  </w:p>
  <w:p w:rsidR="00F00DBD" w:rsidRPr="0043172E" w:rsidRDefault="004D3666" w:rsidP="00742498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F00DBD"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 w:rsidR="00F00DBD"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="00F00DBD"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 w:rsidR="00F00DBD">
      <w:rPr>
        <w:rFonts w:ascii="Verdana" w:hAnsi="Verdana"/>
        <w:color w:val="880E1B"/>
        <w:sz w:val="17"/>
        <w:szCs w:val="17"/>
      </w:rPr>
      <w:t xml:space="preserve"> </w:t>
    </w:r>
  </w:p>
  <w:p w:rsidR="00F00DBD" w:rsidRPr="000C6940" w:rsidRDefault="00F00DBD" w:rsidP="009263E2">
    <w:pPr>
      <w:jc w:val="center"/>
      <w:rPr>
        <w:sz w:val="20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13800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3804-5360/5390               </w:t>
    </w:r>
    <w:sdt>
      <w:sdtPr>
        <w:rPr>
          <w:sz w:val="20"/>
        </w:rPr>
        <w:id w:val="202982507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</w:rPr>
            <w:id w:val="703143400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 w:rsidR="00C906EC">
              <w:rPr>
                <w:b/>
                <w:bCs/>
                <w:noProof/>
                <w:sz w:val="16"/>
                <w:szCs w:val="16"/>
              </w:rPr>
              <w:t>3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  <w:p w:rsidR="00F00DBD" w:rsidRPr="00742498" w:rsidRDefault="00F00DBD" w:rsidP="0074249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DBD" w:rsidRDefault="00F00D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666" w:rsidRDefault="004D3666">
      <w:r>
        <w:separator/>
      </w:r>
    </w:p>
  </w:footnote>
  <w:footnote w:type="continuationSeparator" w:id="0">
    <w:p w:rsidR="004D3666" w:rsidRDefault="004D3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DBD" w:rsidRDefault="00F00DB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DBD" w:rsidRPr="00742498" w:rsidRDefault="00F00DBD" w:rsidP="00742498">
    <w:pPr>
      <w:pStyle w:val="Cabealho"/>
    </w:pPr>
    <w:r w:rsidRPr="00742498">
      <w:rPr>
        <w:noProof/>
      </w:rPr>
      <w:drawing>
        <wp:anchor distT="0" distB="0" distL="114300" distR="114300" simplePos="0" relativeHeight="251661312" behindDoc="1" locked="0" layoutInCell="1" allowOverlap="1" wp14:anchorId="0D152CCC" wp14:editId="006455D2">
          <wp:simplePos x="0" y="0"/>
          <wp:positionH relativeFrom="column">
            <wp:posOffset>2867025</wp:posOffset>
          </wp:positionH>
          <wp:positionV relativeFrom="paragraph">
            <wp:posOffset>-276860</wp:posOffset>
          </wp:positionV>
          <wp:extent cx="3646170" cy="781050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617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42498">
      <w:rPr>
        <w:noProof/>
      </w:rPr>
      <w:drawing>
        <wp:anchor distT="0" distB="0" distL="114300" distR="114300" simplePos="0" relativeHeight="251657216" behindDoc="0" locked="0" layoutInCell="1" allowOverlap="1" wp14:anchorId="5E8CE1C5" wp14:editId="5DBE2000">
          <wp:simplePos x="0" y="0"/>
          <wp:positionH relativeFrom="column">
            <wp:posOffset>85725</wp:posOffset>
          </wp:positionH>
          <wp:positionV relativeFrom="paragraph">
            <wp:posOffset>-276860</wp:posOffset>
          </wp:positionV>
          <wp:extent cx="1438275" cy="781050"/>
          <wp:effectExtent l="0" t="0" r="9525" b="0"/>
          <wp:wrapNone/>
          <wp:docPr id="19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DBD" w:rsidRDefault="00F00D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E44E9"/>
    <w:multiLevelType w:val="hybridMultilevel"/>
    <w:tmpl w:val="CDE20B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02DD2"/>
    <w:multiLevelType w:val="hybridMultilevel"/>
    <w:tmpl w:val="489E50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87FE2"/>
    <w:multiLevelType w:val="hybridMultilevel"/>
    <w:tmpl w:val="77C660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F1"/>
    <w:rsid w:val="00087AF8"/>
    <w:rsid w:val="0009511E"/>
    <w:rsid w:val="000C31C3"/>
    <w:rsid w:val="000E2729"/>
    <w:rsid w:val="00180413"/>
    <w:rsid w:val="001B6E41"/>
    <w:rsid w:val="00204080"/>
    <w:rsid w:val="00222287"/>
    <w:rsid w:val="00260738"/>
    <w:rsid w:val="00310975"/>
    <w:rsid w:val="003218F8"/>
    <w:rsid w:val="003B20D9"/>
    <w:rsid w:val="0041128B"/>
    <w:rsid w:val="00474A7E"/>
    <w:rsid w:val="004B1482"/>
    <w:rsid w:val="004B6A98"/>
    <w:rsid w:val="004C1C3A"/>
    <w:rsid w:val="004D3666"/>
    <w:rsid w:val="005707DC"/>
    <w:rsid w:val="005736C1"/>
    <w:rsid w:val="005C1C4D"/>
    <w:rsid w:val="00636226"/>
    <w:rsid w:val="00640D48"/>
    <w:rsid w:val="00646A07"/>
    <w:rsid w:val="006738A8"/>
    <w:rsid w:val="00697762"/>
    <w:rsid w:val="006E6F1E"/>
    <w:rsid w:val="006F38A4"/>
    <w:rsid w:val="00723E3C"/>
    <w:rsid w:val="00742498"/>
    <w:rsid w:val="00773C2F"/>
    <w:rsid w:val="00855D99"/>
    <w:rsid w:val="0086791D"/>
    <w:rsid w:val="008872B0"/>
    <w:rsid w:val="00892F29"/>
    <w:rsid w:val="008B3715"/>
    <w:rsid w:val="008F456E"/>
    <w:rsid w:val="00922487"/>
    <w:rsid w:val="009263E2"/>
    <w:rsid w:val="00961A45"/>
    <w:rsid w:val="009973C8"/>
    <w:rsid w:val="00A21AE8"/>
    <w:rsid w:val="00A40EAB"/>
    <w:rsid w:val="00A5290B"/>
    <w:rsid w:val="00B0651D"/>
    <w:rsid w:val="00B776D3"/>
    <w:rsid w:val="00BC4BE6"/>
    <w:rsid w:val="00BF21F9"/>
    <w:rsid w:val="00C14061"/>
    <w:rsid w:val="00C232B7"/>
    <w:rsid w:val="00C64A94"/>
    <w:rsid w:val="00C70A7B"/>
    <w:rsid w:val="00C906EC"/>
    <w:rsid w:val="00CB30A1"/>
    <w:rsid w:val="00CC593B"/>
    <w:rsid w:val="00D72B32"/>
    <w:rsid w:val="00D910AC"/>
    <w:rsid w:val="00DA0B74"/>
    <w:rsid w:val="00DB5487"/>
    <w:rsid w:val="00DC4FC4"/>
    <w:rsid w:val="00DF378F"/>
    <w:rsid w:val="00E56757"/>
    <w:rsid w:val="00E84B7A"/>
    <w:rsid w:val="00EF462F"/>
    <w:rsid w:val="00EF60BF"/>
    <w:rsid w:val="00F00DBD"/>
    <w:rsid w:val="00F17466"/>
    <w:rsid w:val="00F82950"/>
    <w:rsid w:val="00FA11F1"/>
    <w:rsid w:val="00FD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1D967AF7-E593-4ABE-BE5A-5619BE62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1F1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8041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180413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FD28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D286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rsid w:val="00FD286E"/>
    <w:rPr>
      <w:sz w:val="24"/>
    </w:rPr>
  </w:style>
  <w:style w:type="character" w:customStyle="1" w:styleId="RodapChar">
    <w:name w:val="Rodapé Char"/>
    <w:basedOn w:val="Fontepargpadro"/>
    <w:link w:val="Rodap"/>
    <w:uiPriority w:val="99"/>
    <w:rsid w:val="00EF462F"/>
    <w:rPr>
      <w:sz w:val="24"/>
    </w:rPr>
  </w:style>
  <w:style w:type="paragraph" w:styleId="PargrafodaLista">
    <w:name w:val="List Paragraph"/>
    <w:basedOn w:val="Normal"/>
    <w:uiPriority w:val="34"/>
    <w:qFormat/>
    <w:rsid w:val="005736C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2498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F00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1152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Baptista</cp:lastModifiedBy>
  <cp:revision>22</cp:revision>
  <cp:lastPrinted>2015-09-03T11:28:00Z</cp:lastPrinted>
  <dcterms:created xsi:type="dcterms:W3CDTF">2012-03-15T23:07:00Z</dcterms:created>
  <dcterms:modified xsi:type="dcterms:W3CDTF">2017-07-31T12:45:00Z</dcterms:modified>
</cp:coreProperties>
</file>