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4AA1" w14:textId="04799FA0" w:rsidR="00D616FF" w:rsidRPr="00D24E96" w:rsidRDefault="00270739">
      <w:pPr>
        <w:rPr>
          <w:b/>
          <w:bCs/>
          <w:lang w:val="en-US"/>
        </w:rPr>
      </w:pPr>
      <w:r w:rsidRPr="00D24E96">
        <w:rPr>
          <w:b/>
          <w:bCs/>
          <w:i/>
          <w:iCs/>
        </w:rPr>
        <w:t>1.10.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Найти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случайное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событие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X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из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равенства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Х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+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+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Х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+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=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В</w:t>
      </w:r>
    </w:p>
    <w:p w14:paraId="31DE0F94" w14:textId="1F431027" w:rsidR="00270739" w:rsidRPr="00270739" w:rsidRDefault="00270739">
      <w:r>
        <w:t>Х + А + Х + А = В</w:t>
      </w:r>
    </w:p>
    <w:p w14:paraId="57133815" w14:textId="4E1F94E9" w:rsidR="00270739" w:rsidRDefault="00270739">
      <w:pPr>
        <w:rPr>
          <w:lang w:val="en-US"/>
        </w:rPr>
      </w:pPr>
      <w:r>
        <w:t>2</w:t>
      </w:r>
      <w:r>
        <w:rPr>
          <w:lang w:val="en-US"/>
        </w:rPr>
        <w:t>X + 2A = B</w:t>
      </w:r>
    </w:p>
    <w:p w14:paraId="28FF27EC" w14:textId="12DCAB2A" w:rsidR="00270739" w:rsidRDefault="00270739">
      <w:pPr>
        <w:rPr>
          <w:lang w:val="en-US"/>
        </w:rPr>
      </w:pPr>
      <w:r>
        <w:rPr>
          <w:lang w:val="en-US"/>
        </w:rPr>
        <w:t>X + A = B/2</w:t>
      </w:r>
    </w:p>
    <w:p w14:paraId="134FAF6F" w14:textId="565CAFBD" w:rsidR="00270739" w:rsidRDefault="00270739">
      <w:r>
        <w:rPr>
          <w:lang w:val="en-US"/>
        </w:rPr>
        <w:t>X</w:t>
      </w:r>
      <w:r w:rsidRPr="00270739">
        <w:t xml:space="preserve"> = </w:t>
      </w:r>
      <w:r>
        <w:rPr>
          <w:lang w:val="en-US"/>
        </w:rPr>
        <w:t>B</w:t>
      </w:r>
      <w:r w:rsidRPr="00270739">
        <w:t xml:space="preserve">/2 – </w:t>
      </w:r>
      <w:r>
        <w:rPr>
          <w:lang w:val="en-US"/>
        </w:rPr>
        <w:t>A</w:t>
      </w:r>
    </w:p>
    <w:p w14:paraId="5C828E16" w14:textId="5EE1AF22" w:rsidR="00867548" w:rsidRDefault="00867548">
      <w:pPr>
        <w:rPr>
          <w:b/>
          <w:bCs/>
        </w:rPr>
      </w:pPr>
      <w:r w:rsidRPr="00867548">
        <w:rPr>
          <w:b/>
          <w:bCs/>
          <w:i/>
          <w:iCs/>
        </w:rPr>
        <w:t>2.5.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Черный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и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белый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короли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находятся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соответственно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на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первой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и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третьей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горизонталях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шахматной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доски.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На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одно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из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незанятых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полей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первой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или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второй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горизонтали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наудачу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ставится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ферзь.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Определить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вероятность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того,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что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образовавшаяся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позиция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матовая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для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черного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короля,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если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положения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королей</w:t>
      </w:r>
      <w:r w:rsidRPr="00867548">
        <w:rPr>
          <w:b/>
          <w:bCs/>
        </w:rPr>
        <w:t xml:space="preserve"> </w:t>
      </w:r>
      <w:proofErr w:type="spellStart"/>
      <w:r w:rsidRPr="00867548">
        <w:rPr>
          <w:b/>
          <w:bCs/>
        </w:rPr>
        <w:t>равновозможны</w:t>
      </w:r>
      <w:proofErr w:type="spellEnd"/>
      <w:r w:rsidRPr="00867548">
        <w:rPr>
          <w:b/>
          <w:bCs/>
        </w:rPr>
        <w:t xml:space="preserve"> </w:t>
      </w:r>
      <w:r w:rsidRPr="00867548">
        <w:rPr>
          <w:b/>
          <w:bCs/>
        </w:rPr>
        <w:t>на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л</w:t>
      </w:r>
      <w:r w:rsidRPr="00867548">
        <w:rPr>
          <w:b/>
          <w:bCs/>
        </w:rPr>
        <w:t>ю</w:t>
      </w:r>
      <w:r w:rsidRPr="00867548">
        <w:rPr>
          <w:b/>
          <w:bCs/>
        </w:rPr>
        <w:t>бых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полях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указанных</w:t>
      </w:r>
      <w:r w:rsidRPr="00867548">
        <w:rPr>
          <w:b/>
          <w:bCs/>
        </w:rPr>
        <w:t xml:space="preserve"> </w:t>
      </w:r>
      <w:r w:rsidRPr="00867548">
        <w:rPr>
          <w:b/>
          <w:bCs/>
        </w:rPr>
        <w:t>горизонталей</w:t>
      </w:r>
      <w:r w:rsidRPr="00867548">
        <w:rPr>
          <w:b/>
          <w:bCs/>
        </w:rPr>
        <w:t>.</w:t>
      </w:r>
    </w:p>
    <w:p w14:paraId="6CB4E749" w14:textId="32C8FDFE" w:rsidR="00661D3E" w:rsidRPr="00661D3E" w:rsidRDefault="00661D3E">
      <w:r w:rsidRPr="00661D3E">
        <w:t>Кл</w:t>
      </w:r>
      <w:r>
        <w:t xml:space="preserve">еток доступных для белого короля – 8, клеток доступных для чёрного короля – 8, клеток доступных для ферзя – </w:t>
      </w:r>
      <w:r w:rsidRPr="00661D3E">
        <w:t>15.</w:t>
      </w:r>
    </w:p>
    <w:p w14:paraId="58A8FB3D" w14:textId="5DCAA6EF" w:rsidR="00661D3E" w:rsidRPr="00661D3E" w:rsidRDefault="00661D3E"/>
    <w:p w14:paraId="3C1DF7FA" w14:textId="35400596" w:rsidR="00661D3E" w:rsidRPr="00661D3E" w:rsidRDefault="00661D3E">
      <w:r>
        <w:t>Рассмотрим случаи, когда такое возможно</w:t>
      </w:r>
      <w:r w:rsidRPr="00661D3E">
        <w:t>:</w:t>
      </w:r>
    </w:p>
    <w:p w14:paraId="3E8E424E" w14:textId="74230E7A" w:rsidR="00661D3E" w:rsidRDefault="00661D3E">
      <w:pPr>
        <w:rPr>
          <w:lang w:val="en-US"/>
        </w:rPr>
      </w:pPr>
      <w:r>
        <w:t>Случай 1</w:t>
      </w:r>
      <w:r>
        <w:rPr>
          <w:lang w:val="en-US"/>
        </w:rPr>
        <w:t>:</w:t>
      </w:r>
    </w:p>
    <w:p w14:paraId="1983750A" w14:textId="2B3010DE" w:rsidR="00661D3E" w:rsidRDefault="00246EF9">
      <w:pPr>
        <w:rPr>
          <w:lang w:val="en-US"/>
        </w:rPr>
      </w:pPr>
      <w:r w:rsidRPr="00246EF9">
        <w:rPr>
          <w:lang w:val="en-US"/>
        </w:rPr>
        <w:drawing>
          <wp:inline distT="0" distB="0" distL="0" distR="0" wp14:anchorId="6E03EFAF" wp14:editId="280F0104">
            <wp:extent cx="5410955" cy="1962424"/>
            <wp:effectExtent l="0" t="0" r="0" b="0"/>
            <wp:doc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8AF" w14:textId="2D71A23F" w:rsidR="00661D3E" w:rsidRDefault="00661D3E">
      <w:r>
        <w:t>Чёрный король находится в левом углу, ферзь в любой клетке первой горизонтали, кроме соседствующей с чёрным королём</w:t>
      </w:r>
      <w:r w:rsidR="00246EF9">
        <w:t>, либо в одной из двух клеток над ЧК</w:t>
      </w:r>
      <w:r>
        <w:t xml:space="preserve">, белый король – в первых двух клетках. Стоит учесть, что подобная ситуация аналогична и для правого конца диагонали, </w:t>
      </w:r>
      <w:proofErr w:type="gramStart"/>
      <w:r>
        <w:t>т.е.</w:t>
      </w:r>
      <w:proofErr w:type="gramEnd"/>
      <w:r>
        <w:t xml:space="preserve"> вероятность подобного исхода стоит умножить на 2.</w:t>
      </w:r>
    </w:p>
    <w:p w14:paraId="1B6B6E36" w14:textId="6E1715D5" w:rsidR="00661D3E" w:rsidRPr="00661D3E" w:rsidRDefault="00661D3E">
      <w:pPr>
        <w:rPr>
          <w:lang w:val="en-US"/>
        </w:rPr>
      </w:pPr>
      <w:r>
        <w:t>БК – 2</w:t>
      </w:r>
      <w:r>
        <w:rPr>
          <w:lang w:val="en-US"/>
        </w:rPr>
        <w:t>/8</w:t>
      </w:r>
    </w:p>
    <w:p w14:paraId="781998B5" w14:textId="614CDD7B" w:rsidR="00661D3E" w:rsidRPr="00661D3E" w:rsidRDefault="00661D3E">
      <w:r>
        <w:t>ЧК - 1</w:t>
      </w:r>
      <w:r>
        <w:rPr>
          <w:lang w:val="en-US"/>
        </w:rPr>
        <w:t>/</w:t>
      </w:r>
      <w:r>
        <w:t>8</w:t>
      </w:r>
    </w:p>
    <w:p w14:paraId="2355CB05" w14:textId="1515B2A0" w:rsidR="00661D3E" w:rsidRDefault="00661D3E">
      <w:r>
        <w:t xml:space="preserve">Ф - </w:t>
      </w:r>
      <w:r w:rsidR="00246EF9">
        <w:t>8</w:t>
      </w:r>
      <w:r>
        <w:rPr>
          <w:lang w:val="en-US"/>
        </w:rPr>
        <w:t>/</w:t>
      </w:r>
      <w:r w:rsidR="00246EF9">
        <w:t>15</w:t>
      </w:r>
    </w:p>
    <w:p w14:paraId="7AA04759" w14:textId="7B3E1D5E" w:rsidR="00246EF9" w:rsidRDefault="00246EF9">
      <w:pPr>
        <w:rPr>
          <w:lang w:val="en-US"/>
        </w:rPr>
      </w:pPr>
      <w:r>
        <w:rPr>
          <w:lang w:val="en-US"/>
        </w:rPr>
        <w:t xml:space="preserve">I = </w:t>
      </w:r>
      <w:r>
        <w:t>2</w:t>
      </w:r>
      <w:r>
        <w:rPr>
          <w:lang w:val="en-US"/>
        </w:rPr>
        <w:t>/8</w:t>
      </w:r>
      <w:r>
        <w:rPr>
          <w:lang w:val="en-US"/>
        </w:rPr>
        <w:t xml:space="preserve"> * </w:t>
      </w:r>
      <w:r>
        <w:t>1</w:t>
      </w:r>
      <w:r>
        <w:rPr>
          <w:lang w:val="en-US"/>
        </w:rPr>
        <w:t>/</w:t>
      </w:r>
      <w:r>
        <w:t>8</w:t>
      </w:r>
      <w:r>
        <w:rPr>
          <w:lang w:val="en-US"/>
        </w:rPr>
        <w:t xml:space="preserve"> * </w:t>
      </w:r>
      <w:r>
        <w:t>8</w:t>
      </w:r>
      <w:r>
        <w:rPr>
          <w:lang w:val="en-US"/>
        </w:rPr>
        <w:t>/15</w:t>
      </w:r>
      <w:r>
        <w:t xml:space="preserve"> * 2 = </w:t>
      </w:r>
      <w:r>
        <w:rPr>
          <w:lang w:val="en-US"/>
        </w:rPr>
        <w:t>1/30</w:t>
      </w:r>
    </w:p>
    <w:p w14:paraId="3C3D879D" w14:textId="77777777" w:rsidR="00246EF9" w:rsidRDefault="00246EF9">
      <w:pPr>
        <w:rPr>
          <w:lang w:val="en-US"/>
        </w:rPr>
      </w:pPr>
    </w:p>
    <w:p w14:paraId="4FA7E1A9" w14:textId="77777777" w:rsidR="00246EF9" w:rsidRDefault="00246EF9">
      <w:pPr>
        <w:rPr>
          <w:lang w:val="en-US"/>
        </w:rPr>
      </w:pPr>
    </w:p>
    <w:p w14:paraId="7BA34795" w14:textId="77777777" w:rsidR="00246EF9" w:rsidRDefault="00246EF9">
      <w:pPr>
        <w:rPr>
          <w:lang w:val="en-US"/>
        </w:rPr>
      </w:pPr>
    </w:p>
    <w:p w14:paraId="4955FC0B" w14:textId="77777777" w:rsidR="00246EF9" w:rsidRDefault="00246EF9">
      <w:pPr>
        <w:rPr>
          <w:lang w:val="en-US"/>
        </w:rPr>
      </w:pPr>
    </w:p>
    <w:p w14:paraId="2C2CE7A5" w14:textId="77777777" w:rsidR="00246EF9" w:rsidRPr="00246EF9" w:rsidRDefault="00246EF9">
      <w:pPr>
        <w:rPr>
          <w:lang w:val="en-US"/>
        </w:rPr>
      </w:pPr>
    </w:p>
    <w:p w14:paraId="7C2ACB86" w14:textId="2147C48B" w:rsidR="00246EF9" w:rsidRDefault="00246EF9">
      <w:pPr>
        <w:rPr>
          <w:lang w:val="en-US"/>
        </w:rPr>
      </w:pPr>
      <w:r>
        <w:lastRenderedPageBreak/>
        <w:t>Случай 2</w:t>
      </w:r>
      <w:r>
        <w:rPr>
          <w:lang w:val="en-US"/>
        </w:rPr>
        <w:t>:</w:t>
      </w:r>
    </w:p>
    <w:p w14:paraId="4D59A462" w14:textId="5FEF980F" w:rsidR="00246EF9" w:rsidRDefault="00246EF9">
      <w:pPr>
        <w:rPr>
          <w:lang w:val="en-US"/>
        </w:rPr>
      </w:pPr>
      <w:r w:rsidRPr="00246EF9">
        <w:drawing>
          <wp:inline distT="0" distB="0" distL="0" distR="0" wp14:anchorId="05A96BD1" wp14:editId="4F99E7C6">
            <wp:extent cx="5029902" cy="2286319"/>
            <wp:effectExtent l="0" t="0" r="0" b="0"/>
            <wp:docPr id="1928628134" name="Рисунок 1" descr="Изображение выглядит как снимок экрана, прямоугольный, шахматы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8134" name="Рисунок 1" descr="Изображение выглядит как снимок экрана, прямоугольный, шахматы, шахматная фигу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270" w14:textId="7B7ACEEF" w:rsidR="00641166" w:rsidRDefault="00641166">
      <w:r>
        <w:t>ЧК находится в любой из клеток, кроме двух крайних. БК занимает место ровно над ЧК. Ферзь находится на первой диагонали, на любой клетке, кроме соседствующих с ЧК.</w:t>
      </w:r>
    </w:p>
    <w:p w14:paraId="09491531" w14:textId="1157B61D" w:rsidR="00641166" w:rsidRPr="00641166" w:rsidRDefault="00641166">
      <w:r>
        <w:t>БК = 1</w:t>
      </w:r>
      <w:r>
        <w:rPr>
          <w:lang w:val="en-US"/>
        </w:rPr>
        <w:t>/</w:t>
      </w:r>
      <w:r>
        <w:t>8</w:t>
      </w:r>
    </w:p>
    <w:p w14:paraId="23B09F47" w14:textId="41591557" w:rsidR="00641166" w:rsidRPr="00641166" w:rsidRDefault="00641166">
      <w:r>
        <w:t xml:space="preserve">ЧК = </w:t>
      </w:r>
      <w:r>
        <w:rPr>
          <w:lang w:val="en-US"/>
        </w:rPr>
        <w:t>6/</w:t>
      </w:r>
      <w:r>
        <w:t>8</w:t>
      </w:r>
    </w:p>
    <w:p w14:paraId="766610E8" w14:textId="7EA88A4D" w:rsidR="00641166" w:rsidRDefault="00641166">
      <w:r>
        <w:t>Ф = 5</w:t>
      </w:r>
      <w:r>
        <w:rPr>
          <w:lang w:val="en-US"/>
        </w:rPr>
        <w:t>/</w:t>
      </w:r>
      <w:r>
        <w:t>15</w:t>
      </w:r>
    </w:p>
    <w:p w14:paraId="6AC1CDEC" w14:textId="27347890" w:rsidR="00641166" w:rsidRDefault="00641166">
      <w:r>
        <w:rPr>
          <w:lang w:val="en-US"/>
        </w:rPr>
        <w:t xml:space="preserve">II = </w:t>
      </w:r>
      <w:r>
        <w:t>1</w:t>
      </w:r>
      <w:r>
        <w:rPr>
          <w:lang w:val="en-US"/>
        </w:rPr>
        <w:t>/</w:t>
      </w:r>
      <w:r>
        <w:t>8</w:t>
      </w:r>
      <w:r>
        <w:rPr>
          <w:lang w:val="en-US"/>
        </w:rPr>
        <w:t xml:space="preserve"> * </w:t>
      </w:r>
      <w:r>
        <w:rPr>
          <w:lang w:val="en-US"/>
        </w:rPr>
        <w:t>6/</w:t>
      </w:r>
      <w:r>
        <w:t>8</w:t>
      </w:r>
      <w:r>
        <w:rPr>
          <w:lang w:val="en-US"/>
        </w:rPr>
        <w:t xml:space="preserve"> * </w:t>
      </w:r>
      <w:r>
        <w:t>5</w:t>
      </w:r>
      <w:r>
        <w:rPr>
          <w:lang w:val="en-US"/>
        </w:rPr>
        <w:t>/</w:t>
      </w:r>
      <w:r>
        <w:t>15</w:t>
      </w:r>
      <w:r>
        <w:rPr>
          <w:lang w:val="en-US"/>
        </w:rPr>
        <w:t xml:space="preserve"> = 1/</w:t>
      </w:r>
      <w:r w:rsidR="00BE1DC5">
        <w:rPr>
          <w:lang w:val="en-US"/>
        </w:rPr>
        <w:t>32</w:t>
      </w:r>
    </w:p>
    <w:p w14:paraId="7895140B" w14:textId="7EF1E740" w:rsidR="00BE1DC5" w:rsidRDefault="00BE1DC5">
      <w:pPr>
        <w:rPr>
          <w:lang w:val="en-US"/>
        </w:rPr>
      </w:pPr>
      <w:r>
        <w:t>Случай 3</w:t>
      </w:r>
      <w:r>
        <w:rPr>
          <w:lang w:val="en-US"/>
        </w:rPr>
        <w:t>:</w:t>
      </w:r>
    </w:p>
    <w:p w14:paraId="65D814AF" w14:textId="77777777" w:rsidR="00BE1DC5" w:rsidRPr="0071678F" w:rsidRDefault="00BE1DC5">
      <w:pPr>
        <w:rPr>
          <w:lang w:val="en-US"/>
        </w:rPr>
      </w:pPr>
    </w:p>
    <w:p w14:paraId="60F77BDD" w14:textId="77777777" w:rsidR="00641166" w:rsidRPr="00641166" w:rsidRDefault="00641166">
      <w:pPr>
        <w:rPr>
          <w:lang w:val="en-US"/>
        </w:rPr>
      </w:pPr>
    </w:p>
    <w:p w14:paraId="3117A56A" w14:textId="69FBE66C" w:rsidR="00127E5B" w:rsidRPr="00D24E96" w:rsidRDefault="00270739">
      <w:pPr>
        <w:rPr>
          <w:b/>
          <w:bCs/>
          <w:lang w:val="en-US"/>
        </w:rPr>
      </w:pPr>
      <w:r w:rsidRPr="00D24E96">
        <w:rPr>
          <w:b/>
          <w:bCs/>
          <w:i/>
          <w:iCs/>
        </w:rPr>
        <w:t>3.11.</w:t>
      </w:r>
      <w:r>
        <w:t xml:space="preserve"> </w:t>
      </w:r>
      <w:r w:rsidRPr="00D24E96">
        <w:rPr>
          <w:b/>
          <w:bCs/>
        </w:rPr>
        <w:t>На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отрезке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длиной</w:t>
      </w:r>
      <w:r w:rsidRPr="00D24E96">
        <w:rPr>
          <w:b/>
          <w:bCs/>
        </w:rPr>
        <w:t xml:space="preserve"> </w:t>
      </w:r>
      <w:r w:rsidR="00F03C09" w:rsidRPr="00D24E96">
        <w:rPr>
          <w:b/>
          <w:bCs/>
          <w:lang w:val="en-US"/>
        </w:rPr>
        <w:t>l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независимо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одна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другой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поставлены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две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точки,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положение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каждой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из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которых</w:t>
      </w:r>
      <w:r w:rsidRPr="00D24E96">
        <w:rPr>
          <w:b/>
          <w:bCs/>
        </w:rPr>
        <w:t xml:space="preserve"> </w:t>
      </w:r>
      <w:proofErr w:type="spellStart"/>
      <w:r w:rsidRPr="00D24E96">
        <w:rPr>
          <w:b/>
          <w:bCs/>
        </w:rPr>
        <w:t>равновозможно</w:t>
      </w:r>
      <w:proofErr w:type="spellEnd"/>
      <w:r w:rsidRPr="00D24E96">
        <w:rPr>
          <w:b/>
          <w:bCs/>
        </w:rPr>
        <w:t xml:space="preserve"> </w:t>
      </w:r>
      <w:r w:rsidRPr="00D24E96">
        <w:rPr>
          <w:b/>
          <w:bCs/>
        </w:rPr>
        <w:t>на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этом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отрезке.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Определить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вероятность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того,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что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из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трех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получившихся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частей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одного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отрезка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можно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построить</w:t>
      </w:r>
      <w:r w:rsidRPr="00D24E96">
        <w:rPr>
          <w:b/>
          <w:bCs/>
        </w:rPr>
        <w:t xml:space="preserve"> </w:t>
      </w:r>
      <w:r w:rsidRPr="00D24E96">
        <w:rPr>
          <w:b/>
          <w:bCs/>
        </w:rPr>
        <w:t>треугольник.</w:t>
      </w:r>
    </w:p>
    <w:p w14:paraId="11D43D2B" w14:textId="77777777" w:rsidR="00127E5B" w:rsidRPr="00127E5B" w:rsidRDefault="00127E5B">
      <w:pPr>
        <w:rPr>
          <w:lang w:val="en-US"/>
        </w:rPr>
      </w:pPr>
    </w:p>
    <w:p w14:paraId="0A89D712" w14:textId="77777777" w:rsidR="00F03C09" w:rsidRDefault="00F03C09" w:rsidP="00F03C09">
      <w:r>
        <w:t>Для того, чтобы из трех отрезков можно было построить треугольник, необходимо выполнение неравенства треугольника: сумма длин любых двух отрезков должна быть больше длины третьего отрезка.</w:t>
      </w:r>
    </w:p>
    <w:p w14:paraId="650C892E" w14:textId="173E89C7" w:rsidR="00F03C09" w:rsidRDefault="00F03C09" w:rsidP="00F03C09">
      <w:r>
        <w:t>Рассмотрим отрезок длиной l и две независимо поставленные на нем точки A и B. Будем считать, что A левее B.</w:t>
      </w:r>
    </w:p>
    <w:p w14:paraId="2CF79A08" w14:textId="7DF74940" w:rsidR="00F03C09" w:rsidRDefault="00F03C09" w:rsidP="00F03C09">
      <w:r>
        <w:t>Обозначим длины полученных отрезков как a = |AB|, b = |O</w:t>
      </w:r>
      <w:r w:rsidR="00495E09" w:rsidRPr="00495E09">
        <w:rPr>
          <w:vertAlign w:val="subscript"/>
        </w:rPr>
        <w:t>1</w:t>
      </w:r>
      <w:r>
        <w:t>A|, c = |O</w:t>
      </w:r>
      <w:r w:rsidR="00495E09" w:rsidRPr="00495E09">
        <w:rPr>
          <w:vertAlign w:val="subscript"/>
        </w:rPr>
        <w:t>2</w:t>
      </w:r>
      <w:r>
        <w:t>B|, где O</w:t>
      </w:r>
      <w:r w:rsidR="00495E09" w:rsidRPr="00495E09">
        <w:rPr>
          <w:vertAlign w:val="subscript"/>
        </w:rPr>
        <w:t>1</w:t>
      </w:r>
      <w:r>
        <w:t xml:space="preserve"> - левый конец отрезка</w:t>
      </w:r>
      <w:r w:rsidR="00495E09" w:rsidRPr="00495E09">
        <w:t xml:space="preserve">, </w:t>
      </w:r>
      <w:r w:rsidR="00495E09">
        <w:rPr>
          <w:lang w:val="en-US"/>
        </w:rPr>
        <w:t>O</w:t>
      </w:r>
      <w:r w:rsidR="00495E09" w:rsidRPr="00495E09">
        <w:rPr>
          <w:vertAlign w:val="subscript"/>
        </w:rPr>
        <w:t>2</w:t>
      </w:r>
      <w:r w:rsidR="00495E09" w:rsidRPr="00495E09">
        <w:t xml:space="preserve"> </w:t>
      </w:r>
      <w:r w:rsidR="00495E09">
        <w:t>- правый</w:t>
      </w:r>
      <w:r>
        <w:t>.</w:t>
      </w:r>
    </w:p>
    <w:p w14:paraId="21DC2D48" w14:textId="01C9B08C" w:rsidR="00495E09" w:rsidRDefault="00495E09" w:rsidP="00F03C09">
      <w:r w:rsidRPr="00495E09">
        <w:lastRenderedPageBreak/>
        <w:drawing>
          <wp:inline distT="0" distB="0" distL="0" distR="0" wp14:anchorId="318692A6" wp14:editId="1F89A3D6">
            <wp:extent cx="5940425" cy="1931670"/>
            <wp:effectExtent l="0" t="0" r="3175" b="0"/>
            <wp:docPr id="927453607" name="Рисунок 1" descr="Изображение выглядит как зарисовка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53607" name="Рисунок 1" descr="Изображение выглядит как зарисовка, линия, диаграмм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319" w14:textId="77777777" w:rsidR="00F03C09" w:rsidRDefault="00F03C09" w:rsidP="00F03C09">
      <w:r>
        <w:t>Тогда неравенство треугольника запишется как:</w:t>
      </w:r>
    </w:p>
    <w:p w14:paraId="020106C9" w14:textId="77777777" w:rsidR="00F03C09" w:rsidRDefault="00F03C09" w:rsidP="00F03C09">
      <w:r>
        <w:t xml:space="preserve">a + </w:t>
      </w:r>
      <w:proofErr w:type="gramStart"/>
      <w:r>
        <w:t>b &gt;</w:t>
      </w:r>
      <w:proofErr w:type="gramEnd"/>
      <w:r>
        <w:t xml:space="preserve"> c</w:t>
      </w:r>
    </w:p>
    <w:p w14:paraId="7C6DF22E" w14:textId="77777777" w:rsidR="00F03C09" w:rsidRDefault="00F03C09" w:rsidP="00F03C09">
      <w:r>
        <w:t xml:space="preserve">a + </w:t>
      </w:r>
      <w:proofErr w:type="gramStart"/>
      <w:r>
        <w:t>c &gt;</w:t>
      </w:r>
      <w:proofErr w:type="gramEnd"/>
      <w:r>
        <w:t xml:space="preserve"> b</w:t>
      </w:r>
    </w:p>
    <w:p w14:paraId="20F0D284" w14:textId="77777777" w:rsidR="00F03C09" w:rsidRDefault="00F03C09" w:rsidP="00F03C09">
      <w:r>
        <w:t xml:space="preserve">b + </w:t>
      </w:r>
      <w:proofErr w:type="gramStart"/>
      <w:r>
        <w:t>c &gt;</w:t>
      </w:r>
      <w:proofErr w:type="gramEnd"/>
      <w:r>
        <w:t xml:space="preserve"> a</w:t>
      </w:r>
    </w:p>
    <w:p w14:paraId="51C8C979" w14:textId="77777777" w:rsidR="00F03C09" w:rsidRDefault="00F03C09" w:rsidP="00F03C09">
      <w:r>
        <w:t xml:space="preserve">Из первого неравенства следует, что точка B не может лежать правее середины отрезка l, </w:t>
      </w:r>
      <w:proofErr w:type="gramStart"/>
      <w:r>
        <w:t>т.е.</w:t>
      </w:r>
      <w:proofErr w:type="gramEnd"/>
      <w:r>
        <w:t xml:space="preserve"> c &lt;= l/2.</w:t>
      </w:r>
    </w:p>
    <w:p w14:paraId="1EE617A7" w14:textId="77777777" w:rsidR="00F03C09" w:rsidRDefault="00F03C09" w:rsidP="00F03C09">
      <w:r>
        <w:t xml:space="preserve">Из второго неравенства следует, что точка A не может лежать левее середины отрезка l, т.е. </w:t>
      </w:r>
      <w:proofErr w:type="gramStart"/>
      <w:r>
        <w:t>b &gt;</w:t>
      </w:r>
      <w:proofErr w:type="gramEnd"/>
      <w:r>
        <w:t>= l/2.</w:t>
      </w:r>
    </w:p>
    <w:p w14:paraId="7C261C55" w14:textId="3ABED35F" w:rsidR="00F03C09" w:rsidRDefault="00F03C09" w:rsidP="00F03C09">
      <w:r>
        <w:t xml:space="preserve">Из третьего неравенства следует, что a </w:t>
      </w:r>
      <w:proofErr w:type="gramStart"/>
      <w:r>
        <w:t>&lt; l</w:t>
      </w:r>
      <w:proofErr w:type="gramEnd"/>
      <w:r>
        <w:t>/2, что выполняется автоматически, так как a = c - b,  c &lt;= l/2, b &gt;= l/2.</w:t>
      </w:r>
    </w:p>
    <w:p w14:paraId="5D19F1B2" w14:textId="0921A64D" w:rsidR="00F03C09" w:rsidRDefault="00F03C09" w:rsidP="00F03C09">
      <w:r>
        <w:t>Таким образом, вероятность того, что из трех получившихся частей отрезка можно построить треугольник, равна вероятности того, что точка B лежит правее середины отрезка, а точка A левее середины отрезка. Эта вероятность равна</w:t>
      </w:r>
      <w:r w:rsidR="00495E09">
        <w:t xml:space="preserve"> произведению вероятностей каждого из описанных событий, </w:t>
      </w:r>
      <w:proofErr w:type="gramStart"/>
      <w:r w:rsidR="00495E09">
        <w:t>т.е.</w:t>
      </w:r>
      <w:proofErr w:type="gramEnd"/>
      <w:r w:rsidR="00495E09">
        <w:t xml:space="preserve"> 0.5 * 0.5</w:t>
      </w:r>
      <w:r>
        <w:t>.</w:t>
      </w:r>
    </w:p>
    <w:p w14:paraId="55EB0C1C" w14:textId="4219E434" w:rsidR="00F03C09" w:rsidRDefault="00F03C09" w:rsidP="00F03C09">
      <w:pPr>
        <w:rPr>
          <w:lang w:val="en-US"/>
        </w:rPr>
      </w:pPr>
      <w:r>
        <w:t xml:space="preserve">Ответ: вероятность равна </w:t>
      </w:r>
      <w:r w:rsidR="00495E09">
        <w:t>¼ = 0.25</w:t>
      </w:r>
      <w:r>
        <w:t>.</w:t>
      </w:r>
    </w:p>
    <w:p w14:paraId="559F58BA" w14:textId="7BFC6240" w:rsidR="00127E5B" w:rsidRDefault="00127E5B" w:rsidP="00F03C09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</w:t>
      </w:r>
      <w:r w:rsidR="00495E09">
        <w:rPr>
          <w:lang w:val="en-US"/>
        </w:rPr>
        <w:t>o</w:t>
      </w:r>
      <w:r>
        <w:rPr>
          <w:lang w:val="en-US"/>
        </w:rPr>
        <w:t>n</w:t>
      </w:r>
      <w:r w:rsidRPr="00127E5B">
        <w:t>.</w:t>
      </w:r>
    </w:p>
    <w:p w14:paraId="167A617C" w14:textId="77777777" w:rsidR="00D24E96" w:rsidRDefault="00D24E96" w:rsidP="00D24E9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10000000000000 </w:t>
      </w:r>
      <w:r>
        <w:rPr>
          <w:color w:val="7A7E85"/>
        </w:rPr>
        <w:t># количество дискретных точек на прямой</w:t>
      </w:r>
      <w:r>
        <w:rPr>
          <w:color w:val="7A7E85"/>
        </w:rPr>
        <w:br/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 </w:t>
      </w:r>
      <w:r>
        <w:rPr>
          <w:color w:val="7A7E85"/>
        </w:rPr>
        <w:t># количество тестов</w:t>
      </w:r>
      <w:r>
        <w:rPr>
          <w:color w:val="7A7E85"/>
        </w:rPr>
        <w:br/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счётчик положительных результатов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):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p1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7A7E85"/>
        </w:rPr>
        <w:t># определим точки при помощи RNG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p2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l1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первого отрезка равна координате левой из двух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l2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-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среднего отрезка равна разности координат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l3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 xml:space="preserve"># длина последнего отрезка равна разности координаты конца отрезка и </w:t>
      </w:r>
      <w:proofErr w:type="spellStart"/>
      <w:r>
        <w:rPr>
          <w:color w:val="7A7E85"/>
        </w:rPr>
        <w:t>коор</w:t>
      </w:r>
      <w:proofErr w:type="spellEnd"/>
      <w:r>
        <w:rPr>
          <w:color w:val="7A7E85"/>
        </w:rPr>
        <w:t>. правой точки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 &lt; l1 + l2 + l3 -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l3): </w:t>
      </w:r>
      <w:r>
        <w:rPr>
          <w:color w:val="7A7E85"/>
        </w:rPr>
        <w:t># для определения положительного результата имеет смысл сравнивать лишь наибольший отрезок с суммой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                     </w:t>
      </w:r>
      <w:r>
        <w:rPr>
          <w:color w:val="2AACB8"/>
        </w:rPr>
        <w:br/>
      </w:r>
      <w:proofErr w:type="spellStart"/>
      <w:r>
        <w:rPr>
          <w:color w:val="8888C6"/>
        </w:rPr>
        <w:lastRenderedPageBreak/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</w:t>
      </w:r>
    </w:p>
    <w:p w14:paraId="4E635682" w14:textId="77777777" w:rsidR="00270739" w:rsidRDefault="00270739"/>
    <w:p w14:paraId="3156606A" w14:textId="5C756D12" w:rsidR="00D24E96" w:rsidRDefault="00D24E96">
      <w:r>
        <w:t xml:space="preserve">Результат работы программы: </w:t>
      </w:r>
    </w:p>
    <w:p w14:paraId="5CF257DD" w14:textId="5AAFFABA" w:rsidR="00D24E96" w:rsidRDefault="00D24E96">
      <w:r w:rsidRPr="00D24E96">
        <w:drawing>
          <wp:inline distT="0" distB="0" distL="0" distR="0" wp14:anchorId="2C329693" wp14:editId="2BC7598C">
            <wp:extent cx="2981741" cy="371527"/>
            <wp:effectExtent l="0" t="0" r="0" b="9525"/>
            <wp:docPr id="17395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3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DC" w14:textId="53DC0529" w:rsidR="00D24E96" w:rsidRDefault="00D24E96">
      <w:pPr>
        <w:rPr>
          <w:lang w:val="en-US"/>
        </w:rPr>
      </w:pPr>
      <w:r>
        <w:t>Очевидно, результат моделирования совпадает с теоретическим</w:t>
      </w:r>
    </w:p>
    <w:p w14:paraId="42D610F4" w14:textId="77777777" w:rsidR="0071678F" w:rsidRDefault="0071678F">
      <w:pPr>
        <w:rPr>
          <w:lang w:val="en-US"/>
        </w:rPr>
      </w:pPr>
    </w:p>
    <w:p w14:paraId="43E5670C" w14:textId="3897F63E" w:rsidR="0071678F" w:rsidRDefault="0071678F">
      <w:pPr>
        <w:rPr>
          <w:b/>
          <w:bCs/>
          <w:lang w:val="en-US"/>
        </w:rPr>
      </w:pPr>
      <w:r w:rsidRPr="0071678F">
        <w:rPr>
          <w:b/>
          <w:bCs/>
          <w:i/>
          <w:iCs/>
        </w:rPr>
        <w:t>4.32.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В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урне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имеются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два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шара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—белый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и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черный.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Производятся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извлечения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по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одному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шару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до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тех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пор,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пока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не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появится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черный,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причем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при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извлечении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белого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шара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в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урну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возвращается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этот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шар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и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добавляется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еще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два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белых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шара.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Определить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вероятность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того,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что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при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первых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пятидесяти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опытах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черный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шар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не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будет</w:t>
      </w:r>
      <w:r w:rsidRPr="0071678F">
        <w:rPr>
          <w:b/>
          <w:bCs/>
        </w:rPr>
        <w:t xml:space="preserve"> </w:t>
      </w:r>
      <w:r w:rsidRPr="0071678F">
        <w:rPr>
          <w:b/>
          <w:bCs/>
        </w:rPr>
        <w:t>извлечен.</w:t>
      </w:r>
    </w:p>
    <w:p w14:paraId="62DF78D0" w14:textId="02D52B14" w:rsidR="0071678F" w:rsidRPr="00B460DD" w:rsidRDefault="00B460DD">
      <w:pPr>
        <w:rPr>
          <w:b/>
          <w:bCs/>
        </w:rPr>
      </w:pPr>
      <w:r w:rsidRPr="00B460DD">
        <w:rPr>
          <w:b/>
          <w:bCs/>
          <w:i/>
          <w:iCs/>
        </w:rPr>
        <w:t>5.34</w:t>
      </w:r>
      <w:r w:rsidRPr="00B460DD">
        <w:rPr>
          <w:b/>
          <w:bCs/>
        </w:rPr>
        <w:t>.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электропоезд,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состоящий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из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η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вагонов,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входят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к(</w:t>
      </w:r>
      <w:proofErr w:type="spellStart"/>
      <w:r w:rsidRPr="00B460DD">
        <w:rPr>
          <w:b/>
          <w:bCs/>
        </w:rPr>
        <w:t>к^п</w:t>
      </w:r>
      <w:proofErr w:type="spellEnd"/>
      <w:r w:rsidRPr="00B460DD">
        <w:rPr>
          <w:b/>
          <w:bCs/>
        </w:rPr>
        <w:t>)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пассажиров,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которые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выбирают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вагоны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наудачу.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Определить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вероятность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того,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что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каждый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вагон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войдет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хотя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бы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один</w:t>
      </w:r>
      <w:r w:rsidRPr="00B460DD">
        <w:rPr>
          <w:b/>
          <w:bCs/>
        </w:rPr>
        <w:t xml:space="preserve"> </w:t>
      </w:r>
      <w:r w:rsidRPr="00B460DD">
        <w:rPr>
          <w:b/>
          <w:bCs/>
        </w:rPr>
        <w:t>пассажир.</w:t>
      </w:r>
    </w:p>
    <w:sectPr w:rsidR="0071678F" w:rsidRPr="00B46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7"/>
    <w:rsid w:val="00127E5B"/>
    <w:rsid w:val="00246EF9"/>
    <w:rsid w:val="00270739"/>
    <w:rsid w:val="00495E09"/>
    <w:rsid w:val="00641166"/>
    <w:rsid w:val="00661D3E"/>
    <w:rsid w:val="00710B97"/>
    <w:rsid w:val="0071678F"/>
    <w:rsid w:val="00867548"/>
    <w:rsid w:val="00B460DD"/>
    <w:rsid w:val="00BE1DC5"/>
    <w:rsid w:val="00D24E96"/>
    <w:rsid w:val="00D616FF"/>
    <w:rsid w:val="00EC7AB8"/>
    <w:rsid w:val="00F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36C"/>
  <w15:chartTrackingRefBased/>
  <w15:docId w15:val="{7D62BE99-2614-492B-A56A-E91032B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B9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9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3</cp:revision>
  <dcterms:created xsi:type="dcterms:W3CDTF">2024-03-13T07:32:00Z</dcterms:created>
  <dcterms:modified xsi:type="dcterms:W3CDTF">2024-03-13T12:06:00Z</dcterms:modified>
</cp:coreProperties>
</file>