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bookmarkStart w:id="0" w:name="_Hlk167305353"/>
      <w:bookmarkEnd w:id="0"/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10.16)  Определить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03628311" w:rsidR="008F7D60" w:rsidRPr="001E7FCD" w:rsidRDefault="008F7D60"/>
    <w:p w14:paraId="46D0C2A8" w14:textId="77777777" w:rsidR="008F7D60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B9140B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Pr="00383065" w:rsidRDefault="008F7D60"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0F21815F" w14:textId="77777777" w:rsidR="00EB76EF" w:rsidRPr="00EB76EF" w:rsidRDefault="00000000" w:rsidP="00EB76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m≥1</m:t>
          </m:r>
        </m:oMath>
      </m:oMathPara>
    </w:p>
    <w:p w14:paraId="64EA6494" w14:textId="3198B7BB" w:rsidR="00EB76EF" w:rsidRPr="00EB76EF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-a(m-1)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m≥2</m:t>
          </m:r>
        </m:oMath>
      </m:oMathPara>
    </w:p>
    <w:p w14:paraId="6D720F7B" w14:textId="6CCD3F97" w:rsidR="00EB76EF" w:rsidRDefault="00EB76EF">
      <w:pPr>
        <w:rPr>
          <w:rFonts w:eastAsiaTheme="minorEastAsia"/>
        </w:rPr>
      </w:pPr>
      <w:r>
        <w:rPr>
          <w:rFonts w:eastAsiaTheme="minorEastAsia"/>
        </w:rPr>
        <w:t>Найдём мат. ожидания по определению.</w:t>
      </w:r>
    </w:p>
    <w:p w14:paraId="36D50218" w14:textId="25B54C33" w:rsidR="00EB76EF" w:rsidRPr="00A50227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-a(m-1)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D81FCA" w14:textId="71CAD63D" w:rsidR="00A50227" w:rsidRPr="00A50227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)​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65FF41AF" w14:textId="0C87CFE3" w:rsidR="007E107E" w:rsidRPr="007E107E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r>
        <w:t>2 ].</w:t>
      </w:r>
    </w:p>
    <w:p w14:paraId="694E6F88" w14:textId="77777777" w:rsidR="00383065" w:rsidRDefault="00383065" w:rsidP="00383065">
      <w:pPr>
        <w:jc w:val="center"/>
        <w:rPr>
          <w:lang w:val="en-US"/>
        </w:rPr>
      </w:pPr>
      <w:r w:rsidRPr="00F10E92">
        <w:rPr>
          <w:noProof/>
        </w:rPr>
        <w:lastRenderedPageBreak/>
        <w:drawing>
          <wp:inline distT="0" distB="0" distL="0" distR="0" wp14:anchorId="07D556E7" wp14:editId="1E738BB9">
            <wp:extent cx="2629305" cy="2540000"/>
            <wp:effectExtent l="0" t="0" r="0" b="0"/>
            <wp:docPr id="1085854625" name="Рисунок 1" descr="Изображение выглядит как круг, зарисовк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4625" name="Рисунок 1" descr="Изображение выглядит как круг, зарисовк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4216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CF1" w14:textId="51C40DB3" w:rsidR="009672F0" w:rsidRPr="00383065" w:rsidRDefault="006617BF">
      <w:r>
        <w:t xml:space="preserve">Пусть Х </w:t>
      </w:r>
      <w:r w:rsidR="007E107E">
        <w:t>–</w:t>
      </w:r>
      <w:r>
        <w:t xml:space="preserve"> </w:t>
      </w:r>
      <w:r w:rsidR="007E107E">
        <w:t xml:space="preserve">случайная величина, представляющая длину хорды, требуется найти функцию распределения </w:t>
      </w:r>
      <w:r w:rsidR="007E107E">
        <w:rPr>
          <w:lang w:val="en-US"/>
        </w:rPr>
        <w:t>F</w:t>
      </w:r>
      <w:r w:rsidR="007E107E" w:rsidRPr="007E107E">
        <w:t>(</w:t>
      </w:r>
      <w:r w:rsidR="007E107E">
        <w:rPr>
          <w:lang w:val="en-US"/>
        </w:rPr>
        <w:t>x</w:t>
      </w:r>
      <w:r w:rsidR="007E107E" w:rsidRPr="007E107E">
        <w:t>).</w:t>
      </w:r>
      <w:r w:rsidR="007E107E">
        <w:t xml:space="preserve"> Длина хорды связана с углом </w:t>
      </w:r>
      <w:r w:rsidR="007E107E">
        <w:rPr>
          <w:lang w:val="en-US"/>
        </w:rPr>
        <w:t>a</w:t>
      </w:r>
      <w:r w:rsidR="007E107E" w:rsidRPr="007E107E">
        <w:t xml:space="preserve"> </w:t>
      </w:r>
      <w:r w:rsidR="009672F0">
        <w:t xml:space="preserve">как </w:t>
      </w:r>
      <w:r w:rsidR="009672F0">
        <w:rPr>
          <w:lang w:val="en-US"/>
        </w:rPr>
        <w:t>x</w:t>
      </w:r>
      <w:r w:rsidR="009672F0" w:rsidRPr="009672F0">
        <w:t xml:space="preserve"> = </w:t>
      </w:r>
      <w:r w:rsidR="009672F0">
        <w:rPr>
          <w:lang w:val="en-US"/>
        </w:rPr>
        <w:t>cos</w:t>
      </w:r>
      <w:r w:rsidR="009672F0" w:rsidRPr="009672F0">
        <w:t>(</w:t>
      </w:r>
      <w:r w:rsidR="009672F0">
        <w:rPr>
          <w:lang w:val="en-US"/>
        </w:rPr>
        <w:t>a</w:t>
      </w:r>
      <w:r w:rsidR="009672F0" w:rsidRPr="009672F0">
        <w:t>).</w:t>
      </w:r>
    </w:p>
    <w:p w14:paraId="526D55CB" w14:textId="12EAE46B" w:rsidR="009672F0" w:rsidRDefault="009672F0" w:rsidP="009672F0">
      <w:pPr>
        <w:tabs>
          <w:tab w:val="left" w:pos="1116"/>
        </w:tabs>
        <w:rPr>
          <w:rFonts w:eastAsiaTheme="minorEastAsia"/>
          <w:lang w:val="en-US"/>
        </w:rPr>
      </w:pPr>
      <w:r w:rsidRPr="00383065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X≤x</m:t>
            </m:r>
          </m:e>
        </m:d>
        <m:r>
          <w:rPr>
            <w:rFonts w:ascii="Cambria Math" w:hAnsi="Cambria Math"/>
            <w:lang w:val="en-US"/>
          </w:rPr>
          <m:t>-P(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US"/>
          </w:rPr>
          <m:t>≤x)</m:t>
        </m:r>
      </m:oMath>
    </w:p>
    <w:p w14:paraId="541DC3BB" w14:textId="700E27A6" w:rsidR="009672F0" w:rsidRDefault="009672F0" w:rsidP="009672F0">
      <w:pPr>
        <w:tabs>
          <w:tab w:val="left" w:pos="1116"/>
        </w:tabs>
        <w:rPr>
          <w:rFonts w:eastAsiaTheme="minorEastAsia"/>
        </w:rPr>
      </w:pPr>
      <w:r>
        <w:t xml:space="preserve">Угол а распределён равномерно в интервале </w:t>
      </w:r>
      <m:oMath>
        <m:r>
          <w:rPr>
            <w:rFonts w:ascii="Cambria Math" w:hAnsi="Cambria Math"/>
          </w:rPr>
          <m:t>[0;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 w:rsidR="00383065">
        <w:rPr>
          <w:rFonts w:eastAsiaTheme="minorEastAsia"/>
        </w:rPr>
        <w:t xml:space="preserve">, значение </w:t>
      </w:r>
      <w:r w:rsidR="00383065">
        <w:rPr>
          <w:rFonts w:eastAsiaTheme="minorEastAsia"/>
          <w:lang w:val="en-US"/>
        </w:rPr>
        <w:t>cos</w:t>
      </w:r>
      <w:r w:rsidR="00383065" w:rsidRPr="00383065">
        <w:rPr>
          <w:rFonts w:eastAsiaTheme="minorEastAsia"/>
        </w:rPr>
        <w:t>(</w:t>
      </w:r>
      <w:r w:rsidR="00383065">
        <w:rPr>
          <w:rFonts w:eastAsiaTheme="minorEastAsia"/>
          <w:lang w:val="en-US"/>
        </w:rPr>
        <w:t>a</w:t>
      </w:r>
      <w:r w:rsidR="00383065" w:rsidRPr="00383065">
        <w:rPr>
          <w:rFonts w:eastAsiaTheme="minorEastAsia"/>
        </w:rPr>
        <w:t xml:space="preserve">) </w:t>
      </w:r>
      <w:r w:rsidR="00383065">
        <w:rPr>
          <w:rFonts w:eastAsiaTheme="minorEastAsia"/>
        </w:rPr>
        <w:t xml:space="preserve">в этом интервале убывает при убывании значения а. Следовательно </w:t>
      </w:r>
    </w:p>
    <w:p w14:paraId="2140CD29" w14:textId="5609E02F" w:rsidR="00383065" w:rsidRPr="00383065" w:rsidRDefault="00383065" w:rsidP="009672F0">
      <w:pPr>
        <w:tabs>
          <w:tab w:val="left" w:pos="111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≤x</m:t>
              </m:r>
            </m:e>
          </m:d>
          <m:r>
            <w:rPr>
              <w:rFonts w:ascii="Cambria Math" w:hAnsi="Cambria Math"/>
              <w:lang w:val="en-US"/>
            </w:rPr>
            <m:t>-P(a≥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5969223" w14:textId="01FFBFB2" w:rsidR="00383065" w:rsidRDefault="00383065" w:rsidP="009672F0">
      <w:pPr>
        <w:tabs>
          <w:tab w:val="left" w:pos="1116"/>
        </w:tabs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Теперь выразим </w:t>
      </w:r>
      <w:r>
        <w:rPr>
          <w:rFonts w:eastAsiaTheme="minorEastAsia"/>
          <w:iCs/>
          <w:lang w:val="en-US"/>
        </w:rPr>
        <w:t>F</w:t>
      </w:r>
      <w:r w:rsidRPr="0038306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383065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 xml:space="preserve">как вероятность того, что угол а </w:t>
      </w:r>
      <w:r w:rsidRPr="00383065">
        <w:rPr>
          <w:rFonts w:eastAsiaTheme="minorEastAsia"/>
          <w:iCs/>
        </w:rPr>
        <w:t xml:space="preserve">&gt;= </w:t>
      </w:r>
      <w:r>
        <w:rPr>
          <w:rFonts w:eastAsiaTheme="minorEastAsia"/>
          <w:iCs/>
          <w:lang w:val="en-US"/>
        </w:rPr>
        <w:t>arccos</w:t>
      </w:r>
      <w:r w:rsidRPr="0038306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383065">
        <w:rPr>
          <w:rFonts w:eastAsiaTheme="minorEastAsia"/>
          <w:iCs/>
        </w:rPr>
        <w:t>):</w:t>
      </w:r>
    </w:p>
    <w:p w14:paraId="315F258D" w14:textId="4CDA5AF5" w:rsidR="00383065" w:rsidRPr="00383065" w:rsidRDefault="00383065" w:rsidP="009672F0">
      <w:pPr>
        <w:tabs>
          <w:tab w:val="left" w:pos="1116"/>
        </w:tabs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=1-P(a&lt;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F6C8606" w14:textId="5A266B2E" w:rsidR="008F7D60" w:rsidRDefault="009647F1">
      <w:pPr>
        <w:rPr>
          <w:rFonts w:eastAsiaTheme="minorEastAsia"/>
          <w:lang w:val="en-US"/>
        </w:rPr>
      </w:pPr>
      <w:r>
        <w:t xml:space="preserve">Так как угол равномерно распределён в интервале </w:t>
      </w:r>
      <m:oMath>
        <m:r>
          <w:rPr>
            <w:rFonts w:ascii="Cambria Math" w:hAnsi="Cambria Math"/>
          </w:rPr>
          <m:t>[0;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, вероятность того, что а меньше, чем </w:t>
      </w:r>
      <w:r>
        <w:rPr>
          <w:rFonts w:eastAsiaTheme="minorEastAsia"/>
          <w:lang w:val="en-US"/>
        </w:rPr>
        <w:t>arccos</w:t>
      </w:r>
      <w:r w:rsidRPr="009647F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647F1">
        <w:rPr>
          <w:rFonts w:eastAsiaTheme="minorEastAsia"/>
        </w:rPr>
        <w:t>)</w:t>
      </w:r>
      <w:r>
        <w:rPr>
          <w:rFonts w:eastAsiaTheme="minorEastAsia"/>
        </w:rPr>
        <w:t xml:space="preserve"> равна отношению длины дуги, содержащей углы меньше </w:t>
      </w:r>
      <w:r>
        <w:rPr>
          <w:rFonts w:eastAsiaTheme="minorEastAsia"/>
          <w:lang w:val="en-US"/>
        </w:rPr>
        <w:t>arccos</w:t>
      </w:r>
      <w:r w:rsidRPr="009647F1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647F1">
        <w:rPr>
          <w:rFonts w:eastAsiaTheme="minorEastAsia"/>
        </w:rPr>
        <w:t>),</w:t>
      </w:r>
      <w:r>
        <w:rPr>
          <w:rFonts w:eastAsiaTheme="minorEastAsia"/>
        </w:rPr>
        <w:t xml:space="preserve"> к полной длине дуги. Таким образом</w:t>
      </w:r>
      <w:r>
        <w:rPr>
          <w:rFonts w:eastAsiaTheme="minorEastAsia"/>
          <w:lang w:val="en-US"/>
        </w:rPr>
        <w:t>:</w:t>
      </w:r>
    </w:p>
    <w:p w14:paraId="597A1E18" w14:textId="5086F124" w:rsidR="009647F1" w:rsidRPr="009647F1" w:rsidRDefault="009647F1">
      <w:p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;0≤x≤1</m:t>
        </m:r>
      </m:oMath>
      <w:r>
        <w:rPr>
          <w:rFonts w:eastAsiaTheme="minorEastAsia"/>
          <w:i/>
          <w:lang w:val="en-US"/>
        </w:rPr>
        <w:t xml:space="preserve"> </w:t>
      </w:r>
    </w:p>
    <w:p w14:paraId="5FF19945" w14:textId="77777777" w:rsidR="008F7D60" w:rsidRDefault="008F7D60">
      <w:r w:rsidRPr="008F7D60"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C30EA2" w:rsidRDefault="008F7D60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5610FA64" w:rsidR="00131E00" w:rsidRPr="006D5395" w:rsidRDefault="008F7D60"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1259291" w:rsidR="00131E00" w:rsidRDefault="00F73025">
      <w:pPr>
        <w:rPr>
          <w:rFonts w:eastAsiaTheme="minorEastAsia"/>
          <w:lang w:val="en-US"/>
        </w:rPr>
      </w:pPr>
      <w:r>
        <w:t xml:space="preserve">Пусть случайная величина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- значение амплитуды боковой качки, функция распределения этой случайной величины принимает вид</w:t>
      </w:r>
      <w:r w:rsidRPr="00F73025">
        <w:rPr>
          <w:rFonts w:eastAsiaTheme="minorEastAsia"/>
        </w:rPr>
        <w:t>:</w:t>
      </w:r>
    </w:p>
    <w:p w14:paraId="1B2871BC" w14:textId="4BED4F1D" w:rsidR="00F73025" w:rsidRPr="00F73025" w:rsidRDefault="00F730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a≥0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                             a&lt;0</m:t>
                  </m:r>
                </m:e>
              </m:eqArr>
            </m:e>
          </m:d>
        </m:oMath>
      </m:oMathPara>
    </w:p>
    <w:p w14:paraId="406FAF3B" w14:textId="232B04C3" w:rsidR="00F73025" w:rsidRDefault="00F7302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Вычислим математическое ожидание случайной величины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Pr="00F73025">
        <w:rPr>
          <w:rFonts w:eastAsiaTheme="minorEastAsia"/>
        </w:rPr>
        <w:t>:</w:t>
      </w:r>
    </w:p>
    <w:p w14:paraId="12207B09" w14:textId="4E9FEFD2" w:rsidR="00F73025" w:rsidRPr="00F73025" w:rsidRDefault="00F730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σ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=σ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6CCBEED9" w14:textId="37F9BB33" w:rsidR="00F73025" w:rsidRDefault="00F73025">
      <w:pPr>
        <w:rPr>
          <w:rFonts w:eastAsiaTheme="minorEastAsia"/>
        </w:rPr>
      </w:pPr>
      <w:r>
        <w:rPr>
          <w:rFonts w:eastAsiaTheme="minorEastAsia"/>
        </w:rPr>
        <w:t>Отсюда найдём вероятность события</w:t>
      </w:r>
      <w:r>
        <w:rPr>
          <w:rFonts w:eastAsiaTheme="minorEastAsia"/>
          <w:lang w:val="en-US"/>
        </w:rPr>
        <w:t>:</w:t>
      </w:r>
    </w:p>
    <w:p w14:paraId="51135B76" w14:textId="3B346532" w:rsidR="00F73025" w:rsidRPr="000A23A6" w:rsidRDefault="000A23A6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0≤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≈0,544</m:t>
        </m:r>
      </m:oMath>
      <w:r w:rsidRPr="000A23A6">
        <w:rPr>
          <w:rFonts w:eastAsiaTheme="minorEastAsia"/>
        </w:rPr>
        <w:t>;</w:t>
      </w:r>
    </w:p>
    <w:p w14:paraId="72756837" w14:textId="28FA5D8C" w:rsidR="000A23A6" w:rsidRPr="000A23A6" w:rsidRDefault="000A23A6" w:rsidP="000A23A6">
      <w:pPr>
        <w:rPr>
          <w:rFonts w:eastAsiaTheme="minorEastAsia"/>
        </w:rPr>
      </w:pPr>
      <w:r>
        <w:t xml:space="preserve">Следовательно, </w:t>
      </w:r>
      <w:r w:rsidRPr="000A23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≈0,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56</m:t>
        </m:r>
      </m:oMath>
      <w:r w:rsidRPr="000A23A6">
        <w:rPr>
          <w:rFonts w:eastAsiaTheme="minorEastAsia"/>
        </w:rPr>
        <w:t>;</w:t>
      </w:r>
    </w:p>
    <w:p w14:paraId="0E1448AA" w14:textId="1D2BEFC8" w:rsidR="000A23A6" w:rsidRPr="000A23A6" w:rsidRDefault="000A23A6"/>
    <w:p w14:paraId="6372A0C9" w14:textId="17A6D79E" w:rsidR="00131E00" w:rsidRPr="006D5395" w:rsidRDefault="00131E00">
      <w:r w:rsidRPr="00131E00">
        <w:t xml:space="preserve">14.12) </w:t>
      </w:r>
      <w:r>
        <w:t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накрытия кругом хотя бы одной прямой; б) вероятность накрытия обеих прямых, если L = 10 м, R = 8 м, b = 5 м, σ = 14,8 м.</w:t>
      </w:r>
    </w:p>
    <w:p w14:paraId="097842D9" w14:textId="77777777" w:rsidR="00131E00" w:rsidRPr="006D5395" w:rsidRDefault="00131E00"/>
    <w:p w14:paraId="25B9E0DC" w14:textId="4B881F6C" w:rsidR="00131E00" w:rsidRPr="00131E00" w:rsidRDefault="00131E00"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sectPr w:rsidR="00131E00" w:rsidRPr="0013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0A23A6"/>
    <w:rsid w:val="00131E00"/>
    <w:rsid w:val="001E7FCD"/>
    <w:rsid w:val="0023298D"/>
    <w:rsid w:val="00246DDF"/>
    <w:rsid w:val="00306C02"/>
    <w:rsid w:val="00383065"/>
    <w:rsid w:val="003A6AC9"/>
    <w:rsid w:val="004D7D4B"/>
    <w:rsid w:val="0050735E"/>
    <w:rsid w:val="005966A9"/>
    <w:rsid w:val="005B7A95"/>
    <w:rsid w:val="006617BF"/>
    <w:rsid w:val="006D5395"/>
    <w:rsid w:val="007E107E"/>
    <w:rsid w:val="008B1082"/>
    <w:rsid w:val="008F7D60"/>
    <w:rsid w:val="009647F1"/>
    <w:rsid w:val="009672F0"/>
    <w:rsid w:val="009F05D9"/>
    <w:rsid w:val="00A25A71"/>
    <w:rsid w:val="00A50227"/>
    <w:rsid w:val="00B9140B"/>
    <w:rsid w:val="00C30EA2"/>
    <w:rsid w:val="00C52C57"/>
    <w:rsid w:val="00CF2272"/>
    <w:rsid w:val="00D616FF"/>
    <w:rsid w:val="00D743CF"/>
    <w:rsid w:val="00D964F2"/>
    <w:rsid w:val="00EB76EF"/>
    <w:rsid w:val="00EC7AB8"/>
    <w:rsid w:val="00F73025"/>
    <w:rsid w:val="00F77BAE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065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7179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9</cp:revision>
  <dcterms:created xsi:type="dcterms:W3CDTF">2024-04-29T13:06:00Z</dcterms:created>
  <dcterms:modified xsi:type="dcterms:W3CDTF">2024-05-22T21:17:00Z</dcterms:modified>
</cp:coreProperties>
</file>