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EEA4C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4EFF4DFC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335F975C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53E83F4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Times New Roman" w:cs="Times New Roman"/>
          <w:sz w:val="28"/>
          <w:szCs w:val="28"/>
          <w:lang w:eastAsia="zh-CN"/>
        </w:rPr>
        <w:t>“</w:t>
      </w:r>
      <w:r w:rsidRPr="00A20324">
        <w:rPr>
          <w:rFonts w:eastAsia="Malgun Gothic Semilight" w:cs="Times New Roman"/>
          <w:sz w:val="28"/>
          <w:szCs w:val="28"/>
          <w:lang w:eastAsia="zh-CN"/>
        </w:rPr>
        <w:t>Санкт-Петербургский государственный политехнический университет”</w:t>
      </w:r>
    </w:p>
    <w:p w14:paraId="7A59182E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47019652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22F09A23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Институт компьютерных наук и кибербезопасности</w:t>
      </w:r>
    </w:p>
    <w:p w14:paraId="0355FC19" w14:textId="77777777" w:rsidR="00267652" w:rsidRPr="00A20324" w:rsidRDefault="00267652" w:rsidP="00267652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14B4F438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7D09D777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7D9BE93C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614FB07C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49327178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2F37DC11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0D0238FE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29512052" w14:textId="5A94F021" w:rsidR="00267652" w:rsidRPr="00EE1C66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sz w:val="28"/>
          <w:szCs w:val="28"/>
          <w:lang w:eastAsia="zh-CN"/>
        </w:rPr>
      </w:pPr>
      <w:r w:rsidRPr="00A20324">
        <w:rPr>
          <w:rFonts w:eastAsia="Malgun Gothic Semilight" w:cs="Times New Roman"/>
          <w:b/>
          <w:bCs/>
          <w:sz w:val="40"/>
          <w:szCs w:val="40"/>
          <w:lang w:eastAsia="zh-CN"/>
        </w:rPr>
        <w:t>Отчёт по лабораторной работе №</w:t>
      </w:r>
      <w:r w:rsidRPr="00A51D27">
        <w:rPr>
          <w:rFonts w:eastAsia="Malgun Gothic Semilight" w:cs="Times New Roman"/>
          <w:b/>
          <w:bCs/>
          <w:sz w:val="40"/>
          <w:szCs w:val="40"/>
          <w:lang w:eastAsia="zh-CN"/>
        </w:rPr>
        <w:t>1</w:t>
      </w:r>
      <w:r w:rsidRPr="00EE1C66">
        <w:rPr>
          <w:rFonts w:eastAsia="Malgun Gothic Semilight" w:cs="Times New Roman"/>
          <w:b/>
          <w:bCs/>
          <w:sz w:val="40"/>
          <w:szCs w:val="40"/>
          <w:lang w:eastAsia="zh-CN"/>
        </w:rPr>
        <w:t>1</w:t>
      </w:r>
    </w:p>
    <w:p w14:paraId="2851BE89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sz w:val="28"/>
          <w:szCs w:val="28"/>
          <w:lang w:eastAsia="zh-CN"/>
        </w:rPr>
      </w:pPr>
    </w:p>
    <w:p w14:paraId="630751F4" w14:textId="77777777" w:rsidR="00267652" w:rsidRPr="00A20324" w:rsidRDefault="00267652" w:rsidP="00267652">
      <w:pPr>
        <w:suppressAutoHyphens/>
        <w:spacing w:after="0" w:line="240" w:lineRule="auto"/>
        <w:ind w:left="2832" w:hanging="2265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по дисциплине </w:t>
      </w:r>
      <w:r w:rsidRPr="00A20324">
        <w:rPr>
          <w:rFonts w:eastAsia="Malgun Gothic Semilight" w:cs="Times New Roman"/>
          <w:sz w:val="28"/>
          <w:szCs w:val="28"/>
          <w:lang w:eastAsia="zh-CN"/>
        </w:rPr>
        <w:tab/>
        <w:t>“Языки описания аппаратных средств</w:t>
      </w:r>
    </w:p>
    <w:p w14:paraId="2ADFE2B8" w14:textId="77777777" w:rsidR="00267652" w:rsidRPr="00A20324" w:rsidRDefault="00267652" w:rsidP="00267652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 вычислительных систем”</w:t>
      </w:r>
    </w:p>
    <w:p w14:paraId="6A0987F4" w14:textId="77777777" w:rsidR="00267652" w:rsidRPr="00A20324" w:rsidRDefault="00267652" w:rsidP="00267652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0AB1970D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59FC876B" w14:textId="77777777" w:rsidR="00267652" w:rsidRPr="00A20324" w:rsidRDefault="00267652" w:rsidP="00267652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47E3E877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0D59F9D8" w14:textId="77777777" w:rsidR="00267652" w:rsidRPr="00A20324" w:rsidRDefault="00267652" w:rsidP="00267652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sz w:val="28"/>
          <w:szCs w:val="28"/>
          <w:lang w:eastAsia="zh-CN"/>
        </w:rPr>
      </w:pPr>
    </w:p>
    <w:p w14:paraId="4FD29A6D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Выполнил студент группы 5130901/20</w:t>
      </w:r>
      <w:r w:rsidRPr="00031A34">
        <w:rPr>
          <w:rFonts w:eastAsia="Malgun Gothic Semilight" w:cs="Times New Roman"/>
          <w:sz w:val="28"/>
          <w:szCs w:val="28"/>
          <w:lang w:eastAsia="zh-CN"/>
        </w:rPr>
        <w:t>1</w:t>
      </w:r>
      <w:r w:rsidRPr="00A20324">
        <w:rPr>
          <w:rFonts w:eastAsia="Malgun Gothic Semilight" w:cs="Times New Roman"/>
          <w:sz w:val="28"/>
          <w:szCs w:val="28"/>
          <w:lang w:eastAsia="zh-CN"/>
        </w:rPr>
        <w:t>0</w:t>
      </w:r>
      <w:r w:rsidRPr="00031A34">
        <w:rPr>
          <w:rFonts w:eastAsia="Malgun Gothic Semilight" w:cs="Times New Roman"/>
          <w:sz w:val="28"/>
          <w:szCs w:val="28"/>
          <w:lang w:eastAsia="zh-CN"/>
        </w:rPr>
        <w:t>2</w:t>
      </w:r>
    </w:p>
    <w:p w14:paraId="5D7B21F6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57D2B674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_________________ </w:t>
      </w:r>
      <w:r>
        <w:rPr>
          <w:rFonts w:eastAsia="Malgun Gothic Semilight" w:cs="Times New Roman"/>
          <w:sz w:val="28"/>
          <w:szCs w:val="28"/>
          <w:lang w:eastAsia="zh-CN"/>
        </w:rPr>
        <w:t>Вагнер</w:t>
      </w: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 </w:t>
      </w:r>
      <w:proofErr w:type="gramStart"/>
      <w:r w:rsidRPr="00A20324">
        <w:rPr>
          <w:rFonts w:eastAsia="Malgun Gothic Semilight" w:cs="Times New Roman"/>
          <w:sz w:val="28"/>
          <w:szCs w:val="28"/>
          <w:lang w:eastAsia="zh-CN"/>
        </w:rPr>
        <w:t>А.А.</w:t>
      </w:r>
      <w:proofErr w:type="gramEnd"/>
    </w:p>
    <w:p w14:paraId="49AE630C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421A9435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Принял преподаватель</w:t>
      </w:r>
    </w:p>
    <w:p w14:paraId="10B48EB9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79D3FE09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 xml:space="preserve">_______________ Федотов </w:t>
      </w:r>
      <w:proofErr w:type="gramStart"/>
      <w:r w:rsidRPr="00A20324">
        <w:rPr>
          <w:rFonts w:eastAsia="Malgun Gothic Semilight" w:cs="Times New Roman"/>
          <w:sz w:val="28"/>
          <w:szCs w:val="28"/>
          <w:lang w:eastAsia="zh-CN"/>
        </w:rPr>
        <w:t>А.А.</w:t>
      </w:r>
      <w:proofErr w:type="gramEnd"/>
    </w:p>
    <w:p w14:paraId="54C58D43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39C9360E" w14:textId="77777777" w:rsidR="00267652" w:rsidRPr="00A20324" w:rsidRDefault="00267652" w:rsidP="00267652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772B9472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</w:p>
    <w:p w14:paraId="5DEABFB1" w14:textId="77777777" w:rsidR="00267652" w:rsidRPr="00A20324" w:rsidRDefault="00267652" w:rsidP="00267652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Times New Roman" w:cs="Times New Roman"/>
          <w:sz w:val="28"/>
          <w:szCs w:val="28"/>
          <w:lang w:eastAsia="zh-CN"/>
        </w:rPr>
        <w:t>“</w:t>
      </w:r>
      <w:r w:rsidRPr="00A20324">
        <w:rPr>
          <w:rFonts w:eastAsia="Malgun Gothic Semilight" w:cs="Times New Roman"/>
          <w:sz w:val="28"/>
          <w:szCs w:val="28"/>
          <w:lang w:eastAsia="zh-CN"/>
        </w:rPr>
        <w:t>_” ______________________ 2024 года</w:t>
      </w:r>
    </w:p>
    <w:p w14:paraId="11C8C0E5" w14:textId="77777777" w:rsidR="00267652" w:rsidRPr="00A51D27" w:rsidRDefault="00267652" w:rsidP="00267652">
      <w:pPr>
        <w:suppressAutoHyphens/>
        <w:spacing w:after="0" w:line="240" w:lineRule="auto"/>
        <w:rPr>
          <w:rFonts w:eastAsia="Malgun Gothic Semilight" w:cs="Times New Roman"/>
          <w:sz w:val="28"/>
          <w:szCs w:val="28"/>
          <w:lang w:eastAsia="zh-CN"/>
        </w:rPr>
      </w:pPr>
    </w:p>
    <w:p w14:paraId="5D9CD1A1" w14:textId="77777777" w:rsidR="00267652" w:rsidRPr="00EE1C66" w:rsidRDefault="00267652" w:rsidP="00267652">
      <w:pPr>
        <w:suppressAutoHyphens/>
        <w:spacing w:after="0" w:line="240" w:lineRule="auto"/>
        <w:ind w:firstLine="567"/>
        <w:rPr>
          <w:rFonts w:eastAsia="Malgun Gothic Semilight" w:cs="Times New Roman"/>
          <w:sz w:val="28"/>
          <w:szCs w:val="28"/>
          <w:lang w:eastAsia="zh-CN"/>
        </w:rPr>
      </w:pPr>
    </w:p>
    <w:p w14:paraId="3A92126B" w14:textId="77777777" w:rsidR="00267652" w:rsidRPr="00EE1C66" w:rsidRDefault="00267652" w:rsidP="00267652">
      <w:pPr>
        <w:suppressAutoHyphens/>
        <w:spacing w:after="0" w:line="240" w:lineRule="auto"/>
        <w:ind w:firstLine="567"/>
        <w:rPr>
          <w:rFonts w:eastAsia="Malgun Gothic Semilight" w:cs="Times New Roman"/>
          <w:sz w:val="28"/>
          <w:szCs w:val="28"/>
          <w:lang w:eastAsia="zh-CN"/>
        </w:rPr>
      </w:pPr>
    </w:p>
    <w:p w14:paraId="001274F5" w14:textId="77777777" w:rsidR="00267652" w:rsidRPr="00EE1C66" w:rsidRDefault="00267652" w:rsidP="00267652">
      <w:pPr>
        <w:suppressAutoHyphens/>
        <w:spacing w:after="0" w:line="240" w:lineRule="auto"/>
        <w:ind w:firstLine="567"/>
        <w:rPr>
          <w:rFonts w:eastAsia="Malgun Gothic Semilight" w:cs="Times New Roman"/>
          <w:sz w:val="28"/>
          <w:szCs w:val="28"/>
          <w:lang w:eastAsia="zh-CN"/>
        </w:rPr>
      </w:pPr>
    </w:p>
    <w:p w14:paraId="0BADB956" w14:textId="77777777" w:rsidR="00267652" w:rsidRPr="00EE1C66" w:rsidRDefault="00267652" w:rsidP="00267652">
      <w:pPr>
        <w:suppressAutoHyphens/>
        <w:spacing w:after="0" w:line="240" w:lineRule="auto"/>
        <w:ind w:firstLine="567"/>
        <w:rPr>
          <w:rFonts w:eastAsia="Malgun Gothic Semilight" w:cs="Times New Roman"/>
          <w:sz w:val="28"/>
          <w:szCs w:val="28"/>
          <w:lang w:eastAsia="zh-CN"/>
        </w:rPr>
      </w:pPr>
    </w:p>
    <w:p w14:paraId="32A20FCD" w14:textId="77777777" w:rsidR="00267652" w:rsidRPr="00EE1C66" w:rsidRDefault="00267652" w:rsidP="00267652">
      <w:pPr>
        <w:suppressAutoHyphens/>
        <w:spacing w:after="0" w:line="240" w:lineRule="auto"/>
        <w:ind w:firstLine="567"/>
        <w:rPr>
          <w:rFonts w:eastAsia="Malgun Gothic Semilight" w:cs="Times New Roman"/>
          <w:sz w:val="28"/>
          <w:szCs w:val="28"/>
          <w:lang w:eastAsia="zh-CN"/>
        </w:rPr>
      </w:pPr>
    </w:p>
    <w:p w14:paraId="6422EF6B" w14:textId="77777777" w:rsidR="00267652" w:rsidRPr="00A20324" w:rsidRDefault="00267652" w:rsidP="00267652">
      <w:pPr>
        <w:suppressAutoHyphens/>
        <w:spacing w:after="0" w:line="240" w:lineRule="auto"/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Санкт-Петербург</w:t>
      </w:r>
    </w:p>
    <w:p w14:paraId="2B47C539" w14:textId="77777777" w:rsidR="00267652" w:rsidRDefault="00267652" w:rsidP="00267652">
      <w:pPr>
        <w:jc w:val="center"/>
        <w:rPr>
          <w:rFonts w:eastAsia="Malgun Gothic Semilight" w:cs="Times New Roman"/>
          <w:sz w:val="28"/>
          <w:szCs w:val="28"/>
          <w:lang w:eastAsia="zh-CN"/>
        </w:rPr>
      </w:pPr>
      <w:r w:rsidRPr="00A20324">
        <w:rPr>
          <w:rFonts w:eastAsia="Malgun Gothic Semilight" w:cs="Times New Roman"/>
          <w:sz w:val="28"/>
          <w:szCs w:val="28"/>
          <w:lang w:eastAsia="zh-CN"/>
        </w:rPr>
        <w:t>2024</w:t>
      </w:r>
    </w:p>
    <w:sdt>
      <w:sdtPr>
        <w:id w:val="-11951509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sdtEndPr>
      <w:sdtContent>
        <w:p w14:paraId="6B384C65" w14:textId="066D5843" w:rsidR="009D64AB" w:rsidRPr="009D64AB" w:rsidRDefault="009D64AB">
          <w:pPr>
            <w:pStyle w:val="af"/>
            <w:rPr>
              <w:b/>
              <w:bCs/>
              <w:color w:val="auto"/>
            </w:rPr>
          </w:pPr>
          <w:r w:rsidRPr="009D64AB">
            <w:rPr>
              <w:b/>
              <w:bCs/>
              <w:color w:val="auto"/>
            </w:rPr>
            <w:t>Оглавление</w:t>
          </w:r>
        </w:p>
        <w:p w14:paraId="7336B224" w14:textId="30C3DEAA" w:rsidR="009D64AB" w:rsidRDefault="009D64AB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43368" w:history="1">
            <w:r w:rsidRPr="00F84AA4">
              <w:rPr>
                <w:rStyle w:val="af0"/>
                <w:noProof/>
              </w:rPr>
              <w:t>1.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Задание </w:t>
            </w:r>
            <w:r w:rsidRPr="00F84AA4">
              <w:rPr>
                <w:rStyle w:val="af0"/>
                <w:noProof/>
                <w:lang w:val="en-US"/>
              </w:rPr>
              <w:t>Lab_QMS1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F535" w14:textId="67E4FFB6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69" w:history="1">
            <w:r w:rsidRPr="00F84AA4">
              <w:rPr>
                <w:rStyle w:val="af0"/>
                <w:noProof/>
              </w:rPr>
              <w:t>1.1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BBE8" w14:textId="237352CC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70" w:history="1">
            <w:r w:rsidRPr="00F84AA4">
              <w:rPr>
                <w:rStyle w:val="af0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Описание на языке </w:t>
            </w:r>
            <w:r w:rsidRPr="00F84AA4">
              <w:rPr>
                <w:rStyle w:val="af0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A253" w14:textId="124FF757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71" w:history="1">
            <w:r w:rsidRPr="00F84AA4">
              <w:rPr>
                <w:rStyle w:val="af0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Тестирование в </w:t>
            </w:r>
            <w:r w:rsidRPr="00F84AA4">
              <w:rPr>
                <w:rStyle w:val="af0"/>
                <w:noProof/>
                <w:lang w:val="en-US"/>
              </w:rPr>
              <w:t>ModelSim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2B55" w14:textId="6EB867C2" w:rsidR="009D64AB" w:rsidRDefault="009D64AB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83343372" w:history="1">
            <w:r w:rsidRPr="00F84AA4">
              <w:rPr>
                <w:rStyle w:val="af0"/>
                <w:noProof/>
              </w:rPr>
              <w:t>2.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Задание </w:t>
            </w:r>
            <w:r w:rsidRPr="00F84AA4">
              <w:rPr>
                <w:rStyle w:val="af0"/>
                <w:noProof/>
                <w:lang w:val="en-US"/>
              </w:rPr>
              <w:t>lab_QMS2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4C58" w14:textId="48410E0C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73" w:history="1">
            <w:r w:rsidRPr="00F84AA4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BE75" w14:textId="41D85754" w:rsidR="009D64AB" w:rsidRDefault="009D64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343374" w:history="1">
            <w:r w:rsidRPr="00F84AA4">
              <w:rPr>
                <w:rStyle w:val="af0"/>
                <w:noProof/>
              </w:rPr>
              <w:t xml:space="preserve">2.2 Описание на языке </w:t>
            </w:r>
            <w:r w:rsidRPr="00F84AA4">
              <w:rPr>
                <w:rStyle w:val="af0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7D52" w14:textId="64959AB9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75" w:history="1">
            <w:r w:rsidRPr="00F84AA4">
              <w:rPr>
                <w:rStyle w:val="af0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>Результат синтеза (</w:t>
            </w:r>
            <w:r w:rsidRPr="00F84AA4">
              <w:rPr>
                <w:rStyle w:val="af0"/>
                <w:noProof/>
                <w:lang w:val="en-US"/>
              </w:rPr>
              <w:t>RTL Viewer</w:t>
            </w:r>
            <w:r w:rsidRPr="00F84AA4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A56E" w14:textId="172B184A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76" w:history="1">
            <w:r w:rsidRPr="00F84AA4">
              <w:rPr>
                <w:rStyle w:val="af0"/>
                <w:noProof/>
                <w:lang w:val="en-US"/>
              </w:rPr>
              <w:t>2.4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Тестирование в </w:t>
            </w:r>
            <w:r w:rsidRPr="00F84AA4">
              <w:rPr>
                <w:rStyle w:val="af0"/>
                <w:noProof/>
                <w:lang w:val="en-US"/>
              </w:rPr>
              <w:t>ModelSim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4380" w14:textId="55560B21" w:rsidR="009D64AB" w:rsidRDefault="009D64AB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83343377" w:history="1">
            <w:r w:rsidRPr="00F84AA4">
              <w:rPr>
                <w:rStyle w:val="af0"/>
                <w:noProof/>
              </w:rPr>
              <w:t>3.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Задание </w:t>
            </w:r>
            <w:r w:rsidRPr="00F84AA4">
              <w:rPr>
                <w:rStyle w:val="af0"/>
                <w:noProof/>
                <w:lang w:val="en-US"/>
              </w:rPr>
              <w:t>lab_QMS3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7DD6" w14:textId="3A110352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78" w:history="1">
            <w:r w:rsidRPr="00F84AA4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49CB" w14:textId="130E3F27" w:rsidR="009D64AB" w:rsidRDefault="009D64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3343379" w:history="1">
            <w:r w:rsidRPr="00F84AA4">
              <w:rPr>
                <w:rStyle w:val="af0"/>
                <w:noProof/>
              </w:rPr>
              <w:t xml:space="preserve">3.2 Описание на языке </w:t>
            </w:r>
            <w:r w:rsidRPr="00F84AA4">
              <w:rPr>
                <w:rStyle w:val="af0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BC6D" w14:textId="65DE78C1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80" w:history="1">
            <w:r w:rsidRPr="00F84AA4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669B" w14:textId="462C810D" w:rsidR="009D64AB" w:rsidRDefault="009D64AB">
          <w:pPr>
            <w:pStyle w:val="11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83343381" w:history="1">
            <w:r w:rsidRPr="00F84AA4">
              <w:rPr>
                <w:rStyle w:val="af0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 xml:space="preserve">Тестирование в </w:t>
            </w:r>
            <w:r w:rsidRPr="00F84AA4">
              <w:rPr>
                <w:rStyle w:val="af0"/>
                <w:noProof/>
                <w:lang w:val="en-US"/>
              </w:rPr>
              <w:t>ModelSim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2D50" w14:textId="16AABDC1" w:rsidR="009D64AB" w:rsidRDefault="009D64AB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83343382" w:history="1">
            <w:r w:rsidRPr="00F84AA4">
              <w:rPr>
                <w:rStyle w:val="af0"/>
                <w:noProof/>
              </w:rPr>
              <w:t>4.</w:t>
            </w:r>
            <w:r>
              <w:rPr>
                <w:noProof/>
              </w:rPr>
              <w:tab/>
            </w:r>
            <w:r w:rsidRPr="00F84AA4">
              <w:rPr>
                <w:rStyle w:val="af0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7776" w14:textId="77777777" w:rsidR="009D64AB" w:rsidRDefault="009D64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92AFE53" w14:textId="07E22AEF" w:rsidR="009D64AB" w:rsidRDefault="009D64AB">
          <w:pPr>
            <w:rPr>
              <w:b/>
              <w:bCs/>
            </w:rPr>
          </w:pPr>
          <w:r>
            <w:rPr>
              <w:b/>
              <w:bCs/>
            </w:rPr>
            <w:t>Список иллюс</w:t>
          </w:r>
          <w:bookmarkStart w:id="0" w:name="_Hlk183343410"/>
          <w:r>
            <w:rPr>
              <w:b/>
              <w:bCs/>
            </w:rPr>
            <w:t>тра</w:t>
          </w:r>
          <w:bookmarkEnd w:id="0"/>
          <w:r>
            <w:rPr>
              <w:b/>
              <w:bCs/>
            </w:rPr>
            <w:t>ций</w:t>
          </w:r>
        </w:p>
        <w:p w14:paraId="04396FC2" w14:textId="6C67946C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\h \z \t "Название объекта" \c </w:instrText>
          </w:r>
          <w:r>
            <w:fldChar w:fldCharType="separate"/>
          </w:r>
          <w:hyperlink w:anchor="_Toc183343385" w:history="1">
            <w:r w:rsidRPr="00850E94">
              <w:rPr>
                <w:rStyle w:val="af0"/>
                <w:noProof/>
              </w:rPr>
              <w:t xml:space="preserve">Рис. 1 </w:t>
            </w:r>
            <w:r w:rsidRPr="00850E94">
              <w:rPr>
                <w:rStyle w:val="af0"/>
                <w:noProof/>
                <w:lang w:val="en-US"/>
              </w:rPr>
              <w:t>-</w:t>
            </w:r>
            <w:r w:rsidRPr="00850E94">
              <w:rPr>
                <w:rStyle w:val="af0"/>
                <w:noProof/>
              </w:rPr>
              <w:t xml:space="preserve"> Схема разрабатываемого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1B47" w14:textId="40269683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86" w:history="1">
            <w:r w:rsidRPr="00850E94">
              <w:rPr>
                <w:rStyle w:val="af0"/>
                <w:noProof/>
              </w:rPr>
              <w:t>Рис. 2</w:t>
            </w:r>
            <w:r w:rsidRPr="00850E94">
              <w:rPr>
                <w:rStyle w:val="af0"/>
                <w:noProof/>
                <w:lang w:val="en-US"/>
              </w:rPr>
              <w:t xml:space="preserve"> - </w:t>
            </w:r>
            <w:r w:rsidRPr="00850E94">
              <w:rPr>
                <w:rStyle w:val="af0"/>
                <w:noProof/>
              </w:rPr>
              <w:t xml:space="preserve">Описание модуля </w:t>
            </w:r>
            <w:r w:rsidRPr="00850E94">
              <w:rPr>
                <w:rStyle w:val="af0"/>
                <w:noProof/>
                <w:lang w:val="en-US"/>
              </w:rPr>
              <w:t>lab_QMS1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41CD" w14:textId="0D8756B8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87" w:history="1">
            <w:r w:rsidRPr="00850E94">
              <w:rPr>
                <w:rStyle w:val="af0"/>
                <w:noProof/>
              </w:rPr>
              <w:t xml:space="preserve">Рис. 3 - Описание модуля </w:t>
            </w:r>
            <w:r w:rsidRPr="00850E94">
              <w:rPr>
                <w:rStyle w:val="af0"/>
                <w:noProof/>
                <w:lang w:val="en-US"/>
              </w:rPr>
              <w:t>tb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lab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QMS</w:t>
            </w:r>
            <w:r w:rsidRPr="00850E94">
              <w:rPr>
                <w:rStyle w:val="af0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2935" w14:textId="5C34C48E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88" w:history="1">
            <w:r w:rsidRPr="00850E94">
              <w:rPr>
                <w:rStyle w:val="af0"/>
                <w:noProof/>
              </w:rPr>
              <w:t xml:space="preserve">Рис. 4 - Тестиррование модуля </w:t>
            </w:r>
            <w:r w:rsidRPr="00850E94">
              <w:rPr>
                <w:rStyle w:val="af0"/>
                <w:noProof/>
                <w:lang w:val="en-US"/>
              </w:rPr>
              <w:t>tb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lab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QMS</w:t>
            </w:r>
            <w:r w:rsidRPr="00850E94">
              <w:rPr>
                <w:rStyle w:val="af0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9C3E" w14:textId="5249EA0B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89" w:history="1">
            <w:r w:rsidRPr="00850E94">
              <w:rPr>
                <w:rStyle w:val="af0"/>
                <w:noProof/>
              </w:rPr>
              <w:t>Рис. 5 - Схема описываемого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9CA9" w14:textId="248E65C9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0" w:history="1">
            <w:r w:rsidRPr="00850E94">
              <w:rPr>
                <w:rStyle w:val="af0"/>
                <w:noProof/>
              </w:rPr>
              <w:t>Рис. 6</w:t>
            </w:r>
            <w:r w:rsidRPr="00850E94">
              <w:rPr>
                <w:rStyle w:val="af0"/>
                <w:noProof/>
                <w:lang w:val="en-US"/>
              </w:rPr>
              <w:t xml:space="preserve"> - </w:t>
            </w:r>
            <w:r w:rsidRPr="00850E94">
              <w:rPr>
                <w:rStyle w:val="af0"/>
                <w:noProof/>
              </w:rPr>
              <w:t xml:space="preserve">Описание модуля </w:t>
            </w:r>
            <w:r w:rsidRPr="00850E94">
              <w:rPr>
                <w:rStyle w:val="af0"/>
                <w:noProof/>
                <w:lang w:val="en-US"/>
              </w:rPr>
              <w:t>lab_QMS2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EAB2" w14:textId="11FA225C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1" w:history="1">
            <w:r w:rsidRPr="00850E94">
              <w:rPr>
                <w:rStyle w:val="af0"/>
                <w:noProof/>
              </w:rPr>
              <w:t xml:space="preserve">Рис. 7 - Описание модуля </w:t>
            </w:r>
            <w:r w:rsidRPr="00850E94">
              <w:rPr>
                <w:rStyle w:val="af0"/>
                <w:noProof/>
                <w:lang w:val="en-US"/>
              </w:rPr>
              <w:t>tb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lab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QMS</w:t>
            </w:r>
            <w:r w:rsidRPr="00850E94">
              <w:rPr>
                <w:rStyle w:val="af0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6656" w14:textId="23A4DB3F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2" w:history="1">
            <w:r w:rsidRPr="00850E94">
              <w:rPr>
                <w:rStyle w:val="af0"/>
                <w:noProof/>
              </w:rPr>
              <w:t xml:space="preserve">Рис. 8 - Результат синтеза в </w:t>
            </w:r>
            <w:r w:rsidRPr="00850E94">
              <w:rPr>
                <w:rStyle w:val="af0"/>
                <w:noProof/>
                <w:lang w:val="en-US"/>
              </w:rPr>
              <w:t>RTL</w:t>
            </w:r>
            <w:r w:rsidRPr="00850E94">
              <w:rPr>
                <w:rStyle w:val="af0"/>
                <w:noProof/>
              </w:rPr>
              <w:t xml:space="preserve"> </w:t>
            </w:r>
            <w:r w:rsidRPr="00850E94">
              <w:rPr>
                <w:rStyle w:val="af0"/>
                <w:noProof/>
                <w:lang w:val="en-US"/>
              </w:rPr>
              <w:t>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C981" w14:textId="1DE9C9C6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3" w:history="1">
            <w:r w:rsidRPr="00850E94">
              <w:rPr>
                <w:rStyle w:val="af0"/>
                <w:noProof/>
              </w:rPr>
              <w:t>Рис. 9</w:t>
            </w:r>
            <w:r w:rsidRPr="00850E94">
              <w:rPr>
                <w:rStyle w:val="af0"/>
                <w:noProof/>
                <w:lang w:val="en-US"/>
              </w:rPr>
              <w:t xml:space="preserve"> - </w:t>
            </w:r>
            <w:r w:rsidRPr="00850E94">
              <w:rPr>
                <w:rStyle w:val="af0"/>
                <w:noProof/>
              </w:rPr>
              <w:t xml:space="preserve">Тестирование модуля </w:t>
            </w:r>
            <w:r w:rsidRPr="00850E94">
              <w:rPr>
                <w:rStyle w:val="af0"/>
                <w:noProof/>
                <w:lang w:val="en-US"/>
              </w:rPr>
              <w:t>lab_QMS2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5905" w14:textId="398AACCB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4" w:history="1">
            <w:r w:rsidRPr="00850E94">
              <w:rPr>
                <w:rStyle w:val="af0"/>
                <w:noProof/>
              </w:rPr>
              <w:t>Рис. 10</w:t>
            </w:r>
            <w:r w:rsidRPr="00850E94">
              <w:rPr>
                <w:rStyle w:val="af0"/>
                <w:noProof/>
                <w:lang w:val="en-US"/>
              </w:rPr>
              <w:t xml:space="preserve"> - </w:t>
            </w:r>
            <w:r w:rsidRPr="00850E94">
              <w:rPr>
                <w:rStyle w:val="af0"/>
                <w:noProof/>
              </w:rPr>
              <w:t xml:space="preserve">Описание модуля </w:t>
            </w:r>
            <w:r w:rsidRPr="00850E94">
              <w:rPr>
                <w:rStyle w:val="af0"/>
                <w:noProof/>
                <w:lang w:val="en-US"/>
              </w:rPr>
              <w:t>lab_QMS3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D1BB" w14:textId="1B225FD7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5" w:history="1">
            <w:r w:rsidRPr="00850E94">
              <w:rPr>
                <w:rStyle w:val="af0"/>
                <w:noProof/>
              </w:rPr>
              <w:t xml:space="preserve">Рис. 11 - Описание модуля </w:t>
            </w:r>
            <w:r w:rsidRPr="00850E94">
              <w:rPr>
                <w:rStyle w:val="af0"/>
                <w:noProof/>
                <w:lang w:val="en-US"/>
              </w:rPr>
              <w:t>tb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lab</w:t>
            </w:r>
            <w:r w:rsidRPr="00850E94">
              <w:rPr>
                <w:rStyle w:val="af0"/>
                <w:noProof/>
              </w:rPr>
              <w:t>_</w:t>
            </w:r>
            <w:r w:rsidRPr="00850E94">
              <w:rPr>
                <w:rStyle w:val="af0"/>
                <w:noProof/>
                <w:lang w:val="en-US"/>
              </w:rPr>
              <w:t>QMS</w:t>
            </w:r>
            <w:r w:rsidRPr="00850E94">
              <w:rPr>
                <w:rStyle w:val="af0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E6A0" w14:textId="378BD2D7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6" w:history="1">
            <w:r w:rsidRPr="00850E94">
              <w:rPr>
                <w:rStyle w:val="af0"/>
                <w:noProof/>
              </w:rPr>
              <w:t>Рис</w:t>
            </w:r>
            <w:r w:rsidRPr="00850E94">
              <w:rPr>
                <w:rStyle w:val="af0"/>
                <w:noProof/>
                <w:lang w:val="en-US"/>
              </w:rPr>
              <w:t xml:space="preserve">. 12 - </w:t>
            </w:r>
            <w:r w:rsidRPr="00850E94">
              <w:rPr>
                <w:rStyle w:val="af0"/>
                <w:noProof/>
              </w:rPr>
              <w:t>Результат</w:t>
            </w:r>
            <w:r w:rsidRPr="00850E94">
              <w:rPr>
                <w:rStyle w:val="af0"/>
                <w:noProof/>
                <w:lang w:val="en-US"/>
              </w:rPr>
              <w:t xml:space="preserve"> </w:t>
            </w:r>
            <w:r w:rsidRPr="00850E94">
              <w:rPr>
                <w:rStyle w:val="af0"/>
                <w:noProof/>
              </w:rPr>
              <w:t>синтеза</w:t>
            </w:r>
            <w:r w:rsidRPr="00850E94">
              <w:rPr>
                <w:rStyle w:val="af0"/>
                <w:noProof/>
                <w:lang w:val="en-US"/>
              </w:rPr>
              <w:t xml:space="preserve"> Technology Map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4CFC" w14:textId="34D6F4AE" w:rsidR="009D64AB" w:rsidRDefault="009D64AB">
          <w:pPr>
            <w:pStyle w:val="af1"/>
            <w:tabs>
              <w:tab w:val="right" w:leader="dot" w:pos="9345"/>
            </w:tabs>
            <w:rPr>
              <w:noProof/>
            </w:rPr>
          </w:pPr>
          <w:hyperlink w:anchor="_Toc183343397" w:history="1">
            <w:r w:rsidRPr="00850E94">
              <w:rPr>
                <w:rStyle w:val="af0"/>
                <w:noProof/>
              </w:rPr>
              <w:t xml:space="preserve">Рис. 13 - Тестирование модуля </w:t>
            </w:r>
            <w:r w:rsidRPr="00850E94">
              <w:rPr>
                <w:rStyle w:val="af0"/>
                <w:noProof/>
                <w:lang w:val="en-US"/>
              </w:rPr>
              <w:t>lab_QMS3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A065" w14:textId="56F9408C" w:rsidR="009D64AB" w:rsidRDefault="009D64AB" w:rsidP="009D64AB">
          <w:r>
            <w:fldChar w:fldCharType="end"/>
          </w:r>
        </w:p>
      </w:sdtContent>
    </w:sdt>
    <w:p w14:paraId="2C484C2D" w14:textId="0E62533F" w:rsidR="00D0774F" w:rsidRPr="00267652" w:rsidRDefault="00267652" w:rsidP="00267652">
      <w:pPr>
        <w:pStyle w:val="a3"/>
        <w:numPr>
          <w:ilvl w:val="0"/>
          <w:numId w:val="1"/>
        </w:numPr>
      </w:pPr>
      <w:bookmarkStart w:id="1" w:name="_Toc183343368"/>
      <w:r>
        <w:lastRenderedPageBreak/>
        <w:t xml:space="preserve">Задание </w:t>
      </w:r>
      <w:r>
        <w:rPr>
          <w:lang w:val="en-US"/>
        </w:rPr>
        <w:t>Lab_QMS1</w:t>
      </w:r>
      <w:bookmarkEnd w:id="1"/>
    </w:p>
    <w:p w14:paraId="0CC3EBC5" w14:textId="0C0A909C" w:rsidR="00267652" w:rsidRDefault="00267652" w:rsidP="00267652">
      <w:pPr>
        <w:pStyle w:val="a3"/>
        <w:numPr>
          <w:ilvl w:val="1"/>
          <w:numId w:val="1"/>
        </w:numPr>
      </w:pPr>
      <w:bookmarkStart w:id="2" w:name="_Toc183343369"/>
      <w:r>
        <w:t>Текст задания</w:t>
      </w:r>
      <w:bookmarkEnd w:id="2"/>
    </w:p>
    <w:p w14:paraId="2355B65F" w14:textId="77777777" w:rsidR="00960587" w:rsidRDefault="00960587" w:rsidP="00960587">
      <w:r>
        <w:t xml:space="preserve">Входы проекта: </w:t>
      </w:r>
    </w:p>
    <w:p w14:paraId="2A422FA2" w14:textId="77777777" w:rsidR="00960587" w:rsidRDefault="00960587" w:rsidP="00960587">
      <w:r>
        <w:t xml:space="preserve">• </w:t>
      </w:r>
      <w:proofErr w:type="spellStart"/>
      <w:r>
        <w:t>clk</w:t>
      </w:r>
      <w:proofErr w:type="spellEnd"/>
      <w:r>
        <w:t xml:space="preserve"> – тактовый сигнал (частота 25MHz для платы </w:t>
      </w:r>
      <w:proofErr w:type="spellStart"/>
      <w:r>
        <w:t>MiniDilab</w:t>
      </w:r>
      <w:proofErr w:type="spellEnd"/>
      <w:r>
        <w:t xml:space="preserve">-CIV). </w:t>
      </w:r>
    </w:p>
    <w:p w14:paraId="482A1A84" w14:textId="77777777" w:rsidR="00960587" w:rsidRDefault="00960587" w:rsidP="00960587">
      <w:r>
        <w:t xml:space="preserve">• </w:t>
      </w:r>
      <w:proofErr w:type="spellStart"/>
      <w:r>
        <w:t>reset</w:t>
      </w:r>
      <w:proofErr w:type="spellEnd"/>
      <w:r>
        <w:t xml:space="preserve"> – сигнал сброса, поступающий от кнопки на плате </w:t>
      </w:r>
      <w:proofErr w:type="spellStart"/>
      <w:r>
        <w:t>MiniDilab</w:t>
      </w:r>
      <w:proofErr w:type="spellEnd"/>
      <w:r>
        <w:t xml:space="preserve">-CIV. </w:t>
      </w:r>
    </w:p>
    <w:p w14:paraId="12480A6E" w14:textId="77777777" w:rsidR="00960587" w:rsidRDefault="00960587" w:rsidP="00960587">
      <w:r>
        <w:t xml:space="preserve">Выходы проекта: </w:t>
      </w:r>
    </w:p>
    <w:p w14:paraId="70C4D495" w14:textId="77777777" w:rsidR="00960587" w:rsidRDefault="00960587" w:rsidP="00960587">
      <w:r>
        <w:t xml:space="preserve">• </w:t>
      </w:r>
      <w:proofErr w:type="gramStart"/>
      <w:r>
        <w:t>LED[</w:t>
      </w:r>
      <w:proofErr w:type="gramEnd"/>
      <w:r>
        <w:t xml:space="preserve">7:0] – выводы FPGA, соединенные со светодиодами на плате </w:t>
      </w:r>
      <w:proofErr w:type="spellStart"/>
      <w:r>
        <w:t>MiniDilab</w:t>
      </w:r>
      <w:proofErr w:type="spellEnd"/>
      <w:r>
        <w:t xml:space="preserve">-CIV.  </w:t>
      </w:r>
    </w:p>
    <w:p w14:paraId="4A1C41ED" w14:textId="77777777" w:rsidR="00960587" w:rsidRDefault="00960587" w:rsidP="00960587">
      <w:r>
        <w:t xml:space="preserve">Алгоритм работы проекта: </w:t>
      </w:r>
    </w:p>
    <w:p w14:paraId="391A0D38" w14:textId="77777777" w:rsidR="00960587" w:rsidRDefault="00960587" w:rsidP="00960587">
      <w:r>
        <w:t xml:space="preserve">• Модуль </w:t>
      </w:r>
      <w:proofErr w:type="spellStart"/>
      <w:r>
        <w:t>cnt_</w:t>
      </w:r>
      <w:proofErr w:type="gramStart"/>
      <w:r>
        <w:t>div</w:t>
      </w:r>
      <w:proofErr w:type="spellEnd"/>
      <w:r>
        <w:t xml:space="preserve">  –</w:t>
      </w:r>
      <w:proofErr w:type="gramEnd"/>
      <w:r>
        <w:t xml:space="preserve"> счетчик делитель, который делит входную частоту. Коэффициент деления – </w:t>
      </w:r>
    </w:p>
    <w:p w14:paraId="3779FB4E" w14:textId="77777777" w:rsidR="00960587" w:rsidRDefault="00960587" w:rsidP="00960587">
      <w:r>
        <w:t xml:space="preserve">параметра модуля. </w:t>
      </w:r>
    </w:p>
    <w:p w14:paraId="5DAAB0A2" w14:textId="77777777" w:rsidR="00960587" w:rsidRDefault="00960587" w:rsidP="00960587">
      <w:r>
        <w:t xml:space="preserve">• Модуль </w:t>
      </w:r>
      <w:proofErr w:type="spellStart"/>
      <w:r>
        <w:t>cnt_adr</w:t>
      </w:r>
      <w:proofErr w:type="spellEnd"/>
      <w:r>
        <w:t xml:space="preserve"> – счетчик адреса, который формирует адреса для ROM памяти, реализованной как </w:t>
      </w:r>
    </w:p>
    <w:p w14:paraId="784713C2" w14:textId="77777777" w:rsidR="00960587" w:rsidRDefault="00960587" w:rsidP="00960587">
      <w:r>
        <w:t xml:space="preserve">модуль ROM_8D. </w:t>
      </w:r>
    </w:p>
    <w:p w14:paraId="59CE02AB" w14:textId="77777777" w:rsidR="00960587" w:rsidRDefault="00960587" w:rsidP="00960587">
      <w:r>
        <w:t xml:space="preserve">• Модуль ROM_8D – модуль ROM памяти хранит 8-ми разрядные данные и в соответствии с </w:t>
      </w:r>
    </w:p>
    <w:p w14:paraId="4F494A70" w14:textId="77777777" w:rsidR="00960587" w:rsidRDefault="00960587" w:rsidP="00960587">
      <w:r>
        <w:t xml:space="preserve">текущим адресом формирует выходное слово, поступающее на выходы </w:t>
      </w:r>
      <w:proofErr w:type="gramStart"/>
      <w:r>
        <w:t>LED[</w:t>
      </w:r>
      <w:proofErr w:type="gramEnd"/>
      <w:r>
        <w:t xml:space="preserve">7..0]. </w:t>
      </w:r>
    </w:p>
    <w:p w14:paraId="49B98F3E" w14:textId="77777777" w:rsidR="00960587" w:rsidRDefault="00960587" w:rsidP="00960587">
      <w:r>
        <w:t xml:space="preserve">• Сигнал </w:t>
      </w:r>
      <w:proofErr w:type="spellStart"/>
      <w:r>
        <w:t>reset</w:t>
      </w:r>
      <w:proofErr w:type="spellEnd"/>
      <w:r>
        <w:t xml:space="preserve">, активный уровень = 1, сбрасывает все счетчики в 0.   </w:t>
      </w:r>
    </w:p>
    <w:p w14:paraId="6EB90E38" w14:textId="77777777" w:rsidR="00960587" w:rsidRDefault="00960587" w:rsidP="00960587">
      <w:r>
        <w:t xml:space="preserve">• </w:t>
      </w:r>
      <w:proofErr w:type="gramStart"/>
      <w:r>
        <w:t xml:space="preserve">Модуль  </w:t>
      </w:r>
      <w:proofErr w:type="spellStart"/>
      <w:r>
        <w:t>DFF</w:t>
      </w:r>
      <w:proofErr w:type="gramEnd"/>
      <w:r>
        <w:t>_chain</w:t>
      </w:r>
      <w:proofErr w:type="spellEnd"/>
      <w:r>
        <w:t xml:space="preserve"> – модуль синхронизации, который обеспечивает привязку асинхронного </w:t>
      </w:r>
    </w:p>
    <w:p w14:paraId="4C636C3C" w14:textId="77777777" w:rsidR="00960587" w:rsidRDefault="00960587" w:rsidP="00960587">
      <w:r>
        <w:t xml:space="preserve">сигнала </w:t>
      </w:r>
      <w:proofErr w:type="spellStart"/>
      <w:r>
        <w:t>reset</w:t>
      </w:r>
      <w:proofErr w:type="spellEnd"/>
      <w:r>
        <w:t xml:space="preserve"> к тактовой частоте проекта. Модуль содержит два последовательно включенных </w:t>
      </w:r>
    </w:p>
    <w:p w14:paraId="7F230279" w14:textId="1D3C173C" w:rsidR="00960587" w:rsidRDefault="00960587" w:rsidP="00960587">
      <w:r>
        <w:t>триггера.</w:t>
      </w:r>
    </w:p>
    <w:p w14:paraId="02386ABB" w14:textId="77777777" w:rsidR="00960587" w:rsidRDefault="00960587" w:rsidP="00960587">
      <w:pPr>
        <w:keepNext/>
      </w:pPr>
      <w:r w:rsidRPr="00960587">
        <w:rPr>
          <w:noProof/>
        </w:rPr>
        <w:lastRenderedPageBreak/>
        <w:drawing>
          <wp:inline distT="0" distB="0" distL="0" distR="0" wp14:anchorId="1874071C" wp14:editId="6AEA3B38">
            <wp:extent cx="5940425" cy="939800"/>
            <wp:effectExtent l="0" t="0" r="3175" b="0"/>
            <wp:docPr id="201404666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4666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DDD" w14:textId="59B7E7C4" w:rsidR="00267652" w:rsidRDefault="00960587" w:rsidP="00960587">
      <w:pPr>
        <w:pStyle w:val="ad"/>
      </w:pPr>
      <w:bookmarkStart w:id="3" w:name="_Toc183343385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1</w:t>
      </w:r>
      <w:r w:rsidR="00031B49">
        <w:rPr>
          <w:noProof/>
        </w:rPr>
        <w:fldChar w:fldCharType="end"/>
      </w:r>
      <w:r>
        <w:t xml:space="preserve"> </w:t>
      </w:r>
      <w:r>
        <w:rPr>
          <w:lang w:val="en-US"/>
        </w:rPr>
        <w:t>-</w:t>
      </w:r>
      <w:r>
        <w:t xml:space="preserve"> Схема разрабатываемого устройства</w:t>
      </w:r>
      <w:bookmarkEnd w:id="3"/>
    </w:p>
    <w:p w14:paraId="113CF6C2" w14:textId="17C91D47" w:rsidR="00E3306A" w:rsidRDefault="00E3306A" w:rsidP="00E3306A">
      <w:pPr>
        <w:pStyle w:val="a3"/>
        <w:numPr>
          <w:ilvl w:val="1"/>
          <w:numId w:val="1"/>
        </w:numPr>
        <w:rPr>
          <w:lang w:val="en-US"/>
        </w:rPr>
      </w:pPr>
      <w:bookmarkStart w:id="4" w:name="_Toc183343370"/>
      <w:r>
        <w:t xml:space="preserve">Описание на языке </w:t>
      </w:r>
      <w:r>
        <w:rPr>
          <w:lang w:val="en-US"/>
        </w:rPr>
        <w:t>Verilog</w:t>
      </w:r>
      <w:bookmarkEnd w:id="4"/>
    </w:p>
    <w:p w14:paraId="628501F2" w14:textId="77777777" w:rsidR="00E3306A" w:rsidRDefault="00E3306A" w:rsidP="00E3306A">
      <w:pPr>
        <w:keepNext/>
      </w:pPr>
      <w:r w:rsidRPr="00E3306A">
        <w:rPr>
          <w:noProof/>
          <w:lang w:val="en-US"/>
        </w:rPr>
        <w:drawing>
          <wp:inline distT="0" distB="0" distL="0" distR="0" wp14:anchorId="032BCFFD" wp14:editId="358E72AA">
            <wp:extent cx="3258005" cy="4677428"/>
            <wp:effectExtent l="0" t="0" r="0" b="8890"/>
            <wp:docPr id="10797781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781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4B79" w14:textId="46D9C3CC" w:rsidR="00E3306A" w:rsidRDefault="00E3306A" w:rsidP="00E3306A">
      <w:pPr>
        <w:pStyle w:val="ad"/>
        <w:rPr>
          <w:lang w:val="en-US"/>
        </w:rPr>
      </w:pPr>
      <w:bookmarkStart w:id="5" w:name="_Toc183343386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2</w:t>
      </w:r>
      <w:r w:rsidR="00031B49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Описание модуля </w:t>
      </w:r>
      <w:r>
        <w:rPr>
          <w:lang w:val="en-US"/>
        </w:rPr>
        <w:t>lab_QMS1</w:t>
      </w:r>
      <w:bookmarkEnd w:id="5"/>
    </w:p>
    <w:p w14:paraId="54C03329" w14:textId="77777777" w:rsidR="00E3306A" w:rsidRDefault="00E3306A" w:rsidP="00E3306A">
      <w:pPr>
        <w:keepNext/>
      </w:pPr>
      <w:r w:rsidRPr="00E3306A">
        <w:rPr>
          <w:noProof/>
          <w:lang w:val="en-US"/>
        </w:rPr>
        <w:lastRenderedPageBreak/>
        <w:drawing>
          <wp:inline distT="0" distB="0" distL="0" distR="0" wp14:anchorId="4B2FA1C5" wp14:editId="139B61F1">
            <wp:extent cx="2991267" cy="3458058"/>
            <wp:effectExtent l="0" t="0" r="0" b="9525"/>
            <wp:docPr id="8784403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403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2F0" w14:textId="4184BEB2" w:rsidR="00E3306A" w:rsidRPr="008313C7" w:rsidRDefault="00E3306A" w:rsidP="00E3306A">
      <w:pPr>
        <w:pStyle w:val="ad"/>
      </w:pPr>
      <w:bookmarkStart w:id="6" w:name="_Toc183343387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3</w:t>
      </w:r>
      <w:r w:rsidR="00031B49">
        <w:rPr>
          <w:noProof/>
        </w:rPr>
        <w:fldChar w:fldCharType="end"/>
      </w:r>
      <w:r w:rsidRPr="00E3306A">
        <w:t xml:space="preserve"> - </w:t>
      </w:r>
      <w:r>
        <w:t xml:space="preserve">Описание модуля </w:t>
      </w:r>
      <w:r>
        <w:rPr>
          <w:lang w:val="en-US"/>
        </w:rPr>
        <w:t>tb</w:t>
      </w:r>
      <w:r w:rsidRPr="00E3306A">
        <w:t>_</w:t>
      </w:r>
      <w:r>
        <w:rPr>
          <w:lang w:val="en-US"/>
        </w:rPr>
        <w:t>lab</w:t>
      </w:r>
      <w:r w:rsidRPr="00E3306A">
        <w:t>_</w:t>
      </w:r>
      <w:r>
        <w:rPr>
          <w:lang w:val="en-US"/>
        </w:rPr>
        <w:t>QMS</w:t>
      </w:r>
      <w:r w:rsidRPr="00E3306A">
        <w:t>1</w:t>
      </w:r>
      <w:bookmarkEnd w:id="6"/>
    </w:p>
    <w:p w14:paraId="6A167E1D" w14:textId="5647D5EA" w:rsidR="00E3306A" w:rsidRDefault="00E3306A" w:rsidP="00E3306A">
      <w:pPr>
        <w:pStyle w:val="a3"/>
        <w:numPr>
          <w:ilvl w:val="1"/>
          <w:numId w:val="1"/>
        </w:numPr>
        <w:rPr>
          <w:lang w:val="en-US"/>
        </w:rPr>
      </w:pPr>
      <w:bookmarkStart w:id="7" w:name="_Toc183343371"/>
      <w:r>
        <w:t xml:space="preserve">Тестирование в </w:t>
      </w:r>
      <w:proofErr w:type="spellStart"/>
      <w:r>
        <w:rPr>
          <w:lang w:val="en-US"/>
        </w:rPr>
        <w:t>ModelSim</w:t>
      </w:r>
      <w:bookmarkEnd w:id="7"/>
      <w:proofErr w:type="spellEnd"/>
    </w:p>
    <w:p w14:paraId="3A2B09E2" w14:textId="77777777" w:rsidR="000F4681" w:rsidRDefault="000F4681" w:rsidP="000F4681">
      <w:pPr>
        <w:keepNext/>
      </w:pPr>
      <w:r w:rsidRPr="000F4681">
        <w:rPr>
          <w:noProof/>
          <w:lang w:val="en-US"/>
        </w:rPr>
        <w:drawing>
          <wp:inline distT="0" distB="0" distL="0" distR="0" wp14:anchorId="5B513890" wp14:editId="4EE2A1A3">
            <wp:extent cx="5940425" cy="428625"/>
            <wp:effectExtent l="0" t="0" r="3175" b="9525"/>
            <wp:docPr id="1873800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0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4939" w14:textId="354A2021" w:rsidR="00E3306A" w:rsidRDefault="000F4681" w:rsidP="000F4681">
      <w:pPr>
        <w:pStyle w:val="ad"/>
      </w:pPr>
      <w:bookmarkStart w:id="8" w:name="_Toc183343388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4</w:t>
      </w:r>
      <w:r w:rsidR="00031B49">
        <w:rPr>
          <w:noProof/>
        </w:rPr>
        <w:fldChar w:fldCharType="end"/>
      </w:r>
      <w:r w:rsidRPr="008313C7">
        <w:t xml:space="preserve"> - </w:t>
      </w:r>
      <w:proofErr w:type="spellStart"/>
      <w:r>
        <w:t>Тестиррование</w:t>
      </w:r>
      <w:proofErr w:type="spellEnd"/>
      <w:r>
        <w:t xml:space="preserve"> модуля </w:t>
      </w:r>
      <w:r>
        <w:rPr>
          <w:lang w:val="en-US"/>
        </w:rPr>
        <w:t>tb</w:t>
      </w:r>
      <w:r w:rsidRPr="008313C7">
        <w:t>_</w:t>
      </w:r>
      <w:r>
        <w:rPr>
          <w:lang w:val="en-US"/>
        </w:rPr>
        <w:t>lab</w:t>
      </w:r>
      <w:r w:rsidRPr="008313C7">
        <w:t>_</w:t>
      </w:r>
      <w:r>
        <w:rPr>
          <w:lang w:val="en-US"/>
        </w:rPr>
        <w:t>QMS</w:t>
      </w:r>
      <w:r w:rsidRPr="008313C7">
        <w:t>1</w:t>
      </w:r>
      <w:bookmarkEnd w:id="8"/>
    </w:p>
    <w:p w14:paraId="4C38D48A" w14:textId="3E508E44" w:rsidR="008313C7" w:rsidRPr="008313C7" w:rsidRDefault="008313C7" w:rsidP="008313C7">
      <w:pPr>
        <w:pStyle w:val="a3"/>
        <w:numPr>
          <w:ilvl w:val="0"/>
          <w:numId w:val="1"/>
        </w:numPr>
      </w:pPr>
      <w:bookmarkStart w:id="9" w:name="_Toc183343372"/>
      <w:r>
        <w:t xml:space="preserve">Задание </w:t>
      </w:r>
      <w:r>
        <w:rPr>
          <w:lang w:val="en-US"/>
        </w:rPr>
        <w:t>lab_QMS2</w:t>
      </w:r>
      <w:bookmarkEnd w:id="9"/>
    </w:p>
    <w:p w14:paraId="30222D82" w14:textId="75DF037C" w:rsidR="008313C7" w:rsidRDefault="008313C7" w:rsidP="008313C7">
      <w:pPr>
        <w:pStyle w:val="a3"/>
        <w:numPr>
          <w:ilvl w:val="1"/>
          <w:numId w:val="1"/>
        </w:numPr>
      </w:pPr>
      <w:bookmarkStart w:id="10" w:name="_Toc183343373"/>
      <w:r>
        <w:t>Текст задания</w:t>
      </w:r>
      <w:bookmarkEnd w:id="10"/>
    </w:p>
    <w:p w14:paraId="0F8ADA46" w14:textId="77777777" w:rsidR="008313C7" w:rsidRDefault="008313C7" w:rsidP="008313C7">
      <w:r>
        <w:t xml:space="preserve">1. Выводы  </w:t>
      </w:r>
    </w:p>
    <w:p w14:paraId="5CE46E98" w14:textId="77777777" w:rsidR="008313C7" w:rsidRDefault="008313C7" w:rsidP="008313C7">
      <w:r>
        <w:t xml:space="preserve">a. Входы (отмечены зеленым) </w:t>
      </w:r>
    </w:p>
    <w:p w14:paraId="42739BC7" w14:textId="77777777" w:rsidR="008313C7" w:rsidRDefault="008313C7" w:rsidP="008313C7">
      <w:r>
        <w:t xml:space="preserve">i. CLK – тактовый сигнал (25МГц) </w:t>
      </w:r>
    </w:p>
    <w:p w14:paraId="682C03F9" w14:textId="77777777" w:rsidR="008313C7" w:rsidRDefault="008313C7" w:rsidP="008313C7">
      <w:proofErr w:type="spellStart"/>
      <w:r>
        <w:t>ii</w:t>
      </w:r>
      <w:proofErr w:type="spellEnd"/>
      <w:r>
        <w:t xml:space="preserve">. </w:t>
      </w:r>
      <w:proofErr w:type="spellStart"/>
      <w:r>
        <w:t>aRSTin</w:t>
      </w:r>
      <w:proofErr w:type="spellEnd"/>
      <w:r>
        <w:t xml:space="preserve"> – вход асинхронного сброса (активный уровень, уровень при котором </w:t>
      </w:r>
    </w:p>
    <w:p w14:paraId="7BA149C2" w14:textId="77777777" w:rsidR="008313C7" w:rsidRDefault="008313C7" w:rsidP="008313C7">
      <w:r>
        <w:t xml:space="preserve">будет сброс – 1) </w:t>
      </w:r>
    </w:p>
    <w:p w14:paraId="7597A3AA" w14:textId="77777777" w:rsidR="008313C7" w:rsidRDefault="008313C7" w:rsidP="008313C7">
      <w:r>
        <w:t xml:space="preserve">b. Выходы (отмечены синим) </w:t>
      </w:r>
    </w:p>
    <w:p w14:paraId="556EAB44" w14:textId="77777777" w:rsidR="008313C7" w:rsidRDefault="008313C7" w:rsidP="008313C7">
      <w:r>
        <w:t xml:space="preserve">i. [15:0] </w:t>
      </w:r>
      <w:proofErr w:type="spellStart"/>
      <w:r>
        <w:t>Dout</w:t>
      </w:r>
      <w:proofErr w:type="spellEnd"/>
      <w:r>
        <w:t xml:space="preserve"> – выход. </w:t>
      </w:r>
    </w:p>
    <w:p w14:paraId="11AD28F2" w14:textId="77777777" w:rsidR="008313C7" w:rsidRDefault="008313C7" w:rsidP="008313C7">
      <w:r>
        <w:t xml:space="preserve">2. Модули </w:t>
      </w:r>
    </w:p>
    <w:p w14:paraId="3B088C34" w14:textId="77777777" w:rsidR="008313C7" w:rsidRDefault="008313C7" w:rsidP="008313C7">
      <w:r>
        <w:lastRenderedPageBreak/>
        <w:t xml:space="preserve">a. CNT - счетчик, создаваемый с помощью IP модуля LPM_COUNTER </w:t>
      </w:r>
    </w:p>
    <w:p w14:paraId="51F77AE2" w14:textId="77777777" w:rsidR="008313C7" w:rsidRDefault="008313C7" w:rsidP="008313C7">
      <w:r>
        <w:t xml:space="preserve">i. Разрядность: 8 бит </w:t>
      </w:r>
    </w:p>
    <w:p w14:paraId="1E3221B2" w14:textId="77777777" w:rsidR="008313C7" w:rsidRDefault="008313C7" w:rsidP="008313C7">
      <w:proofErr w:type="spellStart"/>
      <w:r>
        <w:t>ii</w:t>
      </w:r>
      <w:proofErr w:type="spellEnd"/>
      <w:r>
        <w:t xml:space="preserve">. Двоичный счетчик на сложение </w:t>
      </w:r>
    </w:p>
    <w:p w14:paraId="04436B3B" w14:textId="77777777" w:rsidR="008313C7" w:rsidRDefault="008313C7" w:rsidP="008313C7">
      <w:proofErr w:type="spellStart"/>
      <w:r>
        <w:t>iii</w:t>
      </w:r>
      <w:proofErr w:type="spellEnd"/>
      <w:r>
        <w:t>. Вход асинхронного сброса (</w:t>
      </w:r>
      <w:proofErr w:type="spellStart"/>
      <w:r>
        <w:t>clear</w:t>
      </w:r>
      <w:proofErr w:type="spellEnd"/>
      <w:r>
        <w:t xml:space="preserve">) (активный уровень 1) </w:t>
      </w:r>
    </w:p>
    <w:p w14:paraId="29756770" w14:textId="77777777" w:rsidR="008313C7" w:rsidRDefault="008313C7" w:rsidP="008313C7">
      <w:r>
        <w:t xml:space="preserve">b. PWR – модуль возведения в степень 2, создаваемый с помощью IP модуля </w:t>
      </w:r>
    </w:p>
    <w:p w14:paraId="180E0596" w14:textId="77777777" w:rsidR="008313C7" w:rsidRDefault="008313C7" w:rsidP="008313C7">
      <w:r>
        <w:t xml:space="preserve">LPM_MULT. </w:t>
      </w:r>
    </w:p>
    <w:p w14:paraId="6CF9136C" w14:textId="77777777" w:rsidR="008313C7" w:rsidRDefault="008313C7" w:rsidP="008313C7">
      <w:r>
        <w:t xml:space="preserve">i. Два входа по 8 бит </w:t>
      </w:r>
    </w:p>
    <w:p w14:paraId="2A6AFE76" w14:textId="77777777" w:rsidR="008313C7" w:rsidRDefault="008313C7" w:rsidP="008313C7">
      <w:proofErr w:type="spellStart"/>
      <w:r>
        <w:t>ii</w:t>
      </w:r>
      <w:proofErr w:type="spellEnd"/>
      <w:r>
        <w:t xml:space="preserve">. Без знаковый </w:t>
      </w:r>
    </w:p>
    <w:p w14:paraId="65B0C1D1" w14:textId="77777777" w:rsidR="008313C7" w:rsidRDefault="008313C7" w:rsidP="008313C7">
      <w:proofErr w:type="spellStart"/>
      <w:r>
        <w:t>iii</w:t>
      </w:r>
      <w:proofErr w:type="spellEnd"/>
      <w:r>
        <w:t xml:space="preserve">. Без конвейеризации </w:t>
      </w:r>
    </w:p>
    <w:p w14:paraId="49085DAB" w14:textId="77777777" w:rsidR="008313C7" w:rsidRDefault="008313C7" w:rsidP="008313C7">
      <w:r>
        <w:t xml:space="preserve">c. RG – регистр, описываемый на </w:t>
      </w:r>
      <w:proofErr w:type="spellStart"/>
      <w:r>
        <w:t>Verilog</w:t>
      </w:r>
      <w:proofErr w:type="spellEnd"/>
      <w:r>
        <w:t xml:space="preserve"> в файле верхнего уровня (используя </w:t>
      </w:r>
      <w:proofErr w:type="spellStart"/>
      <w:r>
        <w:t>always</w:t>
      </w:r>
      <w:proofErr w:type="spellEnd"/>
      <w:r>
        <w:t xml:space="preserve">) </w:t>
      </w:r>
    </w:p>
    <w:p w14:paraId="60FE54CB" w14:textId="77777777" w:rsidR="008313C7" w:rsidRDefault="008313C7" w:rsidP="008313C7">
      <w:r>
        <w:t xml:space="preserve">i. </w:t>
      </w:r>
      <w:proofErr w:type="spellStart"/>
      <w:r>
        <w:t>arst</w:t>
      </w:r>
      <w:proofErr w:type="spellEnd"/>
      <w:r>
        <w:t xml:space="preserve"> – вход асинхронного сброса (активный </w:t>
      </w:r>
      <w:proofErr w:type="gramStart"/>
      <w:r>
        <w:t>уровень  -</w:t>
      </w:r>
      <w:proofErr w:type="gramEnd"/>
      <w:r>
        <w:t xml:space="preserve">1). </w:t>
      </w:r>
    </w:p>
    <w:p w14:paraId="1807CA43" w14:textId="77777777" w:rsidR="008313C7" w:rsidRDefault="008313C7" w:rsidP="008313C7">
      <w:r>
        <w:t xml:space="preserve">d. DFF – триггеры, описываемые на </w:t>
      </w:r>
      <w:proofErr w:type="spellStart"/>
      <w:r>
        <w:t>Verilog</w:t>
      </w:r>
      <w:proofErr w:type="spellEnd"/>
      <w:r>
        <w:t xml:space="preserve"> в файле верхнего уровня (используя </w:t>
      </w:r>
      <w:proofErr w:type="spellStart"/>
      <w:r>
        <w:t>always</w:t>
      </w:r>
      <w:proofErr w:type="spellEnd"/>
      <w:r>
        <w:t xml:space="preserve">) </w:t>
      </w:r>
    </w:p>
    <w:p w14:paraId="22FD3A0E" w14:textId="7DE72FFF" w:rsidR="008313C7" w:rsidRDefault="008313C7" w:rsidP="008313C7">
      <w:r>
        <w:t xml:space="preserve">i. Логическая единица на входе </w:t>
      </w:r>
      <w:proofErr w:type="spellStart"/>
      <w:r>
        <w:t>aset</w:t>
      </w:r>
      <w:proofErr w:type="spellEnd"/>
      <w:r>
        <w:t xml:space="preserve"> – асинхронно устанавливает триггер в 1.</w:t>
      </w:r>
    </w:p>
    <w:p w14:paraId="52B0C9AF" w14:textId="77777777" w:rsidR="008313C7" w:rsidRDefault="008313C7" w:rsidP="008313C7">
      <w:pPr>
        <w:keepNext/>
      </w:pPr>
      <w:r w:rsidRPr="008313C7">
        <w:rPr>
          <w:noProof/>
        </w:rPr>
        <w:drawing>
          <wp:inline distT="0" distB="0" distL="0" distR="0" wp14:anchorId="28999AA0" wp14:editId="36900529">
            <wp:extent cx="5172797" cy="2524477"/>
            <wp:effectExtent l="0" t="0" r="8890" b="9525"/>
            <wp:docPr id="141250128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0128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5A0" w14:textId="58113B59" w:rsidR="008313C7" w:rsidRPr="008313C7" w:rsidRDefault="008313C7" w:rsidP="008313C7">
      <w:pPr>
        <w:pStyle w:val="ad"/>
      </w:pPr>
      <w:bookmarkStart w:id="11" w:name="_Toc183343389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5</w:t>
      </w:r>
      <w:r w:rsidR="00031B49">
        <w:rPr>
          <w:noProof/>
        </w:rPr>
        <w:fldChar w:fldCharType="end"/>
      </w:r>
      <w:r>
        <w:t xml:space="preserve"> - Схема описываемого устройства</w:t>
      </w:r>
      <w:bookmarkEnd w:id="11"/>
    </w:p>
    <w:p w14:paraId="46B40529" w14:textId="77777777" w:rsidR="008313C7" w:rsidRPr="008313C7" w:rsidRDefault="008313C7" w:rsidP="008313C7">
      <w:r w:rsidRPr="008313C7">
        <w:t xml:space="preserve">1. Создать проект в пакете </w:t>
      </w:r>
      <w:r w:rsidRPr="008313C7">
        <w:rPr>
          <w:lang w:val="en-US"/>
        </w:rPr>
        <w:t>Quartus</w:t>
      </w:r>
      <w:r w:rsidRPr="008313C7">
        <w:t xml:space="preserve"> </w:t>
      </w:r>
    </w:p>
    <w:p w14:paraId="4BB868ED" w14:textId="77777777" w:rsidR="008313C7" w:rsidRPr="008313C7" w:rsidRDefault="008313C7" w:rsidP="008313C7">
      <w:r w:rsidRPr="008313C7">
        <w:lastRenderedPageBreak/>
        <w:t xml:space="preserve">2. Создать модули на основе </w:t>
      </w:r>
      <w:r w:rsidRPr="008313C7">
        <w:rPr>
          <w:lang w:val="en-US"/>
        </w:rPr>
        <w:t>IP</w:t>
      </w:r>
      <w:r w:rsidRPr="008313C7">
        <w:t xml:space="preserve"> </w:t>
      </w:r>
    </w:p>
    <w:p w14:paraId="2B6E9E0B" w14:textId="7E093E21" w:rsidR="008313C7" w:rsidRPr="008313C7" w:rsidRDefault="008313C7" w:rsidP="008313C7">
      <w:r w:rsidRPr="008313C7">
        <w:t xml:space="preserve">3. Создать модуль верхнего уровня иерархии на </w:t>
      </w:r>
      <w:r w:rsidRPr="008313C7">
        <w:rPr>
          <w:lang w:val="en-US"/>
        </w:rPr>
        <w:t>Verilog</w:t>
      </w:r>
      <w:r w:rsidRPr="008313C7">
        <w:t xml:space="preserve"> (имя файла </w:t>
      </w:r>
      <w:r w:rsidRPr="008313C7">
        <w:rPr>
          <w:lang w:val="en-US"/>
        </w:rPr>
        <w:t>lab</w:t>
      </w:r>
      <w:r w:rsidRPr="008313C7">
        <w:t>_</w:t>
      </w:r>
      <w:r w:rsidRPr="008313C7">
        <w:rPr>
          <w:lang w:val="en-US"/>
        </w:rPr>
        <w:t>QMS</w:t>
      </w:r>
      <w:r w:rsidRPr="008313C7">
        <w:t>2.</w:t>
      </w:r>
      <w:r w:rsidRPr="008313C7">
        <w:rPr>
          <w:lang w:val="en-US"/>
        </w:rPr>
        <w:t>v</w:t>
      </w:r>
      <w:r w:rsidRPr="008313C7">
        <w:t xml:space="preserve">, модуль </w:t>
      </w:r>
      <w:r w:rsidRPr="008313C7">
        <w:rPr>
          <w:lang w:val="en-US"/>
        </w:rPr>
        <w:t>lab</w:t>
      </w:r>
      <w:r w:rsidRPr="008313C7">
        <w:t>_</w:t>
      </w:r>
      <w:r w:rsidRPr="008313C7">
        <w:rPr>
          <w:lang w:val="en-US"/>
        </w:rPr>
        <w:t>QMS</w:t>
      </w:r>
      <w:r w:rsidRPr="008313C7">
        <w:t xml:space="preserve">2). </w:t>
      </w:r>
    </w:p>
    <w:p w14:paraId="57C1E3F6" w14:textId="705B451E" w:rsidR="008313C7" w:rsidRPr="008313C7" w:rsidRDefault="008313C7" w:rsidP="008313C7">
      <w:r w:rsidRPr="008313C7">
        <w:t xml:space="preserve">4. Осуществить компиляцию проекта в пакете </w:t>
      </w:r>
      <w:r w:rsidRPr="008313C7">
        <w:rPr>
          <w:lang w:val="en-US"/>
        </w:rPr>
        <w:t>Quartus</w:t>
      </w:r>
      <w:r w:rsidRPr="008313C7">
        <w:t xml:space="preserve">, исправить ошибки и проверить с помощью </w:t>
      </w:r>
      <w:r w:rsidRPr="008313C7">
        <w:rPr>
          <w:lang w:val="en-US"/>
        </w:rPr>
        <w:t>RTL</w:t>
      </w:r>
      <w:r w:rsidRPr="008313C7">
        <w:t xml:space="preserve"> </w:t>
      </w:r>
      <w:r w:rsidRPr="008313C7">
        <w:rPr>
          <w:lang w:val="en-US"/>
        </w:rPr>
        <w:t>Viewer</w:t>
      </w:r>
      <w:r w:rsidRPr="008313C7">
        <w:t>, что проект собран правильно.</w:t>
      </w:r>
    </w:p>
    <w:p w14:paraId="466855B1" w14:textId="78779558" w:rsidR="008313C7" w:rsidRPr="008313C7" w:rsidRDefault="008313C7" w:rsidP="008313C7">
      <w:r w:rsidRPr="008313C7">
        <w:t xml:space="preserve">5. Разработать тест класса 1, обеспечивающий проверку для всех значений счетчика </w:t>
      </w:r>
      <w:r w:rsidRPr="008313C7">
        <w:rPr>
          <w:lang w:val="en-US"/>
        </w:rPr>
        <w:t>CNT</w:t>
      </w:r>
      <w:r w:rsidRPr="008313C7">
        <w:t xml:space="preserve"> </w:t>
      </w:r>
    </w:p>
    <w:p w14:paraId="0C095FB5" w14:textId="77777777" w:rsidR="008313C7" w:rsidRPr="008313C7" w:rsidRDefault="008313C7" w:rsidP="008313C7">
      <w:r w:rsidRPr="008313C7">
        <w:t xml:space="preserve">6. Запустить пакет </w:t>
      </w:r>
      <w:proofErr w:type="spellStart"/>
      <w:r w:rsidRPr="008313C7">
        <w:rPr>
          <w:lang w:val="en-US"/>
        </w:rPr>
        <w:t>ModelSim</w:t>
      </w:r>
      <w:proofErr w:type="spellEnd"/>
      <w:r w:rsidRPr="008313C7">
        <w:t xml:space="preserve"> отдельно от пакета </w:t>
      </w:r>
      <w:r w:rsidRPr="008313C7">
        <w:rPr>
          <w:lang w:val="en-US"/>
        </w:rPr>
        <w:t>Quartus</w:t>
      </w:r>
      <w:r w:rsidRPr="008313C7">
        <w:t xml:space="preserve"> </w:t>
      </w:r>
    </w:p>
    <w:p w14:paraId="5EA96331" w14:textId="77777777" w:rsidR="008313C7" w:rsidRPr="008313C7" w:rsidRDefault="008313C7" w:rsidP="008313C7">
      <w:r w:rsidRPr="008313C7">
        <w:t xml:space="preserve">7. При желании работать с проектом: создать проект в пакете </w:t>
      </w:r>
      <w:proofErr w:type="spellStart"/>
      <w:r w:rsidRPr="008313C7">
        <w:rPr>
          <w:lang w:val="en-US"/>
        </w:rPr>
        <w:t>ModelSim</w:t>
      </w:r>
      <w:proofErr w:type="spellEnd"/>
      <w:r w:rsidRPr="008313C7">
        <w:t xml:space="preserve"> </w:t>
      </w:r>
    </w:p>
    <w:p w14:paraId="300D5F49" w14:textId="77777777" w:rsidR="008313C7" w:rsidRPr="008313C7" w:rsidRDefault="008313C7" w:rsidP="008313C7">
      <w:r w:rsidRPr="008313C7">
        <w:t xml:space="preserve">8. Осуществить компиляцию исходных файлов, включая тест. </w:t>
      </w:r>
    </w:p>
    <w:p w14:paraId="5FA95470" w14:textId="1EA93E24" w:rsidR="008313C7" w:rsidRPr="008313C7" w:rsidRDefault="008313C7" w:rsidP="008313C7">
      <w:r w:rsidRPr="008313C7">
        <w:t xml:space="preserve">9. Загрузить тест </w:t>
      </w:r>
      <w:r w:rsidRPr="008313C7">
        <w:rPr>
          <w:lang w:val="en-US"/>
        </w:rPr>
        <w:t>tb</w:t>
      </w:r>
      <w:r w:rsidRPr="008313C7">
        <w:t>_</w:t>
      </w:r>
      <w:r w:rsidRPr="008313C7">
        <w:rPr>
          <w:lang w:val="en-US"/>
        </w:rPr>
        <w:t>lab</w:t>
      </w:r>
      <w:r w:rsidRPr="008313C7">
        <w:t>_</w:t>
      </w:r>
      <w:r w:rsidRPr="008313C7">
        <w:rPr>
          <w:lang w:val="en-US"/>
        </w:rPr>
        <w:t>QMS</w:t>
      </w:r>
      <w:r w:rsidRPr="008313C7">
        <w:t xml:space="preserve">2 в систему моделирования (либо, если работаете с проектом: создать конфигурацию для моделирования и загрузить проект в систему моделирования) </w:t>
      </w:r>
    </w:p>
    <w:p w14:paraId="298B30D1" w14:textId="77777777" w:rsidR="008313C7" w:rsidRPr="008313C7" w:rsidRDefault="008313C7" w:rsidP="008313C7">
      <w:r w:rsidRPr="008313C7">
        <w:t xml:space="preserve">10. Осуществить моделирование  </w:t>
      </w:r>
    </w:p>
    <w:p w14:paraId="4BA7F2EC" w14:textId="6992BE65" w:rsidR="008313C7" w:rsidRPr="00EE1C66" w:rsidRDefault="008313C7" w:rsidP="008313C7">
      <w:pPr>
        <w:pStyle w:val="a3"/>
      </w:pPr>
      <w:bookmarkStart w:id="12" w:name="_Toc183343374"/>
      <w:r w:rsidRPr="008313C7">
        <w:lastRenderedPageBreak/>
        <w:t xml:space="preserve">2.2 </w:t>
      </w:r>
      <w:r>
        <w:t xml:space="preserve">Описание на языке </w:t>
      </w:r>
      <w:r>
        <w:rPr>
          <w:lang w:val="en-US"/>
        </w:rPr>
        <w:t>Verilog</w:t>
      </w:r>
      <w:bookmarkEnd w:id="12"/>
    </w:p>
    <w:p w14:paraId="61EE2CDD" w14:textId="77777777" w:rsidR="008313C7" w:rsidRDefault="008313C7" w:rsidP="008313C7">
      <w:pPr>
        <w:keepNext/>
      </w:pPr>
      <w:r w:rsidRPr="008313C7">
        <w:rPr>
          <w:noProof/>
        </w:rPr>
        <w:drawing>
          <wp:inline distT="0" distB="0" distL="0" distR="0" wp14:anchorId="274C50C2" wp14:editId="35C2F4E6">
            <wp:extent cx="4648849" cy="6944694"/>
            <wp:effectExtent l="0" t="0" r="0" b="8890"/>
            <wp:docPr id="30091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10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573" w14:textId="372F2DC4" w:rsidR="008313C7" w:rsidRDefault="008313C7" w:rsidP="008313C7">
      <w:pPr>
        <w:pStyle w:val="ad"/>
        <w:rPr>
          <w:lang w:val="en-US"/>
        </w:rPr>
      </w:pPr>
      <w:bookmarkStart w:id="13" w:name="_Toc183343390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6</w:t>
      </w:r>
      <w:r w:rsidR="00031B49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Описание модуля </w:t>
      </w:r>
      <w:r>
        <w:rPr>
          <w:lang w:val="en-US"/>
        </w:rPr>
        <w:t>lab_QMS2</w:t>
      </w:r>
      <w:bookmarkEnd w:id="13"/>
    </w:p>
    <w:p w14:paraId="1E295964" w14:textId="77777777" w:rsidR="008313C7" w:rsidRDefault="008313C7" w:rsidP="008313C7">
      <w:pPr>
        <w:keepNext/>
      </w:pPr>
      <w:r w:rsidRPr="008313C7">
        <w:rPr>
          <w:noProof/>
          <w:lang w:val="en-US"/>
        </w:rPr>
        <w:lastRenderedPageBreak/>
        <w:drawing>
          <wp:inline distT="0" distB="0" distL="0" distR="0" wp14:anchorId="7F399FB4" wp14:editId="1CEE0925">
            <wp:extent cx="4963218" cy="4658375"/>
            <wp:effectExtent l="0" t="0" r="8890" b="8890"/>
            <wp:docPr id="5449397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97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512" w14:textId="00E6BE0B" w:rsidR="008313C7" w:rsidRPr="00E603F2" w:rsidRDefault="008313C7" w:rsidP="008313C7">
      <w:pPr>
        <w:pStyle w:val="ad"/>
      </w:pPr>
      <w:bookmarkStart w:id="14" w:name="_Toc183343391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7</w:t>
      </w:r>
      <w:r w:rsidR="00031B49">
        <w:rPr>
          <w:noProof/>
        </w:rPr>
        <w:fldChar w:fldCharType="end"/>
      </w:r>
      <w:r w:rsidRPr="00E603F2">
        <w:t xml:space="preserve"> - </w:t>
      </w:r>
      <w:r>
        <w:t xml:space="preserve">Описание модуля </w:t>
      </w:r>
      <w:r>
        <w:rPr>
          <w:lang w:val="en-US"/>
        </w:rPr>
        <w:t>tb</w:t>
      </w:r>
      <w:r w:rsidRPr="00E603F2">
        <w:t>_</w:t>
      </w:r>
      <w:r>
        <w:rPr>
          <w:lang w:val="en-US"/>
        </w:rPr>
        <w:t>lab</w:t>
      </w:r>
      <w:r w:rsidRPr="00E603F2">
        <w:t>_</w:t>
      </w:r>
      <w:r>
        <w:rPr>
          <w:lang w:val="en-US"/>
        </w:rPr>
        <w:t>QMS</w:t>
      </w:r>
      <w:r w:rsidRPr="00E603F2">
        <w:t>2</w:t>
      </w:r>
      <w:bookmarkEnd w:id="14"/>
    </w:p>
    <w:p w14:paraId="7C7EB40B" w14:textId="0BD59788" w:rsidR="00E603F2" w:rsidRPr="00DA3C18" w:rsidRDefault="00E603F2" w:rsidP="00DA3C18">
      <w:pPr>
        <w:pStyle w:val="a3"/>
        <w:numPr>
          <w:ilvl w:val="1"/>
          <w:numId w:val="2"/>
        </w:numPr>
        <w:rPr>
          <w:lang w:val="en-US"/>
        </w:rPr>
      </w:pPr>
      <w:bookmarkStart w:id="15" w:name="_Toc183343375"/>
      <w:r>
        <w:t>Результат синтеза (</w:t>
      </w:r>
      <w:r>
        <w:rPr>
          <w:lang w:val="en-US"/>
        </w:rPr>
        <w:t>RTL Viewer</w:t>
      </w:r>
      <w:r>
        <w:t>)</w:t>
      </w:r>
      <w:bookmarkEnd w:id="15"/>
    </w:p>
    <w:p w14:paraId="430AC217" w14:textId="77777777" w:rsidR="00DA3C18" w:rsidRDefault="00DA3C18" w:rsidP="00DA3C18">
      <w:pPr>
        <w:rPr>
          <w:lang w:val="en-US"/>
        </w:rPr>
      </w:pPr>
    </w:p>
    <w:p w14:paraId="606E2AEA" w14:textId="77777777" w:rsidR="00DA3C18" w:rsidRDefault="00DA3C18" w:rsidP="00DA3C18">
      <w:pPr>
        <w:keepNext/>
      </w:pPr>
      <w:r>
        <w:rPr>
          <w:noProof/>
          <w14:ligatures w14:val="standardContextual"/>
        </w:rPr>
        <w:drawing>
          <wp:inline distT="0" distB="0" distL="0" distR="0" wp14:anchorId="745BAB14" wp14:editId="1B5D9CF8">
            <wp:extent cx="5940425" cy="1166495"/>
            <wp:effectExtent l="0" t="0" r="3175" b="0"/>
            <wp:docPr id="356274437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74437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16FB" w14:textId="65578736" w:rsidR="00E603F2" w:rsidRPr="00DA3C18" w:rsidRDefault="00DA3C18" w:rsidP="00DA3C18">
      <w:pPr>
        <w:pStyle w:val="ad"/>
      </w:pPr>
      <w:bookmarkStart w:id="16" w:name="_Toc183343392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8</w:t>
      </w:r>
      <w:r w:rsidR="00031B49">
        <w:rPr>
          <w:noProof/>
        </w:rPr>
        <w:fldChar w:fldCharType="end"/>
      </w:r>
      <w:r>
        <w:t xml:space="preserve"> - Результат синтеза в </w:t>
      </w:r>
      <w:r>
        <w:rPr>
          <w:lang w:val="en-US"/>
        </w:rPr>
        <w:t>RTL</w:t>
      </w:r>
      <w:r w:rsidRPr="00DA3C18">
        <w:t xml:space="preserve"> </w:t>
      </w:r>
      <w:r>
        <w:rPr>
          <w:lang w:val="en-US"/>
        </w:rPr>
        <w:t>Viewer</w:t>
      </w:r>
      <w:bookmarkEnd w:id="16"/>
    </w:p>
    <w:p w14:paraId="6376ACA5" w14:textId="5C6FAEFF" w:rsidR="00DA3C18" w:rsidRDefault="00DA3C18" w:rsidP="00DA3C18">
      <w:r>
        <w:t>Результат синтеза соответствует спецификации</w:t>
      </w:r>
    </w:p>
    <w:p w14:paraId="6EA3D4C7" w14:textId="2660297A" w:rsidR="00DA3C18" w:rsidRDefault="00DA3C18" w:rsidP="00DA3C18">
      <w:pPr>
        <w:pStyle w:val="a3"/>
        <w:numPr>
          <w:ilvl w:val="1"/>
          <w:numId w:val="2"/>
        </w:numPr>
        <w:rPr>
          <w:lang w:val="en-US"/>
        </w:rPr>
      </w:pPr>
      <w:bookmarkStart w:id="17" w:name="_Toc183343376"/>
      <w:r>
        <w:t xml:space="preserve">Тестирование в </w:t>
      </w:r>
      <w:proofErr w:type="spellStart"/>
      <w:r>
        <w:rPr>
          <w:lang w:val="en-US"/>
        </w:rPr>
        <w:t>ModelSim</w:t>
      </w:r>
      <w:bookmarkEnd w:id="17"/>
      <w:proofErr w:type="spellEnd"/>
    </w:p>
    <w:p w14:paraId="260750C8" w14:textId="59D73EAF" w:rsidR="00DA3C18" w:rsidRPr="00DA3C18" w:rsidRDefault="00DA3C18" w:rsidP="00DA3C18">
      <w:r>
        <w:t xml:space="preserve">В соответствии с заданием, тест был запущен отдельно от пакета </w:t>
      </w:r>
      <w:r>
        <w:rPr>
          <w:lang w:val="en-US"/>
        </w:rPr>
        <w:t>Quartus</w:t>
      </w:r>
      <w:r w:rsidRPr="00DA3C18">
        <w:t xml:space="preserve">. </w:t>
      </w:r>
      <w:r>
        <w:t>Результат соответствует ожидаемому.</w:t>
      </w:r>
    </w:p>
    <w:p w14:paraId="1609B64E" w14:textId="77777777" w:rsidR="00DA3C18" w:rsidRDefault="00DA3C18" w:rsidP="00DA3C18">
      <w:pPr>
        <w:keepNext/>
      </w:pPr>
      <w:r w:rsidRPr="00DA3C18">
        <w:rPr>
          <w:noProof/>
          <w:lang w:val="en-US"/>
        </w:rPr>
        <w:lastRenderedPageBreak/>
        <w:drawing>
          <wp:inline distT="0" distB="0" distL="0" distR="0" wp14:anchorId="16E017F8" wp14:editId="0A89C6A1">
            <wp:extent cx="5940425" cy="3288665"/>
            <wp:effectExtent l="0" t="0" r="3175" b="6985"/>
            <wp:docPr id="1706919121" name="Рисунок 1" descr="Изображение выглядит как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9121" name="Рисунок 1" descr="Изображение выглядит как снимок экрана, линия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6E1" w14:textId="5AFF35AF" w:rsidR="00DA3C18" w:rsidRDefault="00DA3C18" w:rsidP="00DA3C18">
      <w:pPr>
        <w:pStyle w:val="ad"/>
      </w:pPr>
      <w:bookmarkStart w:id="18" w:name="_Toc183343393"/>
      <w:r>
        <w:t xml:space="preserve">Рис. </w:t>
      </w:r>
      <w:r w:rsidR="00031B49">
        <w:fldChar w:fldCharType="begin"/>
      </w:r>
      <w:r w:rsidR="00031B49">
        <w:instrText xml:space="preserve"> SEQ Рис. \* ARABIC </w:instrText>
      </w:r>
      <w:r w:rsidR="00031B49">
        <w:fldChar w:fldCharType="separate"/>
      </w:r>
      <w:r w:rsidR="00031B49">
        <w:rPr>
          <w:noProof/>
        </w:rPr>
        <w:t>9</w:t>
      </w:r>
      <w:r w:rsidR="00031B49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Тестирование модуля </w:t>
      </w:r>
      <w:r>
        <w:rPr>
          <w:lang w:val="en-US"/>
        </w:rPr>
        <w:t>lab_QMS2</w:t>
      </w:r>
      <w:bookmarkEnd w:id="18"/>
    </w:p>
    <w:p w14:paraId="7D16A473" w14:textId="54751FF6" w:rsidR="00DA3C18" w:rsidRPr="00DA3C18" w:rsidRDefault="00DA3C18" w:rsidP="00DA3C18">
      <w:pPr>
        <w:pStyle w:val="a3"/>
        <w:numPr>
          <w:ilvl w:val="0"/>
          <w:numId w:val="1"/>
        </w:numPr>
      </w:pPr>
      <w:bookmarkStart w:id="19" w:name="_Toc183343377"/>
      <w:r>
        <w:t xml:space="preserve">Задание </w:t>
      </w:r>
      <w:r>
        <w:rPr>
          <w:lang w:val="en-US"/>
        </w:rPr>
        <w:t>lab_QMS3</w:t>
      </w:r>
      <w:bookmarkEnd w:id="19"/>
    </w:p>
    <w:p w14:paraId="47F5601B" w14:textId="2ABB5C63" w:rsidR="00DA3C18" w:rsidRDefault="00DA3C18" w:rsidP="00DA3C18">
      <w:pPr>
        <w:pStyle w:val="a3"/>
        <w:numPr>
          <w:ilvl w:val="1"/>
          <w:numId w:val="1"/>
        </w:numPr>
      </w:pPr>
      <w:bookmarkStart w:id="20" w:name="_Toc183343378"/>
      <w:r>
        <w:t>Текст задания</w:t>
      </w:r>
      <w:bookmarkEnd w:id="20"/>
    </w:p>
    <w:p w14:paraId="6A6473CD" w14:textId="38E24D12" w:rsidR="00DA3C18" w:rsidRDefault="00A42474" w:rsidP="00DA3C18">
      <w:r w:rsidRPr="00A42474">
        <w:rPr>
          <w:noProof/>
        </w:rPr>
        <w:drawing>
          <wp:inline distT="0" distB="0" distL="0" distR="0" wp14:anchorId="5CB38141" wp14:editId="11A5B457">
            <wp:extent cx="4544059" cy="3153215"/>
            <wp:effectExtent l="0" t="0" r="9525" b="9525"/>
            <wp:docPr id="1783427038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7038" name="Рисунок 1" descr="Изображение выглядит как текст, диаграмма, План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B97C" w14:textId="77777777" w:rsidR="00A42474" w:rsidRDefault="00A42474" w:rsidP="00A42474">
      <w:r>
        <w:t xml:space="preserve">1. Выводы  </w:t>
      </w:r>
    </w:p>
    <w:p w14:paraId="2C76C1C9" w14:textId="77777777" w:rsidR="00A42474" w:rsidRDefault="00A42474" w:rsidP="00A42474">
      <w:r>
        <w:t xml:space="preserve">a. Входы (отмечены зеленым) </w:t>
      </w:r>
    </w:p>
    <w:p w14:paraId="62F4F9AF" w14:textId="77777777" w:rsidR="00A42474" w:rsidRDefault="00A42474" w:rsidP="00A42474">
      <w:pPr>
        <w:ind w:firstLine="708"/>
      </w:pPr>
      <w:r>
        <w:t xml:space="preserve">i. CLK – тактовый сигнал (50МГц). </w:t>
      </w:r>
    </w:p>
    <w:p w14:paraId="6B1B9B38" w14:textId="77777777" w:rsidR="00A42474" w:rsidRDefault="00A42474" w:rsidP="00A42474">
      <w:pPr>
        <w:ind w:firstLine="708"/>
      </w:pPr>
      <w:proofErr w:type="spellStart"/>
      <w:r>
        <w:lastRenderedPageBreak/>
        <w:t>ii</w:t>
      </w:r>
      <w:proofErr w:type="spellEnd"/>
      <w:r>
        <w:t xml:space="preserve">. </w:t>
      </w:r>
      <w:proofErr w:type="spellStart"/>
      <w:r>
        <w:t>aRSTin</w:t>
      </w:r>
      <w:proofErr w:type="spellEnd"/>
      <w:r>
        <w:t xml:space="preserve"> – вход асинхронного сброса (активный уровень, уровень при котором </w:t>
      </w:r>
    </w:p>
    <w:p w14:paraId="1D1E9BB9" w14:textId="77777777" w:rsidR="00A42474" w:rsidRDefault="00A42474" w:rsidP="00A42474">
      <w:r>
        <w:t xml:space="preserve">будет сброс – 1). </w:t>
      </w:r>
    </w:p>
    <w:p w14:paraId="3A48BCBC" w14:textId="77777777" w:rsidR="00A42474" w:rsidRDefault="00A42474" w:rsidP="00A42474">
      <w:pPr>
        <w:ind w:firstLine="708"/>
      </w:pPr>
      <w:proofErr w:type="spellStart"/>
      <w:r>
        <w:t>iii</w:t>
      </w:r>
      <w:proofErr w:type="spellEnd"/>
      <w:r>
        <w:t>. [7:</w:t>
      </w:r>
      <w:proofErr w:type="gramStart"/>
      <w:r>
        <w:t>0]</w:t>
      </w:r>
      <w:proofErr w:type="spellStart"/>
      <w:r>
        <w:t>Din</w:t>
      </w:r>
      <w:proofErr w:type="spellEnd"/>
      <w:proofErr w:type="gramEnd"/>
      <w:r>
        <w:t xml:space="preserve"> – вход данных для управления ШИМ. </w:t>
      </w:r>
    </w:p>
    <w:p w14:paraId="137D3870" w14:textId="77777777" w:rsidR="00A42474" w:rsidRDefault="00A42474" w:rsidP="00A42474">
      <w:r>
        <w:t xml:space="preserve">b. Выходы (отмечены синим) </w:t>
      </w:r>
    </w:p>
    <w:p w14:paraId="45EAE6BF" w14:textId="77777777" w:rsidR="00A42474" w:rsidRDefault="00A42474" w:rsidP="00A42474">
      <w:pPr>
        <w:ind w:firstLine="708"/>
      </w:pPr>
      <w:r>
        <w:t xml:space="preserve">i. PWM – выход ШИМ. </w:t>
      </w:r>
    </w:p>
    <w:p w14:paraId="5FA300DB" w14:textId="77777777" w:rsidR="00A42474" w:rsidRDefault="00A42474" w:rsidP="00A42474">
      <w:r>
        <w:t xml:space="preserve">2. Модули </w:t>
      </w:r>
    </w:p>
    <w:p w14:paraId="0B64B8BD" w14:textId="77777777" w:rsidR="00A42474" w:rsidRDefault="00A42474" w:rsidP="00A42474">
      <w:r>
        <w:t xml:space="preserve">a. CNT - счетчик, создаваемый с помощью IP модуля LPM_COUNTER </w:t>
      </w:r>
    </w:p>
    <w:p w14:paraId="320FE2B5" w14:textId="77777777" w:rsidR="00A42474" w:rsidRDefault="00A42474" w:rsidP="00A42474">
      <w:pPr>
        <w:ind w:firstLine="708"/>
      </w:pPr>
      <w:r>
        <w:t xml:space="preserve">i. Разрядность: 8 бит </w:t>
      </w:r>
    </w:p>
    <w:p w14:paraId="26790E80" w14:textId="77777777" w:rsidR="00A42474" w:rsidRDefault="00A42474" w:rsidP="00A42474">
      <w:pPr>
        <w:ind w:firstLine="708"/>
      </w:pPr>
      <w:proofErr w:type="spellStart"/>
      <w:r>
        <w:t>ii</w:t>
      </w:r>
      <w:proofErr w:type="spellEnd"/>
      <w:r>
        <w:t xml:space="preserve">. Двоичный счетчик на сложение </w:t>
      </w:r>
    </w:p>
    <w:p w14:paraId="0D2E08B0" w14:textId="77777777" w:rsidR="00A42474" w:rsidRDefault="00A42474" w:rsidP="00A42474">
      <w:pPr>
        <w:ind w:firstLine="708"/>
      </w:pPr>
      <w:proofErr w:type="spellStart"/>
      <w:r>
        <w:t>iii</w:t>
      </w:r>
      <w:proofErr w:type="spellEnd"/>
      <w:r>
        <w:t>. Выход переноса (</w:t>
      </w:r>
      <w:proofErr w:type="spellStart"/>
      <w:r>
        <w:t>carry_out</w:t>
      </w:r>
      <w:proofErr w:type="spellEnd"/>
      <w:r>
        <w:t xml:space="preserve">) </w:t>
      </w:r>
    </w:p>
    <w:p w14:paraId="3A1006A7" w14:textId="77777777" w:rsidR="00A42474" w:rsidRDefault="00A42474" w:rsidP="00A42474">
      <w:pPr>
        <w:ind w:firstLine="708"/>
      </w:pPr>
      <w:proofErr w:type="spellStart"/>
      <w:r>
        <w:t>iv</w:t>
      </w:r>
      <w:proofErr w:type="spellEnd"/>
      <w:r>
        <w:t>. Вход асинхронного сброса (</w:t>
      </w:r>
      <w:proofErr w:type="spellStart"/>
      <w:r>
        <w:t>clear</w:t>
      </w:r>
      <w:proofErr w:type="spellEnd"/>
      <w:r>
        <w:t xml:space="preserve">) (активный уровень 1) </w:t>
      </w:r>
    </w:p>
    <w:p w14:paraId="13DC0FC9" w14:textId="77777777" w:rsidR="00A42474" w:rsidRDefault="00A42474" w:rsidP="00A42474">
      <w:r>
        <w:t xml:space="preserve">b. CMP – модуль сравнения, создаваемый с помощью IP модуля LPM_COMPARE. </w:t>
      </w:r>
    </w:p>
    <w:p w14:paraId="7C5640B2" w14:textId="77777777" w:rsidR="00A42474" w:rsidRDefault="00A42474" w:rsidP="00A42474">
      <w:pPr>
        <w:ind w:firstLine="708"/>
      </w:pPr>
      <w:r>
        <w:t xml:space="preserve">i. Два входа по 8 бит </w:t>
      </w:r>
    </w:p>
    <w:p w14:paraId="13FCF317" w14:textId="77777777" w:rsidR="00A42474" w:rsidRDefault="00A42474" w:rsidP="00A42474">
      <w:pPr>
        <w:ind w:firstLine="708"/>
      </w:pPr>
      <w:proofErr w:type="spellStart"/>
      <w:r>
        <w:t>ii</w:t>
      </w:r>
      <w:proofErr w:type="spellEnd"/>
      <w:r>
        <w:t xml:space="preserve">. </w:t>
      </w:r>
      <w:proofErr w:type="gramStart"/>
      <w:r>
        <w:t>a&lt;</w:t>
      </w:r>
      <w:proofErr w:type="gramEnd"/>
      <w:r>
        <w:t xml:space="preserve">b </w:t>
      </w:r>
    </w:p>
    <w:p w14:paraId="6A0667BC" w14:textId="77777777" w:rsidR="00A42474" w:rsidRDefault="00A42474" w:rsidP="00A42474">
      <w:pPr>
        <w:ind w:firstLine="708"/>
      </w:pPr>
      <w:proofErr w:type="spellStart"/>
      <w:r>
        <w:t>iii</w:t>
      </w:r>
      <w:proofErr w:type="spellEnd"/>
      <w:r>
        <w:t xml:space="preserve">. Без знаковый </w:t>
      </w:r>
    </w:p>
    <w:p w14:paraId="12C681D9" w14:textId="77777777" w:rsidR="00A42474" w:rsidRDefault="00A42474" w:rsidP="00A42474">
      <w:pPr>
        <w:ind w:firstLine="708"/>
      </w:pPr>
      <w:proofErr w:type="spellStart"/>
      <w:r>
        <w:t>iv</w:t>
      </w:r>
      <w:proofErr w:type="spellEnd"/>
      <w:r>
        <w:t xml:space="preserve">. Без конвейеризации </w:t>
      </w:r>
    </w:p>
    <w:p w14:paraId="6470208C" w14:textId="77777777" w:rsidR="00A42474" w:rsidRDefault="00A42474" w:rsidP="00A42474">
      <w:r>
        <w:t xml:space="preserve">c. RG – регистр, описываемый на </w:t>
      </w:r>
      <w:proofErr w:type="spellStart"/>
      <w:r>
        <w:t>Verilog</w:t>
      </w:r>
      <w:proofErr w:type="spellEnd"/>
      <w:r>
        <w:t xml:space="preserve"> в файле верхнего уровня (используя </w:t>
      </w:r>
      <w:proofErr w:type="spellStart"/>
      <w:r>
        <w:t>always</w:t>
      </w:r>
      <w:proofErr w:type="spellEnd"/>
      <w:r>
        <w:t xml:space="preserve">) </w:t>
      </w:r>
    </w:p>
    <w:p w14:paraId="3C9D75F9" w14:textId="77777777" w:rsidR="00A42474" w:rsidRDefault="00A42474" w:rsidP="00A42474">
      <w:pPr>
        <w:ind w:firstLine="708"/>
      </w:pPr>
      <w:r>
        <w:t xml:space="preserve">i. </w:t>
      </w:r>
      <w:proofErr w:type="spellStart"/>
      <w:r>
        <w:t>arst</w:t>
      </w:r>
      <w:proofErr w:type="spellEnd"/>
      <w:r>
        <w:t xml:space="preserve"> – вход (активный </w:t>
      </w:r>
      <w:proofErr w:type="gramStart"/>
      <w:r>
        <w:t>уровень  -</w:t>
      </w:r>
      <w:proofErr w:type="gramEnd"/>
      <w:r>
        <w:t xml:space="preserve">1) – асинхронно устанавливает в регистр </w:t>
      </w:r>
    </w:p>
    <w:p w14:paraId="7FC3A67F" w14:textId="77777777" w:rsidR="00A42474" w:rsidRDefault="00A42474" w:rsidP="00A42474">
      <w:r>
        <w:t xml:space="preserve">значение 8’d128. </w:t>
      </w:r>
    </w:p>
    <w:p w14:paraId="0FD75C90" w14:textId="77777777" w:rsidR="00A42474" w:rsidRDefault="00A42474" w:rsidP="00A42474">
      <w:r>
        <w:t xml:space="preserve">d. DFF – триггеры, описываемые на </w:t>
      </w:r>
      <w:proofErr w:type="spellStart"/>
      <w:r>
        <w:t>Verilog</w:t>
      </w:r>
      <w:proofErr w:type="spellEnd"/>
      <w:r>
        <w:t xml:space="preserve"> в файле верхнего уровня (используя </w:t>
      </w:r>
      <w:proofErr w:type="spellStart"/>
      <w:r>
        <w:t>always</w:t>
      </w:r>
      <w:proofErr w:type="spellEnd"/>
      <w:r>
        <w:t xml:space="preserve">) </w:t>
      </w:r>
    </w:p>
    <w:p w14:paraId="5406AEB1" w14:textId="77777777" w:rsidR="00A42474" w:rsidRDefault="00A42474" w:rsidP="00A42474">
      <w:pPr>
        <w:ind w:firstLine="708"/>
      </w:pPr>
      <w:r>
        <w:t xml:space="preserve">i. Логическая единица на входе </w:t>
      </w:r>
      <w:proofErr w:type="spellStart"/>
      <w:r>
        <w:t>aset</w:t>
      </w:r>
      <w:proofErr w:type="spellEnd"/>
      <w:r>
        <w:t xml:space="preserve"> – асинхронно устанавливает триггер в 1.  </w:t>
      </w:r>
    </w:p>
    <w:p w14:paraId="7DFD40C1" w14:textId="77777777" w:rsidR="00A42474" w:rsidRDefault="00A42474" w:rsidP="00A42474">
      <w:r>
        <w:lastRenderedPageBreak/>
        <w:t xml:space="preserve">План работы </w:t>
      </w:r>
    </w:p>
    <w:p w14:paraId="77AA2784" w14:textId="77777777" w:rsidR="00A42474" w:rsidRDefault="00A42474" w:rsidP="00A42474">
      <w:r>
        <w:t xml:space="preserve">1. Создать проект в пакете </w:t>
      </w:r>
      <w:proofErr w:type="spellStart"/>
      <w:r>
        <w:t>Quartus</w:t>
      </w:r>
      <w:proofErr w:type="spellEnd"/>
      <w:r>
        <w:t xml:space="preserve"> </w:t>
      </w:r>
    </w:p>
    <w:p w14:paraId="6ED9A550" w14:textId="77777777" w:rsidR="00A42474" w:rsidRDefault="00A42474" w:rsidP="00A42474">
      <w:r>
        <w:t xml:space="preserve">2. Создать модули на основе IP </w:t>
      </w:r>
    </w:p>
    <w:p w14:paraId="78057F8F" w14:textId="04D4C684" w:rsidR="00A42474" w:rsidRDefault="00A42474" w:rsidP="00A42474">
      <w:r>
        <w:t xml:space="preserve">3. Создать модуль верхнего уровня иерархии на </w:t>
      </w:r>
      <w:proofErr w:type="spellStart"/>
      <w:r>
        <w:t>Verilog</w:t>
      </w:r>
      <w:proofErr w:type="spellEnd"/>
      <w:r>
        <w:t xml:space="preserve"> (имя файла lab_QMS3.v, модуль lab_QMS3). </w:t>
      </w:r>
    </w:p>
    <w:p w14:paraId="3A720726" w14:textId="1EB9CD26" w:rsidR="00A42474" w:rsidRDefault="00A42474" w:rsidP="00A42474">
      <w:r>
        <w:t xml:space="preserve">4. Осуществить компиляцию проекта в пакете </w:t>
      </w:r>
      <w:proofErr w:type="spellStart"/>
      <w:r>
        <w:t>Quartus</w:t>
      </w:r>
      <w:proofErr w:type="spellEnd"/>
      <w:r>
        <w:t xml:space="preserve">, исправить ошибки и проверить с помощью Technology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, что проект собран правильно. </w:t>
      </w:r>
    </w:p>
    <w:p w14:paraId="44876802" w14:textId="77777777" w:rsidR="00A42474" w:rsidRDefault="00A42474" w:rsidP="00A42474">
      <w:r>
        <w:t xml:space="preserve">5. Разработать тест класса 1 (имя файла tb_lab_QMS3.v, имя модуля – tb_lab_QMS3 </w:t>
      </w:r>
    </w:p>
    <w:p w14:paraId="6455AFB6" w14:textId="77777777" w:rsidR="00A42474" w:rsidRDefault="00A42474" w:rsidP="00A42474">
      <w:r>
        <w:t xml:space="preserve">6. Запустить пакет </w:t>
      </w:r>
      <w:proofErr w:type="spellStart"/>
      <w:r>
        <w:t>ModelSim</w:t>
      </w:r>
      <w:proofErr w:type="spellEnd"/>
      <w:r>
        <w:t xml:space="preserve"> используя </w:t>
      </w:r>
      <w:proofErr w:type="spellStart"/>
      <w:r>
        <w:t>NativeLink</w:t>
      </w:r>
      <w:proofErr w:type="spellEnd"/>
      <w:r>
        <w:t xml:space="preserve"> пакета </w:t>
      </w:r>
      <w:proofErr w:type="spellStart"/>
      <w:r>
        <w:t>Quartus</w:t>
      </w:r>
      <w:proofErr w:type="spellEnd"/>
      <w:r>
        <w:t xml:space="preserve"> </w:t>
      </w:r>
    </w:p>
    <w:p w14:paraId="0BA3C6F8" w14:textId="77777777" w:rsidR="00A42474" w:rsidRDefault="00A42474" w:rsidP="00A42474">
      <w:r>
        <w:t xml:space="preserve">7. Осуществить моделирование  </w:t>
      </w:r>
    </w:p>
    <w:p w14:paraId="424236A1" w14:textId="3295A61D" w:rsidR="00A42474" w:rsidRPr="00EE1C66" w:rsidRDefault="00A42474" w:rsidP="00A42474">
      <w:pPr>
        <w:pStyle w:val="a3"/>
      </w:pPr>
      <w:bookmarkStart w:id="21" w:name="_Toc183343379"/>
      <w:r>
        <w:lastRenderedPageBreak/>
        <w:t xml:space="preserve">3.2 Описание на языке </w:t>
      </w:r>
      <w:r>
        <w:rPr>
          <w:lang w:val="en-US"/>
        </w:rPr>
        <w:t>Verilog</w:t>
      </w:r>
      <w:bookmarkEnd w:id="21"/>
    </w:p>
    <w:p w14:paraId="34526BB3" w14:textId="77777777" w:rsidR="00031B49" w:rsidRDefault="00031B49" w:rsidP="00031B49">
      <w:pPr>
        <w:keepNext/>
      </w:pPr>
      <w:r w:rsidRPr="00031B49">
        <w:rPr>
          <w:noProof/>
        </w:rPr>
        <w:drawing>
          <wp:inline distT="0" distB="0" distL="0" distR="0" wp14:anchorId="3A661969" wp14:editId="7537D9AC">
            <wp:extent cx="4344006" cy="7297168"/>
            <wp:effectExtent l="0" t="0" r="0" b="0"/>
            <wp:docPr id="7409911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11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9CA4" w14:textId="7DFFC1E3" w:rsidR="00A42474" w:rsidRDefault="00031B49" w:rsidP="00031B49">
      <w:pPr>
        <w:pStyle w:val="ad"/>
        <w:rPr>
          <w:lang w:val="en-US"/>
        </w:rPr>
      </w:pPr>
      <w:bookmarkStart w:id="22" w:name="_Toc18334339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Описание модуля </w:t>
      </w:r>
      <w:r>
        <w:rPr>
          <w:lang w:val="en-US"/>
        </w:rPr>
        <w:t>lab_QMS3</w:t>
      </w:r>
      <w:bookmarkEnd w:id="22"/>
    </w:p>
    <w:p w14:paraId="639D0FBB" w14:textId="77777777" w:rsidR="00031B49" w:rsidRDefault="00031B49" w:rsidP="00031B49">
      <w:pPr>
        <w:keepNext/>
      </w:pPr>
      <w:r w:rsidRPr="00031B49">
        <w:rPr>
          <w:noProof/>
          <w:lang w:val="en-US"/>
        </w:rPr>
        <w:lastRenderedPageBreak/>
        <w:drawing>
          <wp:inline distT="0" distB="0" distL="0" distR="0" wp14:anchorId="4450EBF3" wp14:editId="0EFE8072">
            <wp:extent cx="4715533" cy="5239481"/>
            <wp:effectExtent l="0" t="0" r="8890" b="0"/>
            <wp:docPr id="321910663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10663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39A" w14:textId="318743D7" w:rsidR="00031B49" w:rsidRPr="00031B49" w:rsidRDefault="00031B49" w:rsidP="00031B49">
      <w:pPr>
        <w:pStyle w:val="ad"/>
      </w:pPr>
      <w:bookmarkStart w:id="23" w:name="_Toc18334339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031B49">
        <w:t xml:space="preserve"> - Описание модуля </w:t>
      </w:r>
      <w:r>
        <w:rPr>
          <w:lang w:val="en-US"/>
        </w:rPr>
        <w:t>tb</w:t>
      </w:r>
      <w:r w:rsidRPr="00031B49">
        <w:t>_</w:t>
      </w:r>
      <w:r w:rsidRPr="00D05FB1">
        <w:rPr>
          <w:lang w:val="en-US"/>
        </w:rPr>
        <w:t>lab</w:t>
      </w:r>
      <w:r w:rsidRPr="00031B49">
        <w:t>_</w:t>
      </w:r>
      <w:r w:rsidRPr="00D05FB1">
        <w:rPr>
          <w:lang w:val="en-US"/>
        </w:rPr>
        <w:t>QMS</w:t>
      </w:r>
      <w:r w:rsidRPr="00031B49">
        <w:t>3</w:t>
      </w:r>
      <w:bookmarkEnd w:id="23"/>
    </w:p>
    <w:p w14:paraId="1AA055F3" w14:textId="4E7343EB" w:rsidR="00031B49" w:rsidRDefault="00031B49" w:rsidP="00031B49">
      <w:pPr>
        <w:pStyle w:val="a3"/>
        <w:numPr>
          <w:ilvl w:val="1"/>
          <w:numId w:val="1"/>
        </w:numPr>
      </w:pPr>
      <w:bookmarkStart w:id="24" w:name="_Toc183343380"/>
      <w:r>
        <w:lastRenderedPageBreak/>
        <w:t>Результат синтеза</w:t>
      </w:r>
      <w:bookmarkEnd w:id="24"/>
    </w:p>
    <w:p w14:paraId="19EEE795" w14:textId="77777777" w:rsidR="00031B49" w:rsidRDefault="00031B49" w:rsidP="00031B49">
      <w:pPr>
        <w:keepNext/>
      </w:pPr>
      <w:r w:rsidRPr="00031B49">
        <w:rPr>
          <w:noProof/>
        </w:rPr>
        <w:drawing>
          <wp:inline distT="0" distB="0" distL="0" distR="0" wp14:anchorId="19350773" wp14:editId="4215B833">
            <wp:extent cx="5940425" cy="3232785"/>
            <wp:effectExtent l="0" t="0" r="3175" b="5715"/>
            <wp:docPr id="485400197" name="Рисунок 1" descr="Изображение выглядит как диаграмма,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0197" name="Рисунок 1" descr="Изображение выглядит как диаграмма, текст, снимок экран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9D1" w14:textId="51916E35" w:rsidR="00031B49" w:rsidRDefault="00031B49" w:rsidP="00031B49">
      <w:pPr>
        <w:pStyle w:val="ad"/>
        <w:rPr>
          <w:lang w:val="en-US"/>
        </w:rPr>
      </w:pPr>
      <w:bookmarkStart w:id="25" w:name="_Toc183343396"/>
      <w:r>
        <w:t>Рис</w:t>
      </w:r>
      <w:r w:rsidRPr="00EE1C66">
        <w:rPr>
          <w:lang w:val="en-US"/>
        </w:rPr>
        <w:t xml:space="preserve">. </w:t>
      </w:r>
      <w:r>
        <w:fldChar w:fldCharType="begin"/>
      </w:r>
      <w:r w:rsidRPr="00EE1C66">
        <w:rPr>
          <w:lang w:val="en-US"/>
        </w:rPr>
        <w:instrText xml:space="preserve"> SEQ </w:instrText>
      </w:r>
      <w:r>
        <w:instrText>Рис</w:instrText>
      </w:r>
      <w:r w:rsidRPr="00EE1C66">
        <w:rPr>
          <w:lang w:val="en-US"/>
        </w:rPr>
        <w:instrText xml:space="preserve">. \* ARABIC </w:instrText>
      </w:r>
      <w:r>
        <w:fldChar w:fldCharType="separate"/>
      </w:r>
      <w:r w:rsidRPr="00EE1C66">
        <w:rPr>
          <w:noProof/>
          <w:lang w:val="en-US"/>
        </w:rPr>
        <w:t>12</w:t>
      </w:r>
      <w:r>
        <w:rPr>
          <w:noProof/>
        </w:rPr>
        <w:fldChar w:fldCharType="end"/>
      </w:r>
      <w:r w:rsidRPr="00EE1C66">
        <w:rPr>
          <w:lang w:val="en-US"/>
        </w:rPr>
        <w:t xml:space="preserve"> - </w:t>
      </w:r>
      <w:r>
        <w:t>Результат</w:t>
      </w:r>
      <w:r w:rsidRPr="00EE1C66">
        <w:rPr>
          <w:lang w:val="en-US"/>
        </w:rPr>
        <w:t xml:space="preserve"> </w:t>
      </w:r>
      <w:r>
        <w:t>синтеза</w:t>
      </w:r>
      <w:r w:rsidRPr="00EE1C66">
        <w:rPr>
          <w:lang w:val="en-US"/>
        </w:rPr>
        <w:t xml:space="preserve"> </w:t>
      </w:r>
      <w:r>
        <w:rPr>
          <w:lang w:val="en-US"/>
        </w:rPr>
        <w:t>Technology</w:t>
      </w:r>
      <w:r w:rsidRPr="00EE1C66">
        <w:rPr>
          <w:lang w:val="en-US"/>
        </w:rPr>
        <w:t xml:space="preserve"> </w:t>
      </w:r>
      <w:r>
        <w:rPr>
          <w:lang w:val="en-US"/>
        </w:rPr>
        <w:t>Map</w:t>
      </w:r>
      <w:r w:rsidRPr="00EE1C66">
        <w:rPr>
          <w:lang w:val="en-US"/>
        </w:rPr>
        <w:t xml:space="preserve"> </w:t>
      </w:r>
      <w:r>
        <w:rPr>
          <w:lang w:val="en-US"/>
        </w:rPr>
        <w:t>Viewer</w:t>
      </w:r>
      <w:bookmarkEnd w:id="25"/>
    </w:p>
    <w:p w14:paraId="70FC02E1" w14:textId="289FA030" w:rsidR="00031B49" w:rsidRDefault="00031B49" w:rsidP="00031B49">
      <w:r>
        <w:t>Результат синтеза соответствует спецификации</w:t>
      </w:r>
    </w:p>
    <w:p w14:paraId="062BDA5C" w14:textId="4D3CFCCC" w:rsidR="00031B49" w:rsidRDefault="00031B49" w:rsidP="00031B49">
      <w:pPr>
        <w:pStyle w:val="a3"/>
        <w:numPr>
          <w:ilvl w:val="1"/>
          <w:numId w:val="1"/>
        </w:numPr>
        <w:rPr>
          <w:lang w:val="en-US"/>
        </w:rPr>
      </w:pPr>
      <w:bookmarkStart w:id="26" w:name="_Toc183343381"/>
      <w:r>
        <w:t xml:space="preserve">Тестирование в </w:t>
      </w:r>
      <w:proofErr w:type="spellStart"/>
      <w:r>
        <w:rPr>
          <w:lang w:val="en-US"/>
        </w:rPr>
        <w:t>ModelSim</w:t>
      </w:r>
      <w:bookmarkEnd w:id="26"/>
      <w:proofErr w:type="spellEnd"/>
    </w:p>
    <w:p w14:paraId="050FEFCE" w14:textId="77777777" w:rsidR="00031B49" w:rsidRDefault="00031B49" w:rsidP="00031B49">
      <w:pPr>
        <w:keepNext/>
      </w:pPr>
      <w:r w:rsidRPr="00031B49">
        <w:rPr>
          <w:noProof/>
          <w:lang w:val="en-US"/>
        </w:rPr>
        <w:drawing>
          <wp:inline distT="0" distB="0" distL="0" distR="0" wp14:anchorId="25CD368E" wp14:editId="721E986A">
            <wp:extent cx="5940425" cy="454025"/>
            <wp:effectExtent l="0" t="0" r="3175" b="3175"/>
            <wp:docPr id="1767427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7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1336" w14:textId="4DD85E3B" w:rsidR="00031B49" w:rsidRDefault="00031B49" w:rsidP="00031B49">
      <w:pPr>
        <w:pStyle w:val="ad"/>
        <w:rPr>
          <w:lang w:val="en-US"/>
        </w:rPr>
      </w:pPr>
      <w:bookmarkStart w:id="27" w:name="_Toc18334339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Тестирование модуля </w:t>
      </w:r>
      <w:r>
        <w:rPr>
          <w:lang w:val="en-US"/>
        </w:rPr>
        <w:t>lab_QMS3</w:t>
      </w:r>
      <w:bookmarkEnd w:id="27"/>
    </w:p>
    <w:p w14:paraId="355EF536" w14:textId="6C5AB0E0" w:rsidR="009D64AB" w:rsidRPr="009D64AB" w:rsidRDefault="009D64AB" w:rsidP="009D64AB">
      <w:r>
        <w:t>Результат соответствует ожидаемому.</w:t>
      </w:r>
    </w:p>
    <w:p w14:paraId="2B8027D5" w14:textId="7DC2F109" w:rsidR="00031B49" w:rsidRDefault="00031B49" w:rsidP="00031B49">
      <w:pPr>
        <w:pStyle w:val="a3"/>
        <w:numPr>
          <w:ilvl w:val="0"/>
          <w:numId w:val="1"/>
        </w:numPr>
      </w:pPr>
      <w:bookmarkStart w:id="28" w:name="_Toc183343382"/>
      <w:r>
        <w:t>Выводы</w:t>
      </w:r>
      <w:bookmarkEnd w:id="28"/>
    </w:p>
    <w:p w14:paraId="06A1E313" w14:textId="5945C80F" w:rsidR="00031B49" w:rsidRDefault="009D64AB" w:rsidP="009D64AB">
      <w:pPr>
        <w:ind w:left="360"/>
      </w:pPr>
      <w:r w:rsidRPr="009D64AB">
        <w:t xml:space="preserve">ОБЪЯСНИТЕ: почему на входе разряда [7] регистра </w:t>
      </w:r>
      <w:proofErr w:type="spellStart"/>
      <w:r w:rsidRPr="009D64AB">
        <w:t>Din</w:t>
      </w:r>
      <w:proofErr w:type="spellEnd"/>
      <w:r w:rsidRPr="009D64AB">
        <w:t xml:space="preserve"> появился инвертор?</w:t>
      </w:r>
    </w:p>
    <w:p w14:paraId="45EB3BC5" w14:textId="6FE51E98" w:rsidR="009D64AB" w:rsidRDefault="009D64AB" w:rsidP="009D64AB">
      <w:pPr>
        <w:ind w:left="360"/>
      </w:pPr>
      <w:r>
        <w:t>Для асинхронного сброса регистра до значения 128 происходит асинхронный сброс всех разрядов и инверсия старшего, в результате чего на вход поступает значение 128</w:t>
      </w:r>
    </w:p>
    <w:p w14:paraId="0C2DBD7E" w14:textId="27F6DE01" w:rsidR="009D64AB" w:rsidRDefault="009D64AB" w:rsidP="009D64AB">
      <w:pPr>
        <w:ind w:left="360"/>
      </w:pPr>
      <w:r>
        <w:t xml:space="preserve">ОБЪЯСНИТЕ: </w:t>
      </w:r>
    </w:p>
    <w:p w14:paraId="51CB41D8" w14:textId="77777777" w:rsidR="009D64AB" w:rsidRDefault="009D64AB" w:rsidP="009D64AB">
      <w:pPr>
        <w:ind w:left="360"/>
      </w:pPr>
      <w:r>
        <w:t xml:space="preserve">Как зависит выход PWM от данных </w:t>
      </w:r>
      <w:proofErr w:type="spellStart"/>
      <w:r>
        <w:t>Dint</w:t>
      </w:r>
      <w:proofErr w:type="spellEnd"/>
      <w:r>
        <w:t xml:space="preserve">? Что за устройство реализовано? </w:t>
      </w:r>
    </w:p>
    <w:p w14:paraId="2B6311F7" w14:textId="7DA9E8B6" w:rsidR="009D64AB" w:rsidRDefault="009D64AB" w:rsidP="009D64AB">
      <w:pPr>
        <w:ind w:left="360"/>
      </w:pPr>
      <w:r>
        <w:t xml:space="preserve">В какой момент считываются входные данные (данные со входа </w:t>
      </w:r>
      <w:proofErr w:type="spellStart"/>
      <w:r>
        <w:t>Din</w:t>
      </w:r>
      <w:proofErr w:type="spellEnd"/>
      <w:r>
        <w:t>)?</w:t>
      </w:r>
    </w:p>
    <w:p w14:paraId="20151B3F" w14:textId="073C97CD" w:rsidR="009D64AB" w:rsidRDefault="009D64AB" w:rsidP="009D64AB">
      <w:pPr>
        <w:ind w:left="360"/>
      </w:pPr>
      <w:r>
        <w:lastRenderedPageBreak/>
        <w:t xml:space="preserve">Длина импульса низкого сигнала на </w:t>
      </w:r>
      <w:r>
        <w:rPr>
          <w:lang w:val="en-US"/>
        </w:rPr>
        <w:t>PWM</w:t>
      </w:r>
      <w:r w:rsidRPr="009D64AB">
        <w:t xml:space="preserve"> </w:t>
      </w:r>
      <w:r>
        <w:t xml:space="preserve">зависит от величины значения </w:t>
      </w:r>
      <w:r>
        <w:rPr>
          <w:lang w:val="en-US"/>
        </w:rPr>
        <w:t>Dint</w:t>
      </w:r>
      <w:r w:rsidRPr="009D64AB">
        <w:t xml:space="preserve"> </w:t>
      </w:r>
      <w:r>
        <w:t>–</w:t>
      </w:r>
      <w:r w:rsidRPr="009D64AB">
        <w:t xml:space="preserve"> </w:t>
      </w:r>
      <w:r>
        <w:t xml:space="preserve">чем больше </w:t>
      </w:r>
      <w:r>
        <w:rPr>
          <w:lang w:val="en-US"/>
        </w:rPr>
        <w:t>Dint</w:t>
      </w:r>
      <w:r w:rsidRPr="009D64AB">
        <w:t xml:space="preserve">, </w:t>
      </w:r>
      <w:r>
        <w:t>тем длиннее импульс.</w:t>
      </w:r>
    </w:p>
    <w:p w14:paraId="7DE6D575" w14:textId="0AA2DBA3" w:rsidR="009D64AB" w:rsidRDefault="009D64AB" w:rsidP="009D64AB">
      <w:pPr>
        <w:ind w:left="360"/>
      </w:pPr>
      <w:r>
        <w:t xml:space="preserve">Данные со входы </w:t>
      </w:r>
      <w:r>
        <w:rPr>
          <w:lang w:val="en-US"/>
        </w:rPr>
        <w:t>Dint</w:t>
      </w:r>
      <w:r w:rsidRPr="009D64AB">
        <w:t xml:space="preserve"> </w:t>
      </w:r>
      <w:r>
        <w:t xml:space="preserve">считываются в момент переполнения счётчика </w:t>
      </w:r>
      <w:r>
        <w:rPr>
          <w:lang w:val="en-US"/>
        </w:rPr>
        <w:t>CNT</w:t>
      </w:r>
      <w:r w:rsidRPr="009D64AB">
        <w:t>.</w:t>
      </w:r>
    </w:p>
    <w:p w14:paraId="747270A9" w14:textId="0A72601C" w:rsidR="009D64AB" w:rsidRPr="009D64AB" w:rsidRDefault="009D64AB" w:rsidP="009D64AB">
      <w:pPr>
        <w:ind w:left="360"/>
      </w:pPr>
      <w:r>
        <w:t xml:space="preserve">В ходе данной лабораторной работы были изучены методы использования </w:t>
      </w:r>
      <w:r>
        <w:rPr>
          <w:lang w:val="en-US"/>
        </w:rPr>
        <w:t>IP</w:t>
      </w:r>
      <w:r w:rsidRPr="009D64AB">
        <w:t xml:space="preserve"> </w:t>
      </w:r>
      <w:r>
        <w:t xml:space="preserve">из библиотеки </w:t>
      </w:r>
      <w:r>
        <w:rPr>
          <w:lang w:val="en-US"/>
        </w:rPr>
        <w:t>Quartus</w:t>
      </w:r>
      <w:r w:rsidRPr="009D64AB">
        <w:t xml:space="preserve"> </w:t>
      </w:r>
      <w:r>
        <w:t xml:space="preserve">при моделировании в </w:t>
      </w:r>
      <w:proofErr w:type="spellStart"/>
      <w:r>
        <w:rPr>
          <w:lang w:val="en-US"/>
        </w:rPr>
        <w:t>ModelSim</w:t>
      </w:r>
      <w:proofErr w:type="spellEnd"/>
      <w:r w:rsidRPr="009D64AB">
        <w:t>.</w:t>
      </w:r>
    </w:p>
    <w:sectPr w:rsidR="009D64AB" w:rsidRPr="009D6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01154"/>
    <w:multiLevelType w:val="multilevel"/>
    <w:tmpl w:val="D8C463B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0101082"/>
    <w:multiLevelType w:val="hybridMultilevel"/>
    <w:tmpl w:val="2F923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32F14"/>
    <w:multiLevelType w:val="multilevel"/>
    <w:tmpl w:val="A5867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227153399">
    <w:abstractNumId w:val="2"/>
  </w:num>
  <w:num w:numId="2" w16cid:durableId="1762219569">
    <w:abstractNumId w:val="0"/>
  </w:num>
  <w:num w:numId="3" w16cid:durableId="98882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6"/>
    <w:rsid w:val="00031B49"/>
    <w:rsid w:val="000E6B14"/>
    <w:rsid w:val="000F4681"/>
    <w:rsid w:val="00267652"/>
    <w:rsid w:val="00376E74"/>
    <w:rsid w:val="006A4A0B"/>
    <w:rsid w:val="008313C7"/>
    <w:rsid w:val="00960587"/>
    <w:rsid w:val="009D64AB"/>
    <w:rsid w:val="009E2E96"/>
    <w:rsid w:val="00A42474"/>
    <w:rsid w:val="00B90BEE"/>
    <w:rsid w:val="00D0774F"/>
    <w:rsid w:val="00DA3C18"/>
    <w:rsid w:val="00E3306A"/>
    <w:rsid w:val="00E5053A"/>
    <w:rsid w:val="00E603F2"/>
    <w:rsid w:val="00EE1C66"/>
    <w:rsid w:val="00F330F0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D221"/>
  <w15:chartTrackingRefBased/>
  <w15:docId w15:val="{957A3965-08F5-498B-920E-D912AC78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652"/>
    <w:pPr>
      <w:spacing w:line="259" w:lineRule="auto"/>
      <w:jc w:val="both"/>
    </w:pPr>
    <w:rPr>
      <w:rFonts w:ascii="Times New Roman" w:hAnsi="Times New Roman"/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E9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E9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E9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E9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E96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E96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E96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E96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E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E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E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E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E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E9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E2E96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9E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E2E96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7">
    <w:name w:val="Подзаголовок Знак"/>
    <w:basedOn w:val="a0"/>
    <w:link w:val="a6"/>
    <w:uiPriority w:val="11"/>
    <w:rsid w:val="009E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E96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2E96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9E2E96"/>
    <w:pPr>
      <w:spacing w:line="278" w:lineRule="auto"/>
      <w:ind w:left="720"/>
      <w:contextualSpacing/>
      <w:jc w:val="left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a9">
    <w:name w:val="Intense Emphasis"/>
    <w:basedOn w:val="a0"/>
    <w:uiPriority w:val="21"/>
    <w:qFormat/>
    <w:rsid w:val="009E2E9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E2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9E2E9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E2E96"/>
    <w:rPr>
      <w:b/>
      <w:bCs/>
      <w:smallCaps/>
      <w:color w:val="0F4761" w:themeColor="accent1" w:themeShade="BF"/>
      <w:spacing w:val="5"/>
    </w:rPr>
  </w:style>
  <w:style w:type="paragraph" w:styleId="ad">
    <w:name w:val="caption"/>
    <w:basedOn w:val="a"/>
    <w:next w:val="a"/>
    <w:uiPriority w:val="35"/>
    <w:unhideWhenUsed/>
    <w:qFormat/>
    <w:rsid w:val="009605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e">
    <w:name w:val="Revision"/>
    <w:hidden/>
    <w:uiPriority w:val="99"/>
    <w:semiHidden/>
    <w:rsid w:val="009D64AB"/>
    <w:pPr>
      <w:spacing w:after="0" w:line="240" w:lineRule="auto"/>
    </w:pPr>
    <w:rPr>
      <w:rFonts w:ascii="Times New Roman" w:hAnsi="Times New Roman"/>
      <w:kern w:val="0"/>
      <w:sz w:val="32"/>
      <w:szCs w:val="22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9D64A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D64AB"/>
    <w:pPr>
      <w:spacing w:after="100"/>
    </w:pPr>
  </w:style>
  <w:style w:type="character" w:styleId="af0">
    <w:name w:val="Hyperlink"/>
    <w:basedOn w:val="a0"/>
    <w:uiPriority w:val="99"/>
    <w:unhideWhenUsed/>
    <w:rsid w:val="009D64AB"/>
    <w:rPr>
      <w:color w:val="467886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9D64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5C8A-B9FA-4590-BFD2-132BB4FC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16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2024-11-23T09:50:00Z</dcterms:created>
  <dcterms:modified xsi:type="dcterms:W3CDTF">2024-11-24T09:24:00Z</dcterms:modified>
</cp:coreProperties>
</file>