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– Brainstorming and Ideation</w:t>
      </w:r>
    </w:p>
    <w:p>
      <w:pPr>
        <w:pStyle w:val="Heading1"/>
      </w:pPr>
      <w:r>
        <w:t>Project Title</w:t>
      </w:r>
    </w:p>
    <w:p>
      <w:r>
        <w:t>Import Data Using Transform Map (Spreadsheet)</w:t>
      </w:r>
    </w:p>
    <w:p>
      <w:pPr>
        <w:pStyle w:val="Heading1"/>
      </w:pPr>
      <w:r>
        <w:t>Problem Statement</w:t>
      </w:r>
    </w:p>
    <w:p>
      <w:r>
        <w:t>Manual employee data entry in ServiceNow can be repetitive and may cause inconsistent data. A spreadsheet-based import process provides a structured way to bring employee information into ServiceNow.</w:t>
      </w:r>
    </w:p>
    <w:p>
      <w:pPr>
        <w:pStyle w:val="Heading1"/>
      </w:pPr>
      <w:r>
        <w:t>Proposed Solution</w:t>
      </w:r>
    </w:p>
    <w:p>
      <w:r>
        <w:t>Prepare employee data in a spreadsheet, load it into an Import Set/staging table, validate the imported records, and use a Transform Map to map the source fields to the target Employee table.</w:t>
      </w:r>
    </w:p>
    <w:p>
      <w:pPr>
        <w:pStyle w:val="Heading1"/>
      </w:pPr>
      <w:r>
        <w:t>Key Idea</w:t>
      </w:r>
    </w:p>
    <w:p>
      <w:pPr>
        <w:pStyle w:val="ListBullet"/>
      </w:pPr>
      <w:r>
        <w:t>Use Employee ID as the unique identifier where configured.</w:t>
      </w:r>
    </w:p>
    <w:p>
      <w:pPr>
        <w:pStyle w:val="ListBullet"/>
      </w:pPr>
      <w:r>
        <w:t>Update an existing employee when the Employee ID matches.</w:t>
      </w:r>
    </w:p>
    <w:p>
      <w:pPr>
        <w:pStyle w:val="ListBullet"/>
      </w:pPr>
      <w:r>
        <w:t>Insert a new employee when no matching Employee ID exists.</w:t>
      </w:r>
    </w:p>
    <w:p>
      <w:pPr>
        <w:pStyle w:val="ListBullet"/>
      </w:pPr>
      <w:r>
        <w:t>Use the Import Set Table as a temporary staging area.</w:t>
      </w:r>
    </w:p>
    <w:p>
      <w:pPr>
        <w:pStyle w:val="Heading1"/>
      </w:pPr>
      <w:r>
        <w:t>Benefits</w:t>
      </w:r>
    </w:p>
    <w:p>
      <w:pPr>
        <w:pStyle w:val="ListBullet"/>
      </w:pPr>
      <w:r>
        <w:t>Reduces repetitive manual entry.</w:t>
      </w:r>
    </w:p>
    <w:p>
      <w:pPr>
        <w:pStyle w:val="ListBullet"/>
      </w:pPr>
      <w:r>
        <w:t>Provides consistent field mapping.</w:t>
      </w:r>
    </w:p>
    <w:p>
      <w:pPr>
        <w:pStyle w:val="ListBullet"/>
      </w:pPr>
      <w:r>
        <w:t>Supports insert and update processing.</w:t>
      </w:r>
    </w:p>
    <w:p>
      <w:pPr>
        <w:pStyle w:val="ListBullet"/>
      </w:pPr>
      <w:r>
        <w:t>Creates a repeatable import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