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5 – Project Development</w:t>
      </w:r>
    </w:p>
    <w:p>
      <w:pPr>
        <w:pStyle w:val="Heading1"/>
      </w:pPr>
      <w:r>
        <w:t>Implementation Steps</w:t>
      </w:r>
    </w:p>
    <w:p>
      <w:pPr>
        <w:pStyle w:val="ListBullet"/>
      </w:pPr>
      <w:r>
        <w:t>Create Employee Test table with name u_employee_test.</w:t>
      </w:r>
    </w:p>
    <w:p>
      <w:pPr>
        <w:pStyle w:val="ListBullet"/>
      </w:pPr>
      <w:r>
        <w:t>Add Employee ID, Employee Name, Email, Department and Location fields.</w:t>
      </w:r>
    </w:p>
    <w:p>
      <w:pPr>
        <w:pStyle w:val="ListBullet"/>
      </w:pPr>
      <w:r>
        <w:t>Prepare the employee spreadsheet.</w:t>
      </w:r>
    </w:p>
    <w:p>
      <w:pPr>
        <w:pStyle w:val="ListBullet"/>
      </w:pPr>
      <w:r>
        <w:t>Import the spreadsheet into ServiceNow.</w:t>
      </w:r>
    </w:p>
    <w:p>
      <w:pPr>
        <w:pStyle w:val="ListBullet"/>
      </w:pPr>
      <w:r>
        <w:t>Verify staging/import records.</w:t>
      </w:r>
    </w:p>
    <w:p>
      <w:pPr>
        <w:pStyle w:val="ListBullet"/>
      </w:pPr>
      <w:r>
        <w:t>Create Transform Map to the target Employee table.</w:t>
      </w:r>
    </w:p>
    <w:p>
      <w:pPr>
        <w:pStyle w:val="ListBullet"/>
      </w:pPr>
      <w:r>
        <w:t>Configure source-to-target mappings.</w:t>
      </w:r>
    </w:p>
    <w:p>
      <w:pPr>
        <w:pStyle w:val="ListBullet"/>
      </w:pPr>
      <w:r>
        <w:t>Configure Employee ID as the matching/coalesce field where required.</w:t>
      </w:r>
    </w:p>
    <w:p>
      <w:pPr>
        <w:pStyle w:val="ListBullet"/>
      </w:pPr>
      <w:r>
        <w:t>Run transformation.</w:t>
      </w:r>
    </w:p>
    <w:p>
      <w:pPr>
        <w:pStyle w:val="ListBullet"/>
      </w:pPr>
      <w:r>
        <w:t>Verify final target records.</w:t>
      </w:r>
    </w:p>
    <w:p>
      <w:pPr>
        <w:pStyle w:val="Heading1"/>
      </w:pPr>
      <w:r>
        <w:t>Evidence Checklist</w:t>
      </w:r>
    </w:p>
    <w:p>
      <w:pPr>
        <w:pStyle w:val="ListBullet"/>
      </w:pPr>
      <w:r>
        <w:t>Spreadsheet</w:t>
      </w:r>
    </w:p>
    <w:p>
      <w:pPr>
        <w:pStyle w:val="ListBullet"/>
      </w:pPr>
      <w:r>
        <w:t>Employee Test table</w:t>
      </w:r>
    </w:p>
    <w:p>
      <w:pPr>
        <w:pStyle w:val="ListBullet"/>
      </w:pPr>
      <w:r>
        <w:t>Five fields</w:t>
      </w:r>
    </w:p>
    <w:p>
      <w:pPr>
        <w:pStyle w:val="ListBullet"/>
      </w:pPr>
      <w:r>
        <w:t>Import Set result</w:t>
      </w:r>
    </w:p>
    <w:p>
      <w:pPr>
        <w:pStyle w:val="ListBullet"/>
      </w:pPr>
      <w:r>
        <w:t>Transform Map</w:t>
      </w:r>
    </w:p>
    <w:p>
      <w:pPr>
        <w:pStyle w:val="ListBullet"/>
      </w:pPr>
      <w:r>
        <w:t>Field mappings</w:t>
      </w:r>
    </w:p>
    <w:p>
      <w:pPr>
        <w:pStyle w:val="ListBullet"/>
      </w:pPr>
      <w:r>
        <w:t>Transform history/result</w:t>
      </w:r>
    </w:p>
    <w:p>
      <w:pPr>
        <w:pStyle w:val="ListBullet"/>
      </w:pPr>
      <w:r>
        <w:t>Final target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