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ew-module-ideas-for-beautiful-rising"/>
      <w:bookmarkEnd w:id="21"/>
      <w:r>
        <w:t xml:space="preserve">New module ideas for Beautiful Rising</w:t>
      </w:r>
    </w:p>
    <w:p>
      <w:pPr>
        <w:pStyle w:val="Heading3"/>
      </w:pPr>
      <w:bookmarkStart w:id="22" w:name="tactics"/>
      <w:bookmarkEnd w:id="22"/>
      <w:r>
        <w:t xml:space="preserve">Tactics</w:t>
      </w:r>
    </w:p>
    <w:p>
      <w:pPr>
        <w:pStyle w:val="Compact"/>
        <w:numPr>
          <w:numId w:val="1001"/>
          <w:ilvl w:val="0"/>
        </w:numPr>
      </w:pPr>
      <w:r>
        <w:t xml:space="preserve">Blockade (Gabi Juns?)</w:t>
      </w:r>
    </w:p>
    <w:p>
      <w:pPr>
        <w:pStyle w:val="Compact"/>
        <w:numPr>
          <w:numId w:val="1001"/>
          <w:ilvl w:val="0"/>
        </w:numPr>
      </w:pPr>
      <w:r>
        <w:t xml:space="preserve">Community complaint boxes (</w:t>
      </w:r>
      <w:hyperlink r:id="rId23">
        <w:r>
          <w:rPr>
            <w:rStyle w:val="Link"/>
          </w:rPr>
          <w:t xml:space="preserve">ActionAid Mozambique</w:t>
        </w:r>
      </w:hyperlink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Community theatre</w:t>
      </w:r>
    </w:p>
    <w:p>
      <w:pPr>
        <w:pStyle w:val="Compact"/>
        <w:numPr>
          <w:numId w:val="1001"/>
          <w:ilvl w:val="0"/>
        </w:numPr>
      </w:pPr>
      <w:r>
        <w:t xml:space="preserve">Hunger strike (Waging Nonviolence folks?)</w:t>
      </w:r>
    </w:p>
    <w:p>
      <w:pPr>
        <w:pStyle w:val="Compact"/>
        <w:numPr>
          <w:numId w:val="1001"/>
          <w:ilvl w:val="0"/>
        </w:numPr>
      </w:pPr>
      <w:r>
        <w:t xml:space="preserve">Participatory budgeting (draw from/collaborate with Beautiful Solutions?)</w:t>
      </w:r>
    </w:p>
    <w:p>
      <w:pPr>
        <w:pStyle w:val="Heading3"/>
      </w:pPr>
      <w:bookmarkStart w:id="24" w:name="principles"/>
      <w:bookmarkEnd w:id="24"/>
      <w:r>
        <w:t xml:space="preserve">Principles</w:t>
      </w:r>
    </w:p>
    <w:p>
      <w:pPr>
        <w:pStyle w:val="Compact"/>
        <w:numPr>
          <w:numId w:val="1002"/>
          <w:ilvl w:val="0"/>
        </w:numPr>
      </w:pPr>
      <w:r>
        <w:t xml:space="preserve">Shine a light on abuses of power</w:t>
      </w:r>
    </w:p>
    <w:p>
      <w:pPr>
        <w:pStyle w:val="Heading3"/>
      </w:pPr>
      <w:bookmarkStart w:id="25" w:name="theories"/>
      <w:bookmarkEnd w:id="25"/>
      <w:r>
        <w:t xml:space="preserve">Theories</w:t>
      </w:r>
    </w:p>
    <w:p>
      <w:pPr>
        <w:pStyle w:val="Compact"/>
        <w:numPr>
          <w:numId w:val="1003"/>
          <w:ilvl w:val="0"/>
        </w:numPr>
      </w:pPr>
      <w:r>
        <w:t xml:space="preserve">Story of self / us / now (Nisreen Haj Ahmad?)</w:t>
      </w:r>
    </w:p>
    <w:p>
      <w:pPr>
        <w:pStyle w:val="Compact"/>
        <w:numPr>
          <w:numId w:val="1003"/>
          <w:ilvl w:val="0"/>
        </w:numPr>
      </w:pPr>
      <w:r>
        <w:t xml:space="preserve">International solidarity (Leah Hunt-Hendrix?)</w:t>
      </w:r>
    </w:p>
    <w:p>
      <w:r>
        <w:t xml:space="preserve">...some useful, practically grounded mix of concepts related to anti-imperialism, post-colonialism, the concept of the “third world”, etc., drawing on Eqbal Ahmad, Vijay Prashad and others?</w:t>
      </w:r>
    </w:p>
    <w:p>
      <w:pPr>
        <w:pStyle w:val="Heading3"/>
      </w:pPr>
      <w:bookmarkStart w:id="26" w:name="case-studies"/>
      <w:bookmarkEnd w:id="26"/>
      <w:r>
        <w:t xml:space="preserve">Case Studies</w:t>
      </w:r>
    </w:p>
    <w:p>
      <w:pPr>
        <w:pStyle w:val="Compact"/>
        <w:numPr>
          <w:numId w:val="1004"/>
          <w:ilvl w:val="0"/>
        </w:numPr>
      </w:pPr>
      <w:r>
        <w:t xml:space="preserve">Colombia: Mimes Not Cops: Changing traffic culture in Bogotá</w:t>
      </w:r>
    </w:p>
    <w:p>
      <w:pPr>
        <w:pStyle w:val="Compact"/>
        <w:numPr>
          <w:numId w:val="1004"/>
          <w:ilvl w:val="0"/>
        </w:numPr>
      </w:pPr>
      <w:r>
        <w:t xml:space="preserve">Burma: SHAN activist campaign of mailing underwear to generals</w:t>
      </w:r>
    </w:p>
    <w:p>
      <w:pPr>
        <w:pStyle w:val="Heading3"/>
      </w:pPr>
      <w:bookmarkStart w:id="27" w:name="practitioners"/>
      <w:bookmarkEnd w:id="27"/>
      <w:r>
        <w:t xml:space="preserve">Practitioners</w:t>
      </w:r>
    </w:p>
    <w:p>
      <w:pPr>
        <w:pStyle w:val="Compact"/>
        <w:numPr>
          <w:numId w:val="1005"/>
          <w:ilvl w:val="0"/>
        </w:numPr>
      </w:pPr>
      <w:r>
        <w:t xml:space="preserve">Friends of the Congo (Maurice Carney, ED, The highlighting of cultural assets in resistance ought to be particularly interesting - see a sample of Art on the Frontline coming out of DRC: https://www.youtube.com/watch?v=NJ6eRV4eBnI - from Rae)</w:t>
      </w:r>
    </w:p>
    <w:p>
      <w:pPr>
        <w:pStyle w:val="Compact"/>
        <w:numPr>
          <w:numId w:val="1005"/>
          <w:ilvl w:val="0"/>
        </w:numPr>
      </w:pPr>
      <w:r>
        <w:t xml:space="preserve">Bil'in Popular Committee - Iyad Burnat - Palestine - friday demonstrations (Rae)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f544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e0afb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vimeo.com/10292761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vimeo.com/1029276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