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xmlns:r="http://schemas.openxmlformats.org/officeDocument/2006/relationships" w:val="Heading1"/>
      </w:pPr>
      <w:r>
        <w:rPr/>
        <w:t xmlns:r="http://schemas.openxmlformats.org/officeDocument/2006/relationships" xml:space="preserve">Case Study - Village Land Campaign 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Case study (short template)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What was the name of the campaign or action?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ကမ္ပိန္း (သုိ့) လႈပ္ရွားမႈရဲ ့အမည္ 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Village Land Campaign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What was the goal?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အဲဒီ ကမ္ပိန္း (သုိ့) လႈပ္ရွားမႈရဲ ့ပန္းတုိ္င္?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To restore the village land for all 195 households by village leaders. 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What was one main tactic that was used, and how was it used?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အဲဒီ ကမ္ပိန္း (သုိ့) လႈပ္ရွားမႈမွာ သံုးသြားတဲ့ အဓိက နည္းဗ်ဴဟာက ဘာၿဖစ္မလဲ? အဲဒီ နည္းဗ်ဴဟာကုိ ဘယ္လုိ သံုးသြားခဲ့လဲ?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- Media Coverage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- Advocacy Letter / meeting first with township authorities, district authorities, regional authorities and Nay Pyi Daw (main capital of Myanmar) 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- Showing power in solidarity of thousand villagers of a village when five village leaders are asked to come meet the authorities in the township. All villagers went to see the authorities. 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- Protesting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- Letter to parliaments and personal advocacy to parliamentarians 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Was the campaign/action effective or ineffective, and why?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အဲဒီ ကမ္ပိန္း (သုိ့) လႈပ္ရွားမႈ ဟာ အကိ်ဳးရွိခဲ့လား၊ အက်ိဳးမရွိခဲ့ဘူးလား ? ဘာေၾကာင့္လဲ?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Yes, it is.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Because of media coverage, the authorities gave attention and ask the group personally to talk with prime minister.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Because of submitting to parliament, the parliamentarians gave half of the budget from parliamentarians’ budget.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Because of having protest, we got the impact and the results quickly.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Because of the tactics we used, 180 out of 195 got their land back. For the other 15 houses,  getting back their land is not that high priority for them.  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What are some key lessons that other activists could learn from this?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အဲဒီ ကမ္ပိန္း (သုိ့) လႈပ္ရွားမႈကေန activist (လႈပ္ရွားတတ္ၾကြသူေတြ) အဓိက သင္ယူမိတဲ့ သင္ခန္းစာေတြက? 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“ Unity is Strength” , a banner that posted right beside the main road where visitors can see. 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Where can people learn more?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အဲဒီ ကမ္ပိန္း (သုိ့) လႈပ္ရွားမႈအေၾကာင္း ဘယ္မွာ ဆက္ေလ့လာလုိ ့ရလဲ? (အင္တာနက္ စာမ်က္ႏွာ၊ (သုိ ့) ေဆာင္းပါး link  စသၿဖင့္ စီေရးခ်ရန္) </w:t>
      </w:r>
    </w:p>
    <w:p>
      <w:br/>
      <w:r>
        <w:rPr/>
        <w:t xmlns:r="http://schemas.openxmlformats.org/officeDocument/2006/relationships" xml:space="preserve">(List websites, articles, etc.)</w:t>
      </w:r>
    </w:p>
    <w:p>
      <w:br/>
      <w:r>
        <w:rPr>
          <w:i xmlns:r="http://schemas.openxmlformats.org/officeDocument/2006/relationships"/>
          <w:b xmlns:r="http://schemas.openxmlformats.org/officeDocument/2006/relationships"/>
        </w:rPr>
        <w:t xmlns:r="http://schemas.openxmlformats.org/officeDocument/2006/relationships" xml:space="preserve">Possible further questions to tease out interesting material:</w:t>
      </w:r>
    </w:p>
    <w:p>
      <w:br/>
      <w:r>
        <w:rPr>
          <w:i xmlns:r="http://schemas.openxmlformats.org/officeDocument/2006/relationships"/>
          <w:b xmlns:r="http://schemas.openxmlformats.org/officeDocument/2006/relationships"/>
        </w:rPr>
        <w:t xmlns:r="http://schemas.openxmlformats.org/officeDocument/2006/relationships" xml:space="preserve">စိတ္၀င္စားဖုိ ့ေကာင္းတာေတြ ရွိတဲ့ အၿခားအေၾကာင္းအရာေတြကုိ ေဖာ္ထုတ္ႏုိင္တဲ့ ေမးခြန္းမ်ား ..</w:t>
      </w:r>
    </w:p>
    <w:p>
      <w:br/>
      <w:r>
        <w:rPr/>
        <w:t xmlns:r="http://schemas.openxmlformats.org/officeDocument/2006/relationships" xml:space="preserve"> 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Were there any unintended consequences?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မေမွ်ာ္လင့္ဘဲ ရလာတဲ့ ေနာက္ဆက္တြဲ အေၾကာင္းအရာေတြ ရွိလား? 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- Unity among the villagers is the unexpected result.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- This story is shared in the village tract and people around the area become to have more courage to stand up together and fight against the injustice. </w:t>
      </w:r>
    </w:p>
    <w:p>
      <w:br/>
      <w:r>
        <w:rPr>
          <w:b xmlns:r="http://schemas.openxmlformats.org/officeDocument/2006/relationships"/>
        </w:rPr>
        <w:t xmlns:r="http://schemas.openxmlformats.org/officeDocument/2006/relationships" xml:space="preserve">- Other villages also supported the campaign and close relations held. </w:t>
      </w:r>
    </w:p>
    <w:p>
      <w:br/>
      <w:r>
        <w:rPr/>
        <w:t xmlns:r="http://schemas.openxmlformats.org/officeDocument/2006/relationships" xml:space="preserve"> </w:t>
      </w:r>
    </w:p>
    <w:p>
      <w:br/>
      <w:r>
        <w:rPr/>
        <w:t xmlns:r="http://schemas.openxmlformats.org/officeDocument/2006/relationships" xml:space="preserve"> </w:t>
      </w:r>
    </w:p>
    <w:p>
      <w:br/>
      <w:r>
        <w:rPr/>
        <w:t xmlns:r="http://schemas.openxmlformats.org/officeDocument/2006/relationships" xml:space="preserve"> </w:t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- Village Land Campaign</dc:title>
  <dc:subject>
  </dc:subject>
  <dc:creator>Thinzar Shunlei Yi</dc:creator>
  <cp:keywords>
  </cp:keywords>
  <dc:description>
  </dc:description>
  <cp:lastModifiedBy>Thinzar Shunlei Yi</cp:lastModifiedBy>
  <cp:revision>1</cp:revision>
  <dcterms:created xsi:type="dcterms:W3CDTF">2015-01-30T09:13:46Z</dcterms:created>
  <dcterms:modified xsi:type="dcterms:W3CDTF">2015-01-30T09:19:08Z</dcterms:modified>
</cp:coreProperties>
</file>