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5F4" w14:textId="1C943A04" w:rsidR="00842297" w:rsidRDefault="00310118" w:rsidP="00310118">
      <w:pPr>
        <w:tabs>
          <w:tab w:val="left" w:pos="2009"/>
          <w:tab w:val="center" w:pos="4513"/>
        </w:tabs>
        <w:rPr>
          <w:b/>
          <w:bCs/>
          <w:sz w:val="32"/>
          <w:szCs w:val="32"/>
        </w:rPr>
      </w:pPr>
      <w:r>
        <w:rPr>
          <w:b/>
          <w:bCs/>
          <w:sz w:val="32"/>
          <w:szCs w:val="32"/>
        </w:rPr>
        <w:tab/>
      </w:r>
      <w:r>
        <w:rPr>
          <w:b/>
          <w:bCs/>
          <w:sz w:val="32"/>
          <w:szCs w:val="32"/>
        </w:rPr>
        <w:tab/>
      </w:r>
      <w:r w:rsidR="005119CC" w:rsidRPr="005119CC">
        <w:rPr>
          <w:b/>
          <w:bCs/>
          <w:sz w:val="32"/>
          <w:szCs w:val="32"/>
        </w:rPr>
        <w:t xml:space="preserve">Report On </w:t>
      </w:r>
      <w:r w:rsidR="005119CC">
        <w:rPr>
          <w:b/>
          <w:bCs/>
          <w:sz w:val="32"/>
          <w:szCs w:val="32"/>
        </w:rPr>
        <w:t>C</w:t>
      </w:r>
      <w:r w:rsidR="005119CC" w:rsidRPr="005119CC">
        <w:rPr>
          <w:b/>
          <w:bCs/>
          <w:sz w:val="32"/>
          <w:szCs w:val="32"/>
        </w:rPr>
        <w:t xml:space="preserve">rowdfunding </w:t>
      </w:r>
      <w:r w:rsidR="005119CC">
        <w:rPr>
          <w:b/>
          <w:bCs/>
          <w:sz w:val="32"/>
          <w:szCs w:val="32"/>
        </w:rPr>
        <w:t>C</w:t>
      </w:r>
      <w:r w:rsidR="005119CC" w:rsidRPr="005119CC">
        <w:rPr>
          <w:b/>
          <w:bCs/>
          <w:sz w:val="32"/>
          <w:szCs w:val="32"/>
        </w:rPr>
        <w:t>ampaign</w:t>
      </w:r>
    </w:p>
    <w:p w14:paraId="487852AA" w14:textId="2331C9D2" w:rsidR="005119CC" w:rsidRPr="005119CC" w:rsidRDefault="005119CC" w:rsidP="005119CC">
      <w:pPr>
        <w:jc w:val="both"/>
        <w:rPr>
          <w:b/>
          <w:bCs/>
          <w:sz w:val="28"/>
          <w:szCs w:val="28"/>
        </w:rPr>
      </w:pPr>
      <w:r w:rsidRPr="005119CC">
        <w:rPr>
          <w:b/>
          <w:bCs/>
          <w:sz w:val="28"/>
          <w:szCs w:val="28"/>
        </w:rPr>
        <w:t>I</w:t>
      </w:r>
      <w:r w:rsidRPr="005119CC">
        <w:rPr>
          <w:b/>
          <w:bCs/>
          <w:sz w:val="28"/>
          <w:szCs w:val="28"/>
        </w:rPr>
        <w:t>ntroduction</w:t>
      </w:r>
    </w:p>
    <w:p w14:paraId="537EFB8F" w14:textId="0370D20E" w:rsidR="005119CC" w:rsidRPr="005119CC" w:rsidRDefault="005119CC" w:rsidP="005119CC">
      <w:pPr>
        <w:jc w:val="both"/>
        <w:rPr>
          <w:sz w:val="24"/>
          <w:szCs w:val="24"/>
        </w:rPr>
      </w:pPr>
      <w:r w:rsidRPr="005119CC">
        <w:rPr>
          <w:sz w:val="24"/>
          <w:szCs w:val="24"/>
        </w:rPr>
        <w:t>This report discusses crowdfunding campaigns and the amount of successful, failed, and cancelled campaigns each month. In addition, it discusses the limitations of this dataset and suggests tables and graphs that could be created to provide even more information.</w:t>
      </w:r>
    </w:p>
    <w:p w14:paraId="1629F3D2" w14:textId="4BE98318" w:rsidR="000C1766" w:rsidRDefault="000C1766" w:rsidP="005119CC">
      <w:pPr>
        <w:jc w:val="both"/>
        <w:rPr>
          <w:sz w:val="24"/>
          <w:szCs w:val="24"/>
        </w:rPr>
      </w:pPr>
    </w:p>
    <w:p w14:paraId="3B201C26" w14:textId="4B78B903" w:rsidR="00294757" w:rsidRDefault="00294757" w:rsidP="005119CC">
      <w:pPr>
        <w:jc w:val="both"/>
        <w:rPr>
          <w:b/>
          <w:bCs/>
          <w:sz w:val="28"/>
          <w:szCs w:val="28"/>
        </w:rPr>
      </w:pPr>
      <w:r w:rsidRPr="000B3FFA">
        <w:rPr>
          <w:b/>
          <w:bCs/>
          <w:sz w:val="28"/>
          <w:szCs w:val="28"/>
        </w:rPr>
        <w:t>Which measure better summarises that dataset</w:t>
      </w:r>
      <w:r w:rsidR="000A1120">
        <w:rPr>
          <w:b/>
          <w:bCs/>
          <w:sz w:val="28"/>
          <w:szCs w:val="28"/>
        </w:rPr>
        <w:t>?</w:t>
      </w:r>
    </w:p>
    <w:p w14:paraId="0D702829" w14:textId="01FE6F8A" w:rsidR="00E454D7" w:rsidRDefault="00EA76EB" w:rsidP="005119CC">
      <w:pPr>
        <w:jc w:val="both"/>
        <w:rPr>
          <w:sz w:val="24"/>
          <w:szCs w:val="24"/>
        </w:rPr>
      </w:pPr>
      <w:r>
        <w:rPr>
          <w:sz w:val="24"/>
          <w:szCs w:val="24"/>
        </w:rPr>
        <w:t>From the dataset</w:t>
      </w:r>
      <w:r w:rsidR="00AB0A25">
        <w:rPr>
          <w:sz w:val="24"/>
          <w:szCs w:val="24"/>
        </w:rPr>
        <w:t xml:space="preserve">, the </w:t>
      </w:r>
      <w:r w:rsidR="004A3296">
        <w:rPr>
          <w:sz w:val="24"/>
          <w:szCs w:val="24"/>
        </w:rPr>
        <w:t xml:space="preserve">median better summarises the </w:t>
      </w:r>
      <w:r w:rsidR="009B3BAA">
        <w:rPr>
          <w:sz w:val="24"/>
          <w:szCs w:val="24"/>
        </w:rPr>
        <w:t xml:space="preserve">dataset. </w:t>
      </w:r>
      <w:r w:rsidR="00F86C7A">
        <w:rPr>
          <w:sz w:val="24"/>
          <w:szCs w:val="24"/>
        </w:rPr>
        <w:t xml:space="preserve">This is because </w:t>
      </w:r>
      <w:r w:rsidR="00D40B42">
        <w:rPr>
          <w:sz w:val="24"/>
          <w:szCs w:val="24"/>
        </w:rPr>
        <w:t xml:space="preserve">the mean is significantly affected by outliers, which is observed as the maximum </w:t>
      </w:r>
      <w:r w:rsidR="00A81913">
        <w:rPr>
          <w:sz w:val="24"/>
          <w:szCs w:val="24"/>
        </w:rPr>
        <w:t xml:space="preserve">number of backers is </w:t>
      </w:r>
      <w:r w:rsidR="003F4ACD">
        <w:rPr>
          <w:sz w:val="24"/>
          <w:szCs w:val="24"/>
        </w:rPr>
        <w:t xml:space="preserve">significantly higher than others. </w:t>
      </w:r>
      <w:r w:rsidR="00667C5E">
        <w:rPr>
          <w:sz w:val="24"/>
          <w:szCs w:val="24"/>
        </w:rPr>
        <w:t xml:space="preserve">As such, it may not be a better representation of the </w:t>
      </w:r>
      <w:r w:rsidR="002D02AC">
        <w:rPr>
          <w:sz w:val="24"/>
          <w:szCs w:val="24"/>
        </w:rPr>
        <w:t>centre of the dataset.</w:t>
      </w:r>
    </w:p>
    <w:p w14:paraId="6E6FFBA2" w14:textId="77777777" w:rsidR="00E454D7" w:rsidRDefault="00E454D7" w:rsidP="005119CC">
      <w:pPr>
        <w:jc w:val="both"/>
        <w:rPr>
          <w:sz w:val="24"/>
          <w:szCs w:val="24"/>
        </w:rPr>
      </w:pPr>
    </w:p>
    <w:p w14:paraId="4A013260" w14:textId="77777777" w:rsidR="000A1120" w:rsidRPr="000A1120" w:rsidRDefault="00E454D7" w:rsidP="005119CC">
      <w:pPr>
        <w:jc w:val="both"/>
        <w:rPr>
          <w:b/>
          <w:bCs/>
          <w:sz w:val="28"/>
          <w:szCs w:val="28"/>
        </w:rPr>
      </w:pPr>
      <w:r w:rsidRPr="000A1120">
        <w:rPr>
          <w:b/>
          <w:bCs/>
          <w:sz w:val="28"/>
          <w:szCs w:val="28"/>
        </w:rPr>
        <w:t xml:space="preserve">Is there variability </w:t>
      </w:r>
      <w:r w:rsidR="000A1120" w:rsidRPr="000A1120">
        <w:rPr>
          <w:b/>
          <w:bCs/>
          <w:sz w:val="28"/>
          <w:szCs w:val="28"/>
        </w:rPr>
        <w:t>with Successful and Unsuccessful Campaigns?</w:t>
      </w:r>
    </w:p>
    <w:p w14:paraId="638DA727" w14:textId="6BAFD709" w:rsidR="000B3FFA" w:rsidRPr="000B3FFA" w:rsidRDefault="000A1120" w:rsidP="005119CC">
      <w:pPr>
        <w:jc w:val="both"/>
        <w:rPr>
          <w:sz w:val="24"/>
          <w:szCs w:val="24"/>
        </w:rPr>
      </w:pPr>
      <w:r>
        <w:rPr>
          <w:sz w:val="24"/>
          <w:szCs w:val="24"/>
        </w:rPr>
        <w:t xml:space="preserve">Yes, there is significant variability </w:t>
      </w:r>
      <w:r w:rsidR="00B30E0F">
        <w:rPr>
          <w:sz w:val="24"/>
          <w:szCs w:val="24"/>
        </w:rPr>
        <w:t xml:space="preserve">with successful and unsuccessful campaign. </w:t>
      </w:r>
      <w:r w:rsidR="00207AA4">
        <w:rPr>
          <w:sz w:val="24"/>
          <w:szCs w:val="24"/>
        </w:rPr>
        <w:t xml:space="preserve">This may be related to </w:t>
      </w:r>
      <w:r w:rsidR="002D02AC">
        <w:rPr>
          <w:sz w:val="24"/>
          <w:szCs w:val="24"/>
        </w:rPr>
        <w:t>o</w:t>
      </w:r>
      <w:r w:rsidR="00207AA4">
        <w:rPr>
          <w:sz w:val="24"/>
          <w:szCs w:val="24"/>
        </w:rPr>
        <w:t>utliers</w:t>
      </w:r>
      <w:r w:rsidR="005E4A46">
        <w:rPr>
          <w:sz w:val="24"/>
          <w:szCs w:val="24"/>
        </w:rPr>
        <w:t>, which are extremes values present in the number of bakers for successful campaigns.</w:t>
      </w:r>
      <w:r w:rsidR="004D21D2">
        <w:rPr>
          <w:sz w:val="24"/>
          <w:szCs w:val="24"/>
        </w:rPr>
        <w:t xml:space="preserve"> With such variability, it may be challenging to draw</w:t>
      </w:r>
      <w:r w:rsidR="005511E2">
        <w:rPr>
          <w:sz w:val="24"/>
          <w:szCs w:val="24"/>
        </w:rPr>
        <w:t xml:space="preserve"> accurate</w:t>
      </w:r>
      <w:r w:rsidR="004D21D2">
        <w:rPr>
          <w:sz w:val="24"/>
          <w:szCs w:val="24"/>
        </w:rPr>
        <w:t xml:space="preserve"> conclusions</w:t>
      </w:r>
      <w:r w:rsidR="005511E2">
        <w:rPr>
          <w:sz w:val="24"/>
          <w:szCs w:val="24"/>
        </w:rPr>
        <w:t xml:space="preserve"> as data lack consistency.</w:t>
      </w:r>
      <w:r w:rsidR="005E4A46">
        <w:rPr>
          <w:sz w:val="24"/>
          <w:szCs w:val="24"/>
        </w:rPr>
        <w:t xml:space="preserve"> </w:t>
      </w:r>
      <w:r w:rsidR="00673792">
        <w:rPr>
          <w:sz w:val="24"/>
          <w:szCs w:val="24"/>
        </w:rPr>
        <w:t xml:space="preserve">Comparatively, unsuccessful campaigns have </w:t>
      </w:r>
      <w:r w:rsidR="00524594">
        <w:rPr>
          <w:sz w:val="24"/>
          <w:szCs w:val="24"/>
        </w:rPr>
        <w:t xml:space="preserve">lower variance, which may </w:t>
      </w:r>
      <w:r w:rsidR="008B287B">
        <w:rPr>
          <w:sz w:val="24"/>
          <w:szCs w:val="24"/>
        </w:rPr>
        <w:t>posit that datapoints are less spread out from the mean</w:t>
      </w:r>
      <w:r w:rsidR="00DF6BA7">
        <w:rPr>
          <w:sz w:val="24"/>
          <w:szCs w:val="24"/>
        </w:rPr>
        <w:t>.</w:t>
      </w:r>
      <w:r w:rsidR="00EE07FD">
        <w:rPr>
          <w:sz w:val="24"/>
          <w:szCs w:val="24"/>
        </w:rPr>
        <w:t xml:space="preserve"> Hence, they </w:t>
      </w:r>
      <w:r w:rsidR="0083316D">
        <w:rPr>
          <w:sz w:val="24"/>
          <w:szCs w:val="24"/>
        </w:rPr>
        <w:t xml:space="preserve">may </w:t>
      </w:r>
      <w:r w:rsidR="00CB7B28">
        <w:rPr>
          <w:sz w:val="24"/>
          <w:szCs w:val="24"/>
        </w:rPr>
        <w:t xml:space="preserve">be </w:t>
      </w:r>
      <w:r w:rsidR="003C1377">
        <w:rPr>
          <w:sz w:val="24"/>
          <w:szCs w:val="24"/>
        </w:rPr>
        <w:t>less in</w:t>
      </w:r>
      <w:r w:rsidR="00CB7B28">
        <w:rPr>
          <w:sz w:val="24"/>
          <w:szCs w:val="24"/>
        </w:rPr>
        <w:t xml:space="preserve">consistent and can </w:t>
      </w:r>
      <w:r w:rsidR="0083316D">
        <w:rPr>
          <w:sz w:val="24"/>
          <w:szCs w:val="24"/>
        </w:rPr>
        <w:t>offer a more accurate</w:t>
      </w:r>
      <w:r w:rsidR="00CB7B28">
        <w:rPr>
          <w:sz w:val="24"/>
          <w:szCs w:val="24"/>
        </w:rPr>
        <w:t xml:space="preserve"> con</w:t>
      </w:r>
      <w:r w:rsidR="003C1377">
        <w:rPr>
          <w:sz w:val="24"/>
          <w:szCs w:val="24"/>
        </w:rPr>
        <w:t>clusion.</w:t>
      </w:r>
      <w:r w:rsidR="0083316D">
        <w:rPr>
          <w:sz w:val="24"/>
          <w:szCs w:val="24"/>
        </w:rPr>
        <w:t xml:space="preserve"> </w:t>
      </w:r>
    </w:p>
    <w:p w14:paraId="38FC4C30" w14:textId="77777777" w:rsidR="000C1766" w:rsidRDefault="000C1766" w:rsidP="005119CC">
      <w:pPr>
        <w:jc w:val="both"/>
        <w:rPr>
          <w:sz w:val="24"/>
          <w:szCs w:val="24"/>
        </w:rPr>
      </w:pPr>
    </w:p>
    <w:p w14:paraId="4BF10070" w14:textId="306BE45E" w:rsidR="005119CC" w:rsidRPr="000B3FFA" w:rsidRDefault="005119CC" w:rsidP="005119CC">
      <w:pPr>
        <w:jc w:val="both"/>
        <w:rPr>
          <w:b/>
          <w:bCs/>
          <w:sz w:val="28"/>
          <w:szCs w:val="28"/>
        </w:rPr>
      </w:pPr>
      <w:r w:rsidRPr="000B3FFA">
        <w:rPr>
          <w:b/>
          <w:bCs/>
          <w:sz w:val="28"/>
          <w:szCs w:val="28"/>
        </w:rPr>
        <w:t>Conclusion</w:t>
      </w:r>
    </w:p>
    <w:p w14:paraId="5A959428" w14:textId="12FEA82D" w:rsidR="004F3E73" w:rsidRDefault="004F3E73" w:rsidP="00DD1058">
      <w:pPr>
        <w:pStyle w:val="ListParagraph"/>
        <w:numPr>
          <w:ilvl w:val="0"/>
          <w:numId w:val="2"/>
        </w:numPr>
        <w:spacing w:line="240" w:lineRule="auto"/>
        <w:jc w:val="both"/>
        <w:rPr>
          <w:sz w:val="24"/>
          <w:szCs w:val="24"/>
        </w:rPr>
      </w:pPr>
      <w:r w:rsidRPr="004F3E73">
        <w:rPr>
          <w:sz w:val="24"/>
          <w:szCs w:val="24"/>
        </w:rPr>
        <w:t>Successful crowdfunding campaigns consistently outnumber failed or cancelled campaigns. As a matter of fact, over 50% of campaigns are successful.</w:t>
      </w:r>
    </w:p>
    <w:p w14:paraId="02F1D474" w14:textId="77777777" w:rsidR="00DD1058" w:rsidRPr="00DD1058" w:rsidRDefault="00DD1058" w:rsidP="00DD1058">
      <w:pPr>
        <w:pStyle w:val="ListParagraph"/>
        <w:spacing w:line="240" w:lineRule="auto"/>
        <w:jc w:val="both"/>
        <w:rPr>
          <w:sz w:val="24"/>
          <w:szCs w:val="24"/>
        </w:rPr>
      </w:pPr>
    </w:p>
    <w:p w14:paraId="6D26E1C9" w14:textId="3D7106F0" w:rsidR="004F3E73" w:rsidRDefault="00BF47F2" w:rsidP="004F3E73">
      <w:pPr>
        <w:pStyle w:val="ListParagraph"/>
        <w:numPr>
          <w:ilvl w:val="0"/>
          <w:numId w:val="2"/>
        </w:numPr>
        <w:jc w:val="both"/>
        <w:rPr>
          <w:sz w:val="24"/>
          <w:szCs w:val="24"/>
        </w:rPr>
      </w:pPr>
      <w:r>
        <w:rPr>
          <w:sz w:val="24"/>
          <w:szCs w:val="24"/>
        </w:rPr>
        <w:t xml:space="preserve">The number of all campaigns saw a significant </w:t>
      </w:r>
      <w:r w:rsidR="004F3E73">
        <w:rPr>
          <w:sz w:val="24"/>
          <w:szCs w:val="24"/>
        </w:rPr>
        <w:t>reduction between July and August</w:t>
      </w:r>
      <w:r>
        <w:rPr>
          <w:sz w:val="24"/>
          <w:szCs w:val="24"/>
        </w:rPr>
        <w:t xml:space="preserve">, especially the number of </w:t>
      </w:r>
      <w:r>
        <w:rPr>
          <w:sz w:val="24"/>
          <w:szCs w:val="24"/>
        </w:rPr>
        <w:t>successful and failed campaigns</w:t>
      </w:r>
      <w:r>
        <w:rPr>
          <w:sz w:val="24"/>
          <w:szCs w:val="24"/>
        </w:rPr>
        <w:t>.</w:t>
      </w:r>
    </w:p>
    <w:p w14:paraId="31E4057F" w14:textId="77777777" w:rsidR="004F3E73" w:rsidRPr="004F3E73" w:rsidRDefault="004F3E73" w:rsidP="004F3E73">
      <w:pPr>
        <w:pStyle w:val="ListParagraph"/>
        <w:rPr>
          <w:sz w:val="24"/>
          <w:szCs w:val="24"/>
        </w:rPr>
      </w:pPr>
    </w:p>
    <w:p w14:paraId="00EB888D" w14:textId="4AED3D52" w:rsidR="005119CC" w:rsidRDefault="00BF47F2" w:rsidP="005119CC">
      <w:pPr>
        <w:pStyle w:val="ListParagraph"/>
        <w:numPr>
          <w:ilvl w:val="0"/>
          <w:numId w:val="2"/>
        </w:numPr>
        <w:jc w:val="both"/>
        <w:rPr>
          <w:sz w:val="24"/>
          <w:szCs w:val="24"/>
        </w:rPr>
      </w:pPr>
      <w:r w:rsidRPr="00BF47F2">
        <w:rPr>
          <w:sz w:val="24"/>
          <w:szCs w:val="24"/>
        </w:rPr>
        <w:t xml:space="preserve">The number of </w:t>
      </w:r>
      <w:r w:rsidR="00B7750E">
        <w:rPr>
          <w:sz w:val="24"/>
          <w:szCs w:val="24"/>
        </w:rPr>
        <w:t>backers can vary across campaigns as some have no backer while others have over 100 backers.</w:t>
      </w:r>
    </w:p>
    <w:p w14:paraId="457E32C3" w14:textId="77777777" w:rsidR="00BF47F2" w:rsidRPr="00BF47F2" w:rsidRDefault="00BF47F2" w:rsidP="00BF47F2">
      <w:pPr>
        <w:jc w:val="both"/>
        <w:rPr>
          <w:sz w:val="24"/>
          <w:szCs w:val="24"/>
        </w:rPr>
      </w:pPr>
    </w:p>
    <w:p w14:paraId="66E23C19" w14:textId="0BD8D392" w:rsidR="005119CC" w:rsidRDefault="005119CC" w:rsidP="005119CC">
      <w:pPr>
        <w:jc w:val="both"/>
        <w:rPr>
          <w:b/>
          <w:bCs/>
          <w:sz w:val="28"/>
          <w:szCs w:val="28"/>
        </w:rPr>
      </w:pPr>
      <w:r w:rsidRPr="00BF47F2">
        <w:rPr>
          <w:b/>
          <w:bCs/>
          <w:sz w:val="28"/>
          <w:szCs w:val="28"/>
        </w:rPr>
        <w:t>Limitations</w:t>
      </w:r>
    </w:p>
    <w:p w14:paraId="183939B8" w14:textId="12700BFC" w:rsidR="00BF47F2" w:rsidRDefault="00BF47F2" w:rsidP="00BF47F2">
      <w:pPr>
        <w:pStyle w:val="ListParagraph"/>
        <w:numPr>
          <w:ilvl w:val="0"/>
          <w:numId w:val="3"/>
        </w:numPr>
        <w:jc w:val="both"/>
        <w:rPr>
          <w:sz w:val="24"/>
          <w:szCs w:val="24"/>
        </w:rPr>
      </w:pPr>
      <w:r w:rsidRPr="0019073E">
        <w:rPr>
          <w:sz w:val="24"/>
          <w:szCs w:val="24"/>
        </w:rPr>
        <w:t xml:space="preserve">The data only represents a single year, which is not capable to effectively identify </w:t>
      </w:r>
      <w:r w:rsidR="00B15294" w:rsidRPr="0019073E">
        <w:rPr>
          <w:sz w:val="24"/>
          <w:szCs w:val="24"/>
        </w:rPr>
        <w:t>long</w:t>
      </w:r>
      <w:r w:rsidRPr="0019073E">
        <w:rPr>
          <w:sz w:val="24"/>
          <w:szCs w:val="24"/>
        </w:rPr>
        <w:t>-term trends.</w:t>
      </w:r>
    </w:p>
    <w:p w14:paraId="6F886B9B" w14:textId="77777777" w:rsidR="00DD1058" w:rsidRPr="0019073E" w:rsidRDefault="00DD1058" w:rsidP="00DD1058">
      <w:pPr>
        <w:pStyle w:val="ListParagraph"/>
        <w:jc w:val="both"/>
        <w:rPr>
          <w:sz w:val="24"/>
          <w:szCs w:val="24"/>
        </w:rPr>
      </w:pPr>
    </w:p>
    <w:p w14:paraId="54A147A2" w14:textId="5F951ED4" w:rsidR="00BF47F2" w:rsidRDefault="00B15294" w:rsidP="00BF47F2">
      <w:pPr>
        <w:pStyle w:val="ListParagraph"/>
        <w:numPr>
          <w:ilvl w:val="0"/>
          <w:numId w:val="3"/>
        </w:numPr>
        <w:jc w:val="both"/>
        <w:rPr>
          <w:sz w:val="24"/>
          <w:szCs w:val="24"/>
        </w:rPr>
      </w:pPr>
      <w:r w:rsidRPr="0019073E">
        <w:rPr>
          <w:sz w:val="24"/>
          <w:szCs w:val="24"/>
        </w:rPr>
        <w:t>The dataset does not provide information about the type of crowdfunding used.</w:t>
      </w:r>
    </w:p>
    <w:p w14:paraId="230569B6" w14:textId="77777777" w:rsidR="00DD1058" w:rsidRPr="00DD1058" w:rsidRDefault="00DD1058" w:rsidP="00DD1058">
      <w:pPr>
        <w:pStyle w:val="ListParagraph"/>
        <w:rPr>
          <w:sz w:val="24"/>
          <w:szCs w:val="24"/>
        </w:rPr>
      </w:pPr>
    </w:p>
    <w:p w14:paraId="76CC9F3A" w14:textId="77777777" w:rsidR="00DD1058" w:rsidRPr="0019073E" w:rsidRDefault="00DD1058" w:rsidP="00DD1058">
      <w:pPr>
        <w:pStyle w:val="ListParagraph"/>
        <w:jc w:val="both"/>
        <w:rPr>
          <w:sz w:val="24"/>
          <w:szCs w:val="24"/>
        </w:rPr>
      </w:pPr>
    </w:p>
    <w:p w14:paraId="3B8E3F09" w14:textId="0F74EEE6" w:rsidR="00B15294" w:rsidRPr="0019073E" w:rsidRDefault="0019073E" w:rsidP="00BF47F2">
      <w:pPr>
        <w:pStyle w:val="ListParagraph"/>
        <w:numPr>
          <w:ilvl w:val="0"/>
          <w:numId w:val="3"/>
        </w:numPr>
        <w:jc w:val="both"/>
        <w:rPr>
          <w:sz w:val="24"/>
          <w:szCs w:val="24"/>
        </w:rPr>
      </w:pPr>
      <w:r w:rsidRPr="0019073E">
        <w:rPr>
          <w:sz w:val="24"/>
          <w:szCs w:val="24"/>
        </w:rPr>
        <w:t>There is a limited timeline as the dataset includes campaigns between 2010 and 2019.</w:t>
      </w:r>
    </w:p>
    <w:p w14:paraId="102871BD" w14:textId="77777777" w:rsidR="005119CC" w:rsidRPr="005119CC" w:rsidRDefault="005119CC" w:rsidP="005119CC">
      <w:pPr>
        <w:jc w:val="both"/>
        <w:rPr>
          <w:sz w:val="24"/>
          <w:szCs w:val="24"/>
        </w:rPr>
      </w:pPr>
    </w:p>
    <w:p w14:paraId="2B785270" w14:textId="5426A14E" w:rsidR="005119CC" w:rsidRPr="0019073E" w:rsidRDefault="0019073E" w:rsidP="005119CC">
      <w:pPr>
        <w:jc w:val="both"/>
        <w:rPr>
          <w:b/>
          <w:bCs/>
          <w:sz w:val="28"/>
          <w:szCs w:val="28"/>
        </w:rPr>
      </w:pPr>
      <w:r w:rsidRPr="0019073E">
        <w:rPr>
          <w:b/>
          <w:bCs/>
          <w:sz w:val="28"/>
          <w:szCs w:val="28"/>
        </w:rPr>
        <w:t xml:space="preserve">Possible tables /graphs </w:t>
      </w:r>
    </w:p>
    <w:p w14:paraId="69071243" w14:textId="082C5C47" w:rsidR="0019073E" w:rsidRDefault="0019073E" w:rsidP="0019073E">
      <w:pPr>
        <w:pStyle w:val="ListParagraph"/>
        <w:numPr>
          <w:ilvl w:val="0"/>
          <w:numId w:val="4"/>
        </w:numPr>
        <w:jc w:val="both"/>
        <w:rPr>
          <w:sz w:val="24"/>
          <w:szCs w:val="24"/>
        </w:rPr>
      </w:pPr>
      <w:r>
        <w:rPr>
          <w:sz w:val="24"/>
          <w:szCs w:val="24"/>
        </w:rPr>
        <w:t xml:space="preserve">A table that shows the average donation made by each country. </w:t>
      </w:r>
      <w:r w:rsidR="00DD1058">
        <w:rPr>
          <w:sz w:val="24"/>
          <w:szCs w:val="24"/>
        </w:rPr>
        <w:t>This may identify the amount people are willing to pay based on country.</w:t>
      </w:r>
    </w:p>
    <w:p w14:paraId="5FCB934C" w14:textId="77777777" w:rsidR="00DD1058" w:rsidRDefault="00DD1058" w:rsidP="00DD1058">
      <w:pPr>
        <w:pStyle w:val="ListParagraph"/>
        <w:jc w:val="both"/>
        <w:rPr>
          <w:sz w:val="24"/>
          <w:szCs w:val="24"/>
        </w:rPr>
      </w:pPr>
    </w:p>
    <w:p w14:paraId="77A5D55B" w14:textId="757F48A6" w:rsidR="0019073E" w:rsidRDefault="0019073E" w:rsidP="00DD1058">
      <w:pPr>
        <w:pStyle w:val="ListParagraph"/>
        <w:numPr>
          <w:ilvl w:val="0"/>
          <w:numId w:val="4"/>
        </w:numPr>
        <w:jc w:val="both"/>
        <w:rPr>
          <w:sz w:val="24"/>
          <w:szCs w:val="24"/>
        </w:rPr>
      </w:pPr>
      <w:r>
        <w:rPr>
          <w:sz w:val="24"/>
          <w:szCs w:val="24"/>
        </w:rPr>
        <w:t>A chart may be created to compare the number of successful campaigns of the different categories.</w:t>
      </w:r>
      <w:r w:rsidR="00DD1058">
        <w:rPr>
          <w:sz w:val="24"/>
          <w:szCs w:val="24"/>
        </w:rPr>
        <w:t xml:space="preserve"> This may identify the categories with the most successful campaigns.</w:t>
      </w:r>
    </w:p>
    <w:p w14:paraId="65435506" w14:textId="77777777" w:rsidR="00DD1058" w:rsidRPr="00DD1058" w:rsidRDefault="00DD1058" w:rsidP="00DD1058">
      <w:pPr>
        <w:pStyle w:val="ListParagraph"/>
        <w:rPr>
          <w:sz w:val="24"/>
          <w:szCs w:val="24"/>
        </w:rPr>
      </w:pPr>
    </w:p>
    <w:p w14:paraId="1662BEED" w14:textId="0BEF8893" w:rsidR="00DD1058" w:rsidRPr="00DD1058" w:rsidRDefault="00DD1058" w:rsidP="00DD1058">
      <w:pPr>
        <w:pStyle w:val="ListParagraph"/>
        <w:numPr>
          <w:ilvl w:val="0"/>
          <w:numId w:val="4"/>
        </w:numPr>
        <w:jc w:val="both"/>
        <w:rPr>
          <w:sz w:val="24"/>
          <w:szCs w:val="24"/>
        </w:rPr>
      </w:pPr>
      <w:r>
        <w:rPr>
          <w:sz w:val="24"/>
          <w:szCs w:val="24"/>
        </w:rPr>
        <w:t>A graph that shows the relationship between backers and average donation may show how much backers are willing to pay.</w:t>
      </w:r>
    </w:p>
    <w:p w14:paraId="6CF29E61" w14:textId="3B1F77BD" w:rsidR="005119CC" w:rsidRPr="005119CC" w:rsidRDefault="005119CC" w:rsidP="005119CC">
      <w:pPr>
        <w:jc w:val="both"/>
        <w:rPr>
          <w:sz w:val="24"/>
          <w:szCs w:val="24"/>
        </w:rPr>
      </w:pPr>
    </w:p>
    <w:sectPr w:rsidR="005119CC" w:rsidRPr="0051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E87"/>
    <w:multiLevelType w:val="hybridMultilevel"/>
    <w:tmpl w:val="185E2740"/>
    <w:lvl w:ilvl="0" w:tplc="0DAE52CA">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015080"/>
    <w:multiLevelType w:val="hybridMultilevel"/>
    <w:tmpl w:val="B516A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8C69F3"/>
    <w:multiLevelType w:val="hybridMultilevel"/>
    <w:tmpl w:val="9D08A620"/>
    <w:lvl w:ilvl="0" w:tplc="0DAE52CA">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E55F7C"/>
    <w:multiLevelType w:val="hybridMultilevel"/>
    <w:tmpl w:val="E9D66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0036157">
    <w:abstractNumId w:val="1"/>
  </w:num>
  <w:num w:numId="2" w16cid:durableId="1321080382">
    <w:abstractNumId w:val="3"/>
  </w:num>
  <w:num w:numId="3" w16cid:durableId="818038365">
    <w:abstractNumId w:val="0"/>
  </w:num>
  <w:num w:numId="4" w16cid:durableId="651523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CC"/>
    <w:rsid w:val="00041280"/>
    <w:rsid w:val="000A1120"/>
    <w:rsid w:val="000B3FFA"/>
    <w:rsid w:val="000C1766"/>
    <w:rsid w:val="0019073E"/>
    <w:rsid w:val="00207AA4"/>
    <w:rsid w:val="00294757"/>
    <w:rsid w:val="002D02AC"/>
    <w:rsid w:val="00310118"/>
    <w:rsid w:val="003C1377"/>
    <w:rsid w:val="003C6B46"/>
    <w:rsid w:val="003F4ACD"/>
    <w:rsid w:val="004A3296"/>
    <w:rsid w:val="004D21D2"/>
    <w:rsid w:val="004F3E73"/>
    <w:rsid w:val="005119CC"/>
    <w:rsid w:val="00524594"/>
    <w:rsid w:val="005511E2"/>
    <w:rsid w:val="005E4A46"/>
    <w:rsid w:val="00667C5E"/>
    <w:rsid w:val="00673792"/>
    <w:rsid w:val="0083316D"/>
    <w:rsid w:val="00842297"/>
    <w:rsid w:val="008B287B"/>
    <w:rsid w:val="009B3BAA"/>
    <w:rsid w:val="00A81913"/>
    <w:rsid w:val="00AB0A25"/>
    <w:rsid w:val="00B15294"/>
    <w:rsid w:val="00B30E0F"/>
    <w:rsid w:val="00B7750E"/>
    <w:rsid w:val="00BF47F2"/>
    <w:rsid w:val="00CB7B28"/>
    <w:rsid w:val="00D40B42"/>
    <w:rsid w:val="00DD1058"/>
    <w:rsid w:val="00DF6BA7"/>
    <w:rsid w:val="00E454D7"/>
    <w:rsid w:val="00EA76EB"/>
    <w:rsid w:val="00EB6BBC"/>
    <w:rsid w:val="00EE07FD"/>
    <w:rsid w:val="00F72702"/>
    <w:rsid w:val="00F86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422A"/>
  <w15:chartTrackingRefBased/>
  <w15:docId w15:val="{04777609-928E-41AD-801C-A7318A9D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dc:creator>
  <cp:keywords/>
  <dc:description/>
  <cp:lastModifiedBy>Beauty</cp:lastModifiedBy>
  <cp:revision>34</cp:revision>
  <dcterms:created xsi:type="dcterms:W3CDTF">2023-04-25T15:03:00Z</dcterms:created>
  <dcterms:modified xsi:type="dcterms:W3CDTF">2023-04-25T21:48:00Z</dcterms:modified>
</cp:coreProperties>
</file>