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6247B" w14:textId="77777777" w:rsidR="005C7F81" w:rsidRPr="0002586D" w:rsidRDefault="00377A98">
      <w:pPr>
        <w:spacing w:after="20"/>
        <w:rPr>
          <w:rFonts w:ascii="Times New Roman" w:hAnsi="Times New Roman" w:cs="Times New Roman"/>
          <w:sz w:val="48"/>
          <w:szCs w:val="48"/>
        </w:rPr>
      </w:pPr>
      <w:r w:rsidRPr="0002586D">
        <w:rPr>
          <w:rFonts w:ascii="Times New Roman" w:hAnsi="Times New Roman" w:cs="Times New Roman"/>
          <w:b/>
          <w:color w:val="222222"/>
          <w:sz w:val="48"/>
          <w:szCs w:val="48"/>
        </w:rPr>
        <w:t>DENNIS TELAN, CPA</w:t>
      </w:r>
    </w:p>
    <w:p w14:paraId="66F26F54" w14:textId="77777777" w:rsidR="005C7F81" w:rsidRPr="00965AA6" w:rsidRDefault="00377A98">
      <w:pPr>
        <w:spacing w:after="80"/>
        <w:rPr>
          <w:rFonts w:ascii="Arial Narrow" w:hAnsi="Arial Narrow"/>
          <w:sz w:val="24"/>
          <w:szCs w:val="24"/>
        </w:rPr>
      </w:pPr>
      <w:r w:rsidRPr="00965AA6">
        <w:rPr>
          <w:rFonts w:ascii="Arial Narrow" w:hAnsi="Arial Narrow"/>
          <w:b/>
          <w:color w:val="1F4E79"/>
          <w:sz w:val="24"/>
          <w:szCs w:val="24"/>
        </w:rPr>
        <w:t>FINANCE MANAGER | FINANCIAL CONTROLLER | AUDIT, TAX &amp; COMPLIANCE LEADER</w:t>
      </w:r>
    </w:p>
    <w:p w14:paraId="7DA5D1E3" w14:textId="77777777" w:rsidR="005C7F81" w:rsidRPr="00965AA6" w:rsidRDefault="00377A98">
      <w:pPr>
        <w:pBdr>
          <w:bottom w:val="single" w:sz="10" w:space="6" w:color="D9E2F3"/>
        </w:pBdr>
        <w:spacing w:after="100"/>
        <w:rPr>
          <w:rFonts w:ascii="Arial Narrow" w:hAnsi="Arial Narrow"/>
          <w:sz w:val="24"/>
          <w:szCs w:val="24"/>
        </w:rPr>
      </w:pPr>
      <w:r w:rsidRPr="00965AA6">
        <w:rPr>
          <w:rFonts w:ascii="Arial Narrow" w:hAnsi="Arial Narrow"/>
          <w:color w:val="5C5C5C"/>
          <w:sz w:val="24"/>
          <w:szCs w:val="24"/>
        </w:rPr>
        <w:t xml:space="preserve">Manila City, </w:t>
      </w:r>
      <w:proofErr w:type="gramStart"/>
      <w:r w:rsidRPr="00965AA6">
        <w:rPr>
          <w:rFonts w:ascii="Arial Narrow" w:hAnsi="Arial Narrow"/>
          <w:color w:val="5C5C5C"/>
          <w:sz w:val="24"/>
          <w:szCs w:val="24"/>
        </w:rPr>
        <w:t>Philippines  |</w:t>
      </w:r>
      <w:proofErr w:type="gramEnd"/>
      <w:r w:rsidRPr="00965AA6">
        <w:rPr>
          <w:rFonts w:ascii="Arial Narrow" w:hAnsi="Arial Narrow"/>
          <w:color w:val="5C5C5C"/>
          <w:sz w:val="24"/>
          <w:szCs w:val="24"/>
        </w:rPr>
        <w:t xml:space="preserve">  0997-3545873 / 0908-</w:t>
      </w:r>
      <w:proofErr w:type="gramStart"/>
      <w:r w:rsidRPr="00965AA6">
        <w:rPr>
          <w:rFonts w:ascii="Arial Narrow" w:hAnsi="Arial Narrow"/>
          <w:color w:val="5C5C5C"/>
          <w:sz w:val="24"/>
          <w:szCs w:val="24"/>
        </w:rPr>
        <w:t>2704923  |</w:t>
      </w:r>
      <w:proofErr w:type="gramEnd"/>
      <w:r w:rsidRPr="00965AA6">
        <w:rPr>
          <w:rFonts w:ascii="Arial Narrow" w:hAnsi="Arial Narrow"/>
          <w:color w:val="5C5C5C"/>
          <w:sz w:val="24"/>
          <w:szCs w:val="24"/>
        </w:rPr>
        <w:t xml:space="preserve">  dennz54@gmail.com</w:t>
      </w:r>
    </w:p>
    <w:tbl>
      <w:tblPr>
        <w:tblW w:w="0" w:type="auto"/>
        <w:jc w:val="center"/>
        <w:tblLayout w:type="fixed"/>
        <w:tblLook w:val="04A0" w:firstRow="1" w:lastRow="0" w:firstColumn="1" w:lastColumn="0" w:noHBand="0" w:noVBand="1"/>
      </w:tblPr>
      <w:tblGrid>
        <w:gridCol w:w="5227"/>
        <w:gridCol w:w="5227"/>
      </w:tblGrid>
      <w:tr w:rsidR="005C7F81" w:rsidRPr="00965AA6" w14:paraId="2BA717D8" w14:textId="77777777">
        <w:trPr>
          <w:jc w:val="center"/>
        </w:trPr>
        <w:tc>
          <w:tcPr>
            <w:tcW w:w="5227" w:type="dxa"/>
            <w:tcBorders>
              <w:top w:val="nil"/>
              <w:left w:val="nil"/>
              <w:bottom w:val="nil"/>
              <w:right w:val="nil"/>
            </w:tcBorders>
            <w:vAlign w:val="center"/>
          </w:tcPr>
          <w:p w14:paraId="5D71F2A4" w14:textId="31697DEE" w:rsidR="00911CCE" w:rsidRPr="00965AA6" w:rsidRDefault="0002586D">
            <w:pPr>
              <w:spacing w:after="0"/>
              <w:rPr>
                <w:rFonts w:ascii="Arial Narrow" w:hAnsi="Arial Narrow"/>
                <w:sz w:val="24"/>
                <w:szCs w:val="24"/>
              </w:rPr>
            </w:pPr>
            <w:r w:rsidRPr="0002586D">
              <w:rPr>
                <w:rFonts w:ascii="Arial Narrow" w:hAnsi="Arial Narrow"/>
                <w:sz w:val="24"/>
                <w:szCs w:val="24"/>
              </w:rPr>
              <w:t>Licensed Certified Public Accountant with 25+ years of senior finance leadership experience across shared services, logistics, construction, manufacturing, and real estate, with deep expertise in controllership, financial reporting, budgeting, forecasting, cash flow, tax compliance, audit management, and internal controls. Recognized for driving finance transformation initiatives that reduced month-end closing from 30 days to 10 days through Excel automation and improved reconciliation processes, achieved 100% on-time compliance with statutory and tax requirements, and reduced outstanding receivables by nearly 50% through stronger billing, collection tracking, and dispute resolution practices. Brings solid experience in leading BIR and external audits, strengthening internal controls and finance policies, enhancing reporting and budgeting tools, and implementing Oracle and SAP process improvements to improve operational efficiency and reporting reliability. A trusted partner to top management in business planning, variance analysis, and profitability improvement, with proven success in leading and developing accounting and billing teams of over 20 personnel.</w:t>
            </w:r>
          </w:p>
        </w:tc>
        <w:tc>
          <w:tcPr>
            <w:tcW w:w="5227" w:type="dxa"/>
            <w:tcBorders>
              <w:top w:val="nil"/>
              <w:left w:val="nil"/>
              <w:bottom w:val="nil"/>
              <w:right w:val="nil"/>
            </w:tcBorders>
            <w:shd w:val="clear" w:color="auto" w:fill="EEF3F8"/>
            <w:vAlign w:val="center"/>
          </w:tcPr>
          <w:p w14:paraId="0D059EBB" w14:textId="2A1EEC99" w:rsidR="005C7F81" w:rsidRPr="00236B4E" w:rsidRDefault="00236B4E">
            <w:pPr>
              <w:spacing w:after="40"/>
              <w:jc w:val="center"/>
              <w:rPr>
                <w:rFonts w:ascii="Arial Narrow" w:hAnsi="Arial Narrow"/>
                <w:sz w:val="36"/>
                <w:szCs w:val="36"/>
              </w:rPr>
            </w:pPr>
            <w:r w:rsidRPr="00236B4E">
              <w:rPr>
                <w:rFonts w:ascii="Arial Narrow" w:hAnsi="Arial Narrow"/>
                <w:b/>
                <w:color w:val="1F4E79"/>
                <w:sz w:val="36"/>
                <w:szCs w:val="36"/>
              </w:rPr>
              <w:t>CPA | 25+ Years in Finance &amp; Controllership | Oracle | SAP</w:t>
            </w:r>
          </w:p>
        </w:tc>
      </w:tr>
    </w:tbl>
    <w:p w14:paraId="444A7DE1" w14:textId="77777777" w:rsidR="005C7F81" w:rsidRPr="00965AA6" w:rsidRDefault="00377A98">
      <w:pPr>
        <w:keepNext/>
        <w:keepLines/>
        <w:pBdr>
          <w:bottom w:val="single" w:sz="8" w:space="6" w:color="B4C6E7"/>
        </w:pBdr>
        <w:spacing w:before="160" w:after="60"/>
        <w:rPr>
          <w:rFonts w:ascii="Arial Narrow" w:hAnsi="Arial Narrow"/>
          <w:sz w:val="24"/>
          <w:szCs w:val="24"/>
        </w:rPr>
      </w:pPr>
      <w:r w:rsidRPr="00965AA6">
        <w:rPr>
          <w:rFonts w:ascii="Arial Narrow" w:hAnsi="Arial Narrow"/>
          <w:b/>
          <w:color w:val="1F4E79"/>
          <w:sz w:val="24"/>
          <w:szCs w:val="24"/>
        </w:rPr>
        <w:t>EXECUTIVE SUMMARY</w:t>
      </w:r>
    </w:p>
    <w:p w14:paraId="78CBF45B" w14:textId="77777777" w:rsidR="005C7F81" w:rsidRPr="00965AA6" w:rsidRDefault="00377A98">
      <w:pPr>
        <w:spacing w:after="30"/>
        <w:ind w:left="245" w:hanging="245"/>
        <w:rPr>
          <w:rFonts w:ascii="Arial Narrow" w:hAnsi="Arial Narrow"/>
          <w:sz w:val="24"/>
          <w:szCs w:val="24"/>
          <w:lang w:val="en-PH"/>
        </w:rPr>
      </w:pPr>
      <w:r w:rsidRPr="00965AA6">
        <w:rPr>
          <w:rFonts w:ascii="Arial Narrow" w:hAnsi="Arial Narrow"/>
          <w:sz w:val="24"/>
          <w:szCs w:val="24"/>
        </w:rPr>
        <w:t>• Finance leader with deep experience in end-to-end finance operations, statutory compliance, external audit coordination, BIR audit handling, cash flow management, and performance reporting.</w:t>
      </w:r>
    </w:p>
    <w:p w14:paraId="436A3C2C" w14:textId="77777777" w:rsidR="005C7F81" w:rsidRPr="00965AA6" w:rsidRDefault="00377A98">
      <w:pPr>
        <w:spacing w:after="30"/>
        <w:ind w:left="245" w:hanging="245"/>
        <w:rPr>
          <w:rFonts w:ascii="Arial Narrow" w:hAnsi="Arial Narrow"/>
          <w:sz w:val="24"/>
          <w:szCs w:val="24"/>
        </w:rPr>
      </w:pPr>
      <w:r w:rsidRPr="00965AA6">
        <w:rPr>
          <w:rFonts w:ascii="Arial Narrow" w:hAnsi="Arial Narrow"/>
          <w:sz w:val="24"/>
          <w:szCs w:val="24"/>
        </w:rPr>
        <w:t>• Trusted business partner to CEOs, CFOs, auditors, banks, and regulators, with strong command of month-end close, financial controls, management reporting, budgeting, forecasting, and working capital discipline.</w:t>
      </w:r>
    </w:p>
    <w:p w14:paraId="5D933A3A" w14:textId="77777777" w:rsidR="005C7F81" w:rsidRPr="00965AA6" w:rsidRDefault="00377A98">
      <w:pPr>
        <w:spacing w:after="30"/>
        <w:ind w:left="245" w:hanging="245"/>
        <w:rPr>
          <w:rFonts w:ascii="Arial Narrow" w:hAnsi="Arial Narrow"/>
          <w:sz w:val="24"/>
          <w:szCs w:val="24"/>
        </w:rPr>
      </w:pPr>
      <w:r w:rsidRPr="00965AA6">
        <w:rPr>
          <w:rFonts w:ascii="Arial Narrow" w:hAnsi="Arial Narrow"/>
          <w:sz w:val="24"/>
          <w:szCs w:val="24"/>
        </w:rPr>
        <w:t>• Hands-on leader recognized for building accountability within accounting teams, tightening processes, and delivering reliable, decision-ready financial information.</w:t>
      </w:r>
    </w:p>
    <w:p w14:paraId="742D9F87" w14:textId="65309733" w:rsidR="005C7F81" w:rsidRPr="00965AA6" w:rsidRDefault="00377A98">
      <w:pPr>
        <w:keepNext/>
        <w:keepLines/>
        <w:pBdr>
          <w:bottom w:val="single" w:sz="8" w:space="6" w:color="B4C6E7"/>
        </w:pBdr>
        <w:spacing w:before="140" w:after="60"/>
        <w:rPr>
          <w:rFonts w:ascii="Arial Narrow" w:hAnsi="Arial Narrow"/>
          <w:sz w:val="24"/>
          <w:szCs w:val="24"/>
        </w:rPr>
      </w:pPr>
      <w:r w:rsidRPr="00965AA6">
        <w:rPr>
          <w:rFonts w:ascii="Arial Narrow" w:hAnsi="Arial Narrow"/>
          <w:b/>
          <w:color w:val="1F4E79"/>
          <w:sz w:val="24"/>
          <w:szCs w:val="24"/>
        </w:rPr>
        <w:t xml:space="preserve">CORE </w:t>
      </w:r>
      <w:r w:rsidR="00750E70">
        <w:rPr>
          <w:rFonts w:ascii="Arial Narrow" w:hAnsi="Arial Narrow"/>
          <w:b/>
          <w:color w:val="1F4E79"/>
          <w:sz w:val="24"/>
          <w:szCs w:val="24"/>
        </w:rPr>
        <w:t>COMPETENCIES</w:t>
      </w:r>
    </w:p>
    <w:tbl>
      <w:tblPr>
        <w:tblW w:w="0" w:type="auto"/>
        <w:jc w:val="center"/>
        <w:tblLayout w:type="fixed"/>
        <w:tblLook w:val="04A0" w:firstRow="1" w:lastRow="0" w:firstColumn="1" w:lastColumn="0" w:noHBand="0" w:noVBand="1"/>
      </w:tblPr>
      <w:tblGrid>
        <w:gridCol w:w="4968"/>
        <w:gridCol w:w="4968"/>
      </w:tblGrid>
      <w:tr w:rsidR="005C7F81" w:rsidRPr="00965AA6" w14:paraId="71242B1E" w14:textId="77777777">
        <w:trPr>
          <w:jc w:val="center"/>
        </w:trPr>
        <w:tc>
          <w:tcPr>
            <w:tcW w:w="4968" w:type="dxa"/>
            <w:tcBorders>
              <w:top w:val="nil"/>
              <w:left w:val="nil"/>
              <w:bottom w:val="nil"/>
              <w:right w:val="nil"/>
            </w:tcBorders>
            <w:vAlign w:val="center"/>
          </w:tcPr>
          <w:p w14:paraId="154E03CB" w14:textId="77777777" w:rsidR="005C7F81" w:rsidRPr="00965AA6" w:rsidRDefault="00377A98">
            <w:pPr>
              <w:spacing w:after="0"/>
              <w:rPr>
                <w:rFonts w:ascii="Arial Narrow" w:hAnsi="Arial Narrow"/>
                <w:sz w:val="24"/>
                <w:szCs w:val="24"/>
              </w:rPr>
            </w:pPr>
            <w:r w:rsidRPr="00965AA6">
              <w:rPr>
                <w:rFonts w:ascii="Arial Narrow" w:hAnsi="Arial Narrow"/>
                <w:sz w:val="24"/>
                <w:szCs w:val="24"/>
              </w:rPr>
              <w:t>• Financial Reporting &amp; Analysis</w:t>
            </w:r>
          </w:p>
        </w:tc>
        <w:tc>
          <w:tcPr>
            <w:tcW w:w="4968" w:type="dxa"/>
            <w:tcBorders>
              <w:top w:val="nil"/>
              <w:left w:val="nil"/>
              <w:bottom w:val="nil"/>
              <w:right w:val="nil"/>
            </w:tcBorders>
            <w:vAlign w:val="center"/>
          </w:tcPr>
          <w:p w14:paraId="6CF43F10" w14:textId="77777777" w:rsidR="005C7F81" w:rsidRPr="00965AA6" w:rsidRDefault="00377A98">
            <w:pPr>
              <w:spacing w:after="0"/>
              <w:rPr>
                <w:rFonts w:ascii="Arial Narrow" w:hAnsi="Arial Narrow"/>
                <w:sz w:val="24"/>
                <w:szCs w:val="24"/>
              </w:rPr>
            </w:pPr>
            <w:r w:rsidRPr="00965AA6">
              <w:rPr>
                <w:rFonts w:ascii="Arial Narrow" w:hAnsi="Arial Narrow"/>
                <w:sz w:val="24"/>
                <w:szCs w:val="24"/>
              </w:rPr>
              <w:t>• Budgeting &amp; Forecasting</w:t>
            </w:r>
          </w:p>
        </w:tc>
      </w:tr>
      <w:tr w:rsidR="005C7F81" w:rsidRPr="00965AA6" w14:paraId="1F4BA7A6" w14:textId="77777777">
        <w:trPr>
          <w:jc w:val="center"/>
        </w:trPr>
        <w:tc>
          <w:tcPr>
            <w:tcW w:w="4968" w:type="dxa"/>
            <w:tcBorders>
              <w:top w:val="nil"/>
              <w:left w:val="nil"/>
              <w:bottom w:val="nil"/>
              <w:right w:val="nil"/>
            </w:tcBorders>
            <w:vAlign w:val="center"/>
          </w:tcPr>
          <w:p w14:paraId="139703BB" w14:textId="77777777" w:rsidR="005C7F81" w:rsidRPr="00965AA6" w:rsidRDefault="00377A98">
            <w:pPr>
              <w:spacing w:after="0"/>
              <w:rPr>
                <w:rFonts w:ascii="Arial Narrow" w:hAnsi="Arial Narrow"/>
                <w:sz w:val="24"/>
                <w:szCs w:val="24"/>
              </w:rPr>
            </w:pPr>
            <w:r w:rsidRPr="00965AA6">
              <w:rPr>
                <w:rFonts w:ascii="Arial Narrow" w:hAnsi="Arial Narrow"/>
                <w:sz w:val="24"/>
                <w:szCs w:val="24"/>
              </w:rPr>
              <w:t>• Financial Planning &amp; Modeling</w:t>
            </w:r>
          </w:p>
        </w:tc>
        <w:tc>
          <w:tcPr>
            <w:tcW w:w="4968" w:type="dxa"/>
            <w:tcBorders>
              <w:top w:val="nil"/>
              <w:left w:val="nil"/>
              <w:bottom w:val="nil"/>
              <w:right w:val="nil"/>
            </w:tcBorders>
            <w:vAlign w:val="center"/>
          </w:tcPr>
          <w:p w14:paraId="2376CAB8" w14:textId="77777777" w:rsidR="005C7F81" w:rsidRPr="00965AA6" w:rsidRDefault="00377A98">
            <w:pPr>
              <w:spacing w:after="0"/>
              <w:rPr>
                <w:rFonts w:ascii="Arial Narrow" w:hAnsi="Arial Narrow"/>
                <w:sz w:val="24"/>
                <w:szCs w:val="24"/>
              </w:rPr>
            </w:pPr>
            <w:r w:rsidRPr="00965AA6">
              <w:rPr>
                <w:rFonts w:ascii="Arial Narrow" w:hAnsi="Arial Narrow"/>
                <w:sz w:val="24"/>
                <w:szCs w:val="24"/>
              </w:rPr>
              <w:t>• Cash Flow &amp; Treasury Management</w:t>
            </w:r>
          </w:p>
        </w:tc>
      </w:tr>
      <w:tr w:rsidR="005C7F81" w:rsidRPr="00965AA6" w14:paraId="040EC361" w14:textId="77777777">
        <w:trPr>
          <w:jc w:val="center"/>
        </w:trPr>
        <w:tc>
          <w:tcPr>
            <w:tcW w:w="4968" w:type="dxa"/>
            <w:tcBorders>
              <w:top w:val="nil"/>
              <w:left w:val="nil"/>
              <w:bottom w:val="nil"/>
              <w:right w:val="nil"/>
            </w:tcBorders>
            <w:vAlign w:val="center"/>
          </w:tcPr>
          <w:p w14:paraId="346B44A0" w14:textId="77777777" w:rsidR="005C7F81" w:rsidRPr="00965AA6" w:rsidRDefault="00377A98">
            <w:pPr>
              <w:spacing w:after="0"/>
              <w:rPr>
                <w:rFonts w:ascii="Arial Narrow" w:hAnsi="Arial Narrow"/>
                <w:sz w:val="24"/>
                <w:szCs w:val="24"/>
              </w:rPr>
            </w:pPr>
            <w:r w:rsidRPr="00965AA6">
              <w:rPr>
                <w:rFonts w:ascii="Arial Narrow" w:hAnsi="Arial Narrow"/>
                <w:sz w:val="24"/>
                <w:szCs w:val="24"/>
              </w:rPr>
              <w:t>• BIR Audits &amp; Tax Compliance</w:t>
            </w:r>
          </w:p>
        </w:tc>
        <w:tc>
          <w:tcPr>
            <w:tcW w:w="4968" w:type="dxa"/>
            <w:tcBorders>
              <w:top w:val="nil"/>
              <w:left w:val="nil"/>
              <w:bottom w:val="nil"/>
              <w:right w:val="nil"/>
            </w:tcBorders>
            <w:vAlign w:val="center"/>
          </w:tcPr>
          <w:p w14:paraId="1234863E" w14:textId="77777777" w:rsidR="005C7F81" w:rsidRPr="00965AA6" w:rsidRDefault="00377A98">
            <w:pPr>
              <w:spacing w:after="0"/>
              <w:rPr>
                <w:rFonts w:ascii="Arial Narrow" w:hAnsi="Arial Narrow"/>
                <w:sz w:val="24"/>
                <w:szCs w:val="24"/>
              </w:rPr>
            </w:pPr>
            <w:r w:rsidRPr="00965AA6">
              <w:rPr>
                <w:rFonts w:ascii="Arial Narrow" w:hAnsi="Arial Narrow"/>
                <w:sz w:val="24"/>
                <w:szCs w:val="24"/>
              </w:rPr>
              <w:t>• External Audit Coordination</w:t>
            </w:r>
          </w:p>
        </w:tc>
      </w:tr>
      <w:tr w:rsidR="005C7F81" w:rsidRPr="00965AA6" w14:paraId="29D856DD" w14:textId="77777777">
        <w:trPr>
          <w:jc w:val="center"/>
        </w:trPr>
        <w:tc>
          <w:tcPr>
            <w:tcW w:w="4968" w:type="dxa"/>
            <w:tcBorders>
              <w:top w:val="nil"/>
              <w:left w:val="nil"/>
              <w:bottom w:val="nil"/>
              <w:right w:val="nil"/>
            </w:tcBorders>
            <w:vAlign w:val="center"/>
          </w:tcPr>
          <w:p w14:paraId="456A2552" w14:textId="77777777" w:rsidR="005C7F81" w:rsidRPr="00965AA6" w:rsidRDefault="00377A98">
            <w:pPr>
              <w:spacing w:after="0"/>
              <w:rPr>
                <w:rFonts w:ascii="Arial Narrow" w:hAnsi="Arial Narrow"/>
                <w:sz w:val="24"/>
                <w:szCs w:val="24"/>
              </w:rPr>
            </w:pPr>
            <w:r w:rsidRPr="00965AA6">
              <w:rPr>
                <w:rFonts w:ascii="Arial Narrow" w:hAnsi="Arial Narrow"/>
                <w:sz w:val="24"/>
                <w:szCs w:val="24"/>
              </w:rPr>
              <w:t>• Internal Controls &amp; Process Improvement</w:t>
            </w:r>
          </w:p>
        </w:tc>
        <w:tc>
          <w:tcPr>
            <w:tcW w:w="4968" w:type="dxa"/>
            <w:tcBorders>
              <w:top w:val="nil"/>
              <w:left w:val="nil"/>
              <w:bottom w:val="nil"/>
              <w:right w:val="nil"/>
            </w:tcBorders>
            <w:vAlign w:val="center"/>
          </w:tcPr>
          <w:p w14:paraId="1426A6C4" w14:textId="77777777" w:rsidR="005C7F81" w:rsidRPr="00965AA6" w:rsidRDefault="00377A98">
            <w:pPr>
              <w:spacing w:after="0"/>
              <w:rPr>
                <w:rFonts w:ascii="Arial Narrow" w:hAnsi="Arial Narrow"/>
                <w:sz w:val="24"/>
                <w:szCs w:val="24"/>
              </w:rPr>
            </w:pPr>
            <w:r w:rsidRPr="00965AA6">
              <w:rPr>
                <w:rFonts w:ascii="Arial Narrow" w:hAnsi="Arial Narrow"/>
                <w:sz w:val="24"/>
                <w:szCs w:val="24"/>
              </w:rPr>
              <w:t>• AR, AP &amp; Working Capital Management</w:t>
            </w:r>
          </w:p>
        </w:tc>
      </w:tr>
      <w:tr w:rsidR="005C7F81" w:rsidRPr="00965AA6" w14:paraId="5A4C0496" w14:textId="77777777">
        <w:trPr>
          <w:jc w:val="center"/>
        </w:trPr>
        <w:tc>
          <w:tcPr>
            <w:tcW w:w="4968" w:type="dxa"/>
            <w:tcBorders>
              <w:top w:val="nil"/>
              <w:left w:val="nil"/>
              <w:bottom w:val="nil"/>
              <w:right w:val="nil"/>
            </w:tcBorders>
            <w:vAlign w:val="center"/>
          </w:tcPr>
          <w:p w14:paraId="6B8935D2" w14:textId="77777777" w:rsidR="005C7F81" w:rsidRPr="00965AA6" w:rsidRDefault="00377A98">
            <w:pPr>
              <w:spacing w:after="0"/>
              <w:rPr>
                <w:rFonts w:ascii="Arial Narrow" w:hAnsi="Arial Narrow"/>
                <w:sz w:val="24"/>
                <w:szCs w:val="24"/>
              </w:rPr>
            </w:pPr>
            <w:r w:rsidRPr="00965AA6">
              <w:rPr>
                <w:rFonts w:ascii="Arial Narrow" w:hAnsi="Arial Narrow"/>
                <w:sz w:val="24"/>
                <w:szCs w:val="24"/>
              </w:rPr>
              <w:t>• General Ledger &amp; Month-End Close</w:t>
            </w:r>
          </w:p>
        </w:tc>
        <w:tc>
          <w:tcPr>
            <w:tcW w:w="4968" w:type="dxa"/>
            <w:tcBorders>
              <w:top w:val="nil"/>
              <w:left w:val="nil"/>
              <w:bottom w:val="nil"/>
              <w:right w:val="nil"/>
            </w:tcBorders>
            <w:vAlign w:val="center"/>
          </w:tcPr>
          <w:p w14:paraId="09E2BBD1" w14:textId="77777777" w:rsidR="005C7F81" w:rsidRPr="00965AA6" w:rsidRDefault="00377A98">
            <w:pPr>
              <w:spacing w:after="0"/>
              <w:rPr>
                <w:rFonts w:ascii="Arial Narrow" w:hAnsi="Arial Narrow"/>
                <w:sz w:val="24"/>
                <w:szCs w:val="24"/>
              </w:rPr>
            </w:pPr>
            <w:r w:rsidRPr="00965AA6">
              <w:rPr>
                <w:rFonts w:ascii="Arial Narrow" w:hAnsi="Arial Narrow"/>
                <w:sz w:val="24"/>
                <w:szCs w:val="24"/>
              </w:rPr>
              <w:t>• Financial Statement Consolidation</w:t>
            </w:r>
          </w:p>
        </w:tc>
      </w:tr>
      <w:tr w:rsidR="005C7F81" w:rsidRPr="00965AA6" w14:paraId="7DE22568" w14:textId="77777777">
        <w:trPr>
          <w:jc w:val="center"/>
        </w:trPr>
        <w:tc>
          <w:tcPr>
            <w:tcW w:w="4968" w:type="dxa"/>
            <w:tcBorders>
              <w:top w:val="nil"/>
              <w:left w:val="nil"/>
              <w:bottom w:val="nil"/>
              <w:right w:val="nil"/>
            </w:tcBorders>
            <w:vAlign w:val="center"/>
          </w:tcPr>
          <w:p w14:paraId="3158C928" w14:textId="77777777" w:rsidR="005C7F81" w:rsidRPr="00965AA6" w:rsidRDefault="00377A98">
            <w:pPr>
              <w:spacing w:after="0"/>
              <w:rPr>
                <w:rFonts w:ascii="Arial Narrow" w:hAnsi="Arial Narrow"/>
                <w:sz w:val="24"/>
                <w:szCs w:val="24"/>
              </w:rPr>
            </w:pPr>
            <w:r w:rsidRPr="00965AA6">
              <w:rPr>
                <w:rFonts w:ascii="Arial Narrow" w:hAnsi="Arial Narrow"/>
                <w:sz w:val="24"/>
                <w:szCs w:val="24"/>
              </w:rPr>
              <w:t>• Cost Accounting &amp; Variance Analysis</w:t>
            </w:r>
          </w:p>
        </w:tc>
        <w:tc>
          <w:tcPr>
            <w:tcW w:w="4968" w:type="dxa"/>
            <w:tcBorders>
              <w:top w:val="nil"/>
              <w:left w:val="nil"/>
              <w:bottom w:val="nil"/>
              <w:right w:val="nil"/>
            </w:tcBorders>
            <w:vAlign w:val="center"/>
          </w:tcPr>
          <w:p w14:paraId="3629D521" w14:textId="77777777" w:rsidR="005C7F81" w:rsidRPr="00965AA6" w:rsidRDefault="00377A98">
            <w:pPr>
              <w:spacing w:after="0"/>
              <w:rPr>
                <w:rFonts w:ascii="Arial Narrow" w:hAnsi="Arial Narrow"/>
                <w:sz w:val="24"/>
                <w:szCs w:val="24"/>
              </w:rPr>
            </w:pPr>
            <w:r w:rsidRPr="00965AA6">
              <w:rPr>
                <w:rFonts w:ascii="Arial Narrow" w:hAnsi="Arial Narrow"/>
                <w:sz w:val="24"/>
                <w:szCs w:val="24"/>
              </w:rPr>
              <w:t>• KPI Reporting &amp; Management Reporting</w:t>
            </w:r>
          </w:p>
        </w:tc>
      </w:tr>
      <w:tr w:rsidR="005C7F81" w:rsidRPr="00965AA6" w14:paraId="1AD9978A" w14:textId="77777777">
        <w:trPr>
          <w:jc w:val="center"/>
        </w:trPr>
        <w:tc>
          <w:tcPr>
            <w:tcW w:w="4968" w:type="dxa"/>
            <w:tcBorders>
              <w:top w:val="nil"/>
              <w:left w:val="nil"/>
              <w:bottom w:val="nil"/>
              <w:right w:val="nil"/>
            </w:tcBorders>
            <w:vAlign w:val="center"/>
          </w:tcPr>
          <w:p w14:paraId="67C1FF7D" w14:textId="77777777" w:rsidR="005C7F81" w:rsidRPr="00965AA6" w:rsidRDefault="00377A98">
            <w:pPr>
              <w:spacing w:after="0"/>
              <w:rPr>
                <w:rFonts w:ascii="Arial Narrow" w:hAnsi="Arial Narrow"/>
                <w:sz w:val="24"/>
                <w:szCs w:val="24"/>
              </w:rPr>
            </w:pPr>
            <w:r w:rsidRPr="00965AA6">
              <w:rPr>
                <w:rFonts w:ascii="Arial Narrow" w:hAnsi="Arial Narrow"/>
                <w:sz w:val="24"/>
                <w:szCs w:val="24"/>
              </w:rPr>
              <w:t>• ERP Systems Improvement (Oracle / SAP)</w:t>
            </w:r>
          </w:p>
        </w:tc>
        <w:tc>
          <w:tcPr>
            <w:tcW w:w="4968" w:type="dxa"/>
            <w:tcBorders>
              <w:top w:val="nil"/>
              <w:left w:val="nil"/>
              <w:bottom w:val="nil"/>
              <w:right w:val="nil"/>
            </w:tcBorders>
            <w:vAlign w:val="center"/>
          </w:tcPr>
          <w:p w14:paraId="1873503B" w14:textId="77777777" w:rsidR="005C7F81" w:rsidRPr="00965AA6" w:rsidRDefault="00377A98">
            <w:pPr>
              <w:spacing w:after="0"/>
              <w:rPr>
                <w:rFonts w:ascii="Arial Narrow" w:hAnsi="Arial Narrow"/>
                <w:sz w:val="24"/>
                <w:szCs w:val="24"/>
              </w:rPr>
            </w:pPr>
            <w:r w:rsidRPr="00965AA6">
              <w:rPr>
                <w:rFonts w:ascii="Arial Narrow" w:hAnsi="Arial Narrow"/>
                <w:sz w:val="24"/>
                <w:szCs w:val="24"/>
              </w:rPr>
              <w:t>• Advanced Excel &amp; Reporting Automation</w:t>
            </w:r>
          </w:p>
        </w:tc>
      </w:tr>
    </w:tbl>
    <w:p w14:paraId="28975423" w14:textId="48FB2736" w:rsidR="005C7F81" w:rsidRPr="00965AA6" w:rsidRDefault="00750E70">
      <w:pPr>
        <w:keepNext/>
        <w:keepLines/>
        <w:pBdr>
          <w:bottom w:val="single" w:sz="8" w:space="6" w:color="B4C6E7"/>
        </w:pBdr>
        <w:spacing w:before="140" w:after="60"/>
        <w:rPr>
          <w:rFonts w:ascii="Arial Narrow" w:hAnsi="Arial Narrow"/>
          <w:sz w:val="24"/>
          <w:szCs w:val="24"/>
        </w:rPr>
      </w:pPr>
      <w:r>
        <w:rPr>
          <w:rFonts w:ascii="Arial Narrow" w:hAnsi="Arial Narrow"/>
          <w:b/>
          <w:color w:val="1F4E79"/>
          <w:sz w:val="24"/>
          <w:szCs w:val="24"/>
        </w:rPr>
        <w:lastRenderedPageBreak/>
        <w:t>KEY</w:t>
      </w:r>
      <w:r w:rsidR="00377A98" w:rsidRPr="00965AA6">
        <w:rPr>
          <w:rFonts w:ascii="Arial Narrow" w:hAnsi="Arial Narrow"/>
          <w:b/>
          <w:color w:val="1F4E79"/>
          <w:sz w:val="24"/>
          <w:szCs w:val="24"/>
        </w:rPr>
        <w:t xml:space="preserve"> ACHIEVEMENTS</w:t>
      </w:r>
    </w:p>
    <w:p w14:paraId="2EDFA2C6" w14:textId="2653CA8E" w:rsidR="00911CCE" w:rsidRDefault="00377A98">
      <w:pPr>
        <w:spacing w:after="30"/>
        <w:ind w:left="245" w:hanging="245"/>
        <w:rPr>
          <w:rFonts w:ascii="Arial Narrow" w:hAnsi="Arial Narrow"/>
          <w:sz w:val="24"/>
          <w:szCs w:val="24"/>
        </w:rPr>
      </w:pPr>
      <w:r w:rsidRPr="00965AA6">
        <w:rPr>
          <w:rFonts w:ascii="Arial Narrow" w:hAnsi="Arial Narrow"/>
          <w:sz w:val="24"/>
          <w:szCs w:val="24"/>
        </w:rPr>
        <w:t xml:space="preserve">• </w:t>
      </w:r>
      <w:r w:rsidR="00911CCE" w:rsidRPr="00911CCE">
        <w:rPr>
          <w:rFonts w:ascii="Arial Narrow" w:hAnsi="Arial Narrow"/>
          <w:sz w:val="24"/>
          <w:szCs w:val="24"/>
        </w:rPr>
        <w:t xml:space="preserve">Reduced month-end closing from </w:t>
      </w:r>
      <w:r w:rsidR="00911CCE" w:rsidRPr="00911CCE">
        <w:rPr>
          <w:rFonts w:ascii="Arial Narrow" w:hAnsi="Arial Narrow"/>
          <w:sz w:val="24"/>
          <w:szCs w:val="24"/>
        </w:rPr>
        <w:t>30</w:t>
      </w:r>
      <w:r w:rsidR="00911CCE" w:rsidRPr="00911CCE">
        <w:rPr>
          <w:rFonts w:ascii="Arial Narrow" w:hAnsi="Arial Narrow"/>
          <w:sz w:val="24"/>
          <w:szCs w:val="24"/>
        </w:rPr>
        <w:t xml:space="preserve"> days to </w:t>
      </w:r>
      <w:r w:rsidR="00911CCE" w:rsidRPr="00911CCE">
        <w:rPr>
          <w:rFonts w:ascii="Arial Narrow" w:hAnsi="Arial Narrow"/>
          <w:sz w:val="24"/>
          <w:szCs w:val="24"/>
        </w:rPr>
        <w:t>10</w:t>
      </w:r>
      <w:r w:rsidR="00911CCE" w:rsidRPr="00911CCE">
        <w:rPr>
          <w:rFonts w:ascii="Arial Narrow" w:hAnsi="Arial Narrow"/>
          <w:sz w:val="24"/>
          <w:szCs w:val="24"/>
        </w:rPr>
        <w:t xml:space="preserve"> days by </w:t>
      </w:r>
      <w:r w:rsidR="00911CCE">
        <w:rPr>
          <w:rFonts w:ascii="Arial Narrow" w:hAnsi="Arial Narrow"/>
          <w:sz w:val="24"/>
          <w:szCs w:val="24"/>
        </w:rPr>
        <w:t xml:space="preserve">excel automation, </w:t>
      </w:r>
      <w:r w:rsidR="00911CCE" w:rsidRPr="00911CCE">
        <w:rPr>
          <w:rFonts w:ascii="Arial Narrow" w:hAnsi="Arial Narrow"/>
          <w:sz w:val="24"/>
          <w:szCs w:val="24"/>
        </w:rPr>
        <w:t>improving reconciliation and reporting processes</w:t>
      </w:r>
      <w:r w:rsidR="00911CCE">
        <w:rPr>
          <w:rFonts w:ascii="Arial Narrow" w:hAnsi="Arial Narrow"/>
          <w:sz w:val="24"/>
          <w:szCs w:val="24"/>
        </w:rPr>
        <w:t>.</w:t>
      </w:r>
    </w:p>
    <w:p w14:paraId="5107FACC" w14:textId="10C71865" w:rsidR="00911CCE" w:rsidRDefault="00911CCE">
      <w:pPr>
        <w:spacing w:after="30"/>
        <w:ind w:left="245" w:hanging="245"/>
        <w:rPr>
          <w:rFonts w:ascii="Arial Narrow" w:hAnsi="Arial Narrow"/>
          <w:sz w:val="24"/>
          <w:szCs w:val="24"/>
        </w:rPr>
      </w:pPr>
      <w:r w:rsidRPr="00965AA6">
        <w:rPr>
          <w:rFonts w:ascii="Arial Narrow" w:hAnsi="Arial Narrow"/>
          <w:sz w:val="24"/>
          <w:szCs w:val="24"/>
        </w:rPr>
        <w:t>•</w:t>
      </w:r>
      <w:r>
        <w:rPr>
          <w:rFonts w:ascii="Arial Narrow" w:hAnsi="Arial Narrow"/>
          <w:sz w:val="24"/>
          <w:szCs w:val="24"/>
        </w:rPr>
        <w:t xml:space="preserve"> </w:t>
      </w:r>
      <w:r w:rsidRPr="00911CCE">
        <w:rPr>
          <w:rFonts w:ascii="Arial Narrow" w:hAnsi="Arial Narrow"/>
          <w:sz w:val="24"/>
          <w:szCs w:val="24"/>
        </w:rPr>
        <w:t>Achieved 100% on-time submission of statutory and tax requirements, avoiding penalties and compliance issues</w:t>
      </w:r>
      <w:r>
        <w:rPr>
          <w:rFonts w:ascii="Arial Narrow" w:hAnsi="Arial Narrow"/>
          <w:sz w:val="24"/>
          <w:szCs w:val="24"/>
        </w:rPr>
        <w:t>.</w:t>
      </w:r>
    </w:p>
    <w:p w14:paraId="508395BC" w14:textId="32FB2F72" w:rsidR="005C7F81" w:rsidRPr="00965AA6" w:rsidRDefault="00911CCE">
      <w:pPr>
        <w:spacing w:after="30"/>
        <w:ind w:left="245" w:hanging="245"/>
        <w:rPr>
          <w:rFonts w:ascii="Arial Narrow" w:hAnsi="Arial Narrow"/>
          <w:sz w:val="24"/>
          <w:szCs w:val="24"/>
        </w:rPr>
      </w:pPr>
      <w:r w:rsidRPr="00965AA6">
        <w:rPr>
          <w:rFonts w:ascii="Arial Narrow" w:hAnsi="Arial Narrow"/>
          <w:sz w:val="24"/>
          <w:szCs w:val="24"/>
        </w:rPr>
        <w:t>•</w:t>
      </w:r>
      <w:r>
        <w:rPr>
          <w:rFonts w:ascii="Arial Narrow" w:hAnsi="Arial Narrow"/>
          <w:sz w:val="24"/>
          <w:szCs w:val="24"/>
        </w:rPr>
        <w:t xml:space="preserve"> </w:t>
      </w:r>
      <w:r w:rsidR="00377A98" w:rsidRPr="00965AA6">
        <w:rPr>
          <w:rFonts w:ascii="Arial Narrow" w:hAnsi="Arial Narrow"/>
          <w:sz w:val="24"/>
          <w:szCs w:val="24"/>
        </w:rPr>
        <w:t>Reduced outstanding receivables by nearly 50% in 2022 through tighter collection tracking, faster billings, stronger follow-up, and timely dispute resolution.</w:t>
      </w:r>
    </w:p>
    <w:p w14:paraId="63143106" w14:textId="77777777" w:rsidR="005C7F81" w:rsidRDefault="00377A98">
      <w:pPr>
        <w:spacing w:after="30"/>
        <w:ind w:left="245" w:hanging="245"/>
        <w:rPr>
          <w:rFonts w:ascii="Arial Narrow" w:hAnsi="Arial Narrow"/>
          <w:sz w:val="24"/>
          <w:szCs w:val="24"/>
        </w:rPr>
      </w:pPr>
      <w:r w:rsidRPr="00965AA6">
        <w:rPr>
          <w:rFonts w:ascii="Arial Narrow" w:hAnsi="Arial Narrow"/>
          <w:sz w:val="24"/>
          <w:szCs w:val="24"/>
        </w:rPr>
        <w:t>• Led end-to-end coordination and documentation for BIR audits and external audits, from initial requirements through compliance closure.</w:t>
      </w:r>
    </w:p>
    <w:p w14:paraId="7500C843" w14:textId="53133B35" w:rsidR="00911CCE" w:rsidRPr="00965AA6" w:rsidRDefault="00911CCE">
      <w:pPr>
        <w:spacing w:after="30"/>
        <w:ind w:left="245" w:hanging="245"/>
        <w:rPr>
          <w:rFonts w:ascii="Arial Narrow" w:hAnsi="Arial Narrow"/>
          <w:sz w:val="24"/>
          <w:szCs w:val="24"/>
        </w:rPr>
      </w:pPr>
      <w:r w:rsidRPr="00965AA6">
        <w:rPr>
          <w:rFonts w:ascii="Arial Narrow" w:hAnsi="Arial Narrow"/>
          <w:sz w:val="24"/>
          <w:szCs w:val="24"/>
        </w:rPr>
        <w:t>•</w:t>
      </w:r>
      <w:r>
        <w:rPr>
          <w:rFonts w:ascii="Arial Narrow" w:hAnsi="Arial Narrow"/>
          <w:sz w:val="24"/>
          <w:szCs w:val="24"/>
        </w:rPr>
        <w:t xml:space="preserve"> </w:t>
      </w:r>
      <w:r w:rsidRPr="00911CCE">
        <w:rPr>
          <w:rFonts w:ascii="Arial Narrow" w:hAnsi="Arial Narrow"/>
          <w:sz w:val="24"/>
          <w:szCs w:val="24"/>
        </w:rPr>
        <w:t>Partnered with top management in business planning by providing financial insights, variance analysis, and profitability recommendations</w:t>
      </w:r>
    </w:p>
    <w:p w14:paraId="18A9AA52" w14:textId="77777777" w:rsidR="005C7F81" w:rsidRDefault="00377A98">
      <w:pPr>
        <w:spacing w:after="30"/>
        <w:ind w:left="245" w:hanging="245"/>
        <w:rPr>
          <w:rFonts w:ascii="Arial Narrow" w:hAnsi="Arial Narrow"/>
          <w:sz w:val="24"/>
          <w:szCs w:val="24"/>
        </w:rPr>
      </w:pPr>
      <w:r w:rsidRPr="00965AA6">
        <w:rPr>
          <w:rFonts w:ascii="Arial Narrow" w:hAnsi="Arial Narrow"/>
          <w:sz w:val="24"/>
          <w:szCs w:val="24"/>
        </w:rPr>
        <w:t>• Designed and enhanced financial reporting and budget templates using advanced Excel tools, improving reporting efficiency and accuracy.</w:t>
      </w:r>
    </w:p>
    <w:p w14:paraId="5A0B1C40" w14:textId="2F80EAF1" w:rsidR="00911CCE" w:rsidRPr="00965AA6" w:rsidRDefault="00911CCE">
      <w:pPr>
        <w:spacing w:after="30"/>
        <w:ind w:left="245" w:hanging="245"/>
        <w:rPr>
          <w:rFonts w:ascii="Arial Narrow" w:hAnsi="Arial Narrow"/>
          <w:sz w:val="24"/>
          <w:szCs w:val="24"/>
        </w:rPr>
      </w:pPr>
      <w:r w:rsidRPr="00965AA6">
        <w:rPr>
          <w:rFonts w:ascii="Arial Narrow" w:hAnsi="Arial Narrow"/>
          <w:sz w:val="24"/>
          <w:szCs w:val="24"/>
        </w:rPr>
        <w:t>•</w:t>
      </w:r>
      <w:r>
        <w:rPr>
          <w:rFonts w:ascii="Arial Narrow" w:hAnsi="Arial Narrow"/>
          <w:sz w:val="24"/>
          <w:szCs w:val="24"/>
        </w:rPr>
        <w:t xml:space="preserve"> </w:t>
      </w:r>
      <w:r w:rsidRPr="00911CCE">
        <w:rPr>
          <w:rFonts w:ascii="Arial Narrow" w:hAnsi="Arial Narrow"/>
          <w:sz w:val="24"/>
          <w:szCs w:val="24"/>
        </w:rPr>
        <w:t>Strengthened internal controls and finance policies, improving compliance, reducing reporting errors, and enhancing audit readiness</w:t>
      </w:r>
      <w:r>
        <w:rPr>
          <w:rFonts w:ascii="Arial Narrow" w:hAnsi="Arial Narrow"/>
          <w:sz w:val="24"/>
          <w:szCs w:val="24"/>
        </w:rPr>
        <w:t>.</w:t>
      </w:r>
    </w:p>
    <w:p w14:paraId="3FF7B7EC" w14:textId="77777777" w:rsidR="005C7F81" w:rsidRPr="00965AA6" w:rsidRDefault="00377A98">
      <w:pPr>
        <w:spacing w:after="30"/>
        <w:ind w:left="245" w:hanging="245"/>
        <w:rPr>
          <w:rFonts w:ascii="Arial Narrow" w:hAnsi="Arial Narrow"/>
          <w:sz w:val="24"/>
          <w:szCs w:val="24"/>
        </w:rPr>
      </w:pPr>
      <w:r w:rsidRPr="00965AA6">
        <w:rPr>
          <w:rFonts w:ascii="Arial Narrow" w:hAnsi="Arial Narrow"/>
          <w:sz w:val="24"/>
          <w:szCs w:val="24"/>
        </w:rPr>
        <w:t>• Implemented process improvements in Oracle and SAP to strengthen workflow efficiency and reporting reliability.</w:t>
      </w:r>
    </w:p>
    <w:p w14:paraId="1D57B20D" w14:textId="77777777" w:rsidR="005C7F81" w:rsidRPr="00965AA6" w:rsidRDefault="00377A98">
      <w:pPr>
        <w:spacing w:after="30"/>
        <w:ind w:left="245" w:hanging="245"/>
        <w:rPr>
          <w:rFonts w:ascii="Arial Narrow" w:hAnsi="Arial Narrow"/>
          <w:sz w:val="24"/>
          <w:szCs w:val="24"/>
        </w:rPr>
      </w:pPr>
      <w:r w:rsidRPr="00965AA6">
        <w:rPr>
          <w:rFonts w:ascii="Arial Narrow" w:hAnsi="Arial Narrow"/>
          <w:sz w:val="24"/>
          <w:szCs w:val="24"/>
        </w:rPr>
        <w:t>• Managed and developed large accounting and billing teams, including leadership of more than 20 personnel.</w:t>
      </w:r>
    </w:p>
    <w:p w14:paraId="485663FB" w14:textId="77777777" w:rsidR="005C7F81" w:rsidRPr="00965AA6" w:rsidRDefault="00377A98">
      <w:pPr>
        <w:keepNext/>
        <w:keepLines/>
        <w:pBdr>
          <w:bottom w:val="single" w:sz="8" w:space="6" w:color="B4C6E7"/>
        </w:pBdr>
        <w:spacing w:before="140" w:after="60"/>
        <w:rPr>
          <w:rFonts w:ascii="Arial Narrow" w:hAnsi="Arial Narrow"/>
          <w:sz w:val="24"/>
          <w:szCs w:val="24"/>
        </w:rPr>
      </w:pPr>
      <w:r w:rsidRPr="00965AA6">
        <w:rPr>
          <w:rFonts w:ascii="Arial Narrow" w:hAnsi="Arial Narrow"/>
          <w:b/>
          <w:color w:val="1F4E79"/>
          <w:sz w:val="24"/>
          <w:szCs w:val="24"/>
        </w:rPr>
        <w:t>PROFESSIONAL EXPERIENCE</w:t>
      </w:r>
    </w:p>
    <w:p w14:paraId="3546640F" w14:textId="77777777" w:rsidR="005C7F81" w:rsidRPr="00965AA6" w:rsidRDefault="00377A98">
      <w:pPr>
        <w:keepNext/>
        <w:keepLines/>
        <w:spacing w:before="140" w:after="20"/>
        <w:rPr>
          <w:rFonts w:ascii="Arial Narrow" w:hAnsi="Arial Narrow"/>
          <w:sz w:val="24"/>
          <w:szCs w:val="24"/>
        </w:rPr>
      </w:pPr>
      <w:r w:rsidRPr="00965AA6">
        <w:rPr>
          <w:rFonts w:ascii="Arial Narrow" w:hAnsi="Arial Narrow"/>
          <w:b/>
          <w:color w:val="222222"/>
          <w:sz w:val="24"/>
          <w:szCs w:val="24"/>
        </w:rPr>
        <w:t xml:space="preserve">Apollo Global </w:t>
      </w:r>
      <w:proofErr w:type="gramStart"/>
      <w:r w:rsidRPr="00965AA6">
        <w:rPr>
          <w:rFonts w:ascii="Arial Narrow" w:hAnsi="Arial Narrow"/>
          <w:b/>
          <w:color w:val="222222"/>
          <w:sz w:val="24"/>
          <w:szCs w:val="24"/>
        </w:rPr>
        <w:t>Corporation</w:t>
      </w:r>
      <w:r w:rsidRPr="00965AA6">
        <w:rPr>
          <w:rFonts w:ascii="Arial Narrow" w:hAnsi="Arial Narrow"/>
          <w:color w:val="5C5C5C"/>
          <w:sz w:val="24"/>
          <w:szCs w:val="24"/>
        </w:rPr>
        <w:t xml:space="preserve">  |</w:t>
      </w:r>
      <w:proofErr w:type="gramEnd"/>
      <w:r w:rsidRPr="00965AA6">
        <w:rPr>
          <w:rFonts w:ascii="Arial Narrow" w:hAnsi="Arial Narrow"/>
          <w:color w:val="5C5C5C"/>
          <w:sz w:val="24"/>
          <w:szCs w:val="24"/>
        </w:rPr>
        <w:t xml:space="preserve">  </w:t>
      </w:r>
      <w:r w:rsidRPr="00965AA6">
        <w:rPr>
          <w:rFonts w:ascii="Arial Narrow" w:hAnsi="Arial Narrow"/>
          <w:b/>
          <w:color w:val="1F4E79"/>
          <w:sz w:val="24"/>
          <w:szCs w:val="24"/>
        </w:rPr>
        <w:t>Finance Manager &amp; Controller</w:t>
      </w:r>
    </w:p>
    <w:p w14:paraId="68795F0D" w14:textId="77777777" w:rsidR="005C7F81" w:rsidRPr="00965AA6" w:rsidRDefault="00377A98">
      <w:pPr>
        <w:keepNext/>
        <w:keepLines/>
        <w:spacing w:after="40"/>
        <w:rPr>
          <w:rFonts w:ascii="Arial Narrow" w:hAnsi="Arial Narrow"/>
          <w:sz w:val="24"/>
          <w:szCs w:val="24"/>
        </w:rPr>
      </w:pPr>
      <w:r w:rsidRPr="00965AA6">
        <w:rPr>
          <w:rFonts w:ascii="Arial Narrow" w:hAnsi="Arial Narrow"/>
          <w:i/>
          <w:color w:val="5C5C5C"/>
          <w:sz w:val="24"/>
          <w:szCs w:val="24"/>
        </w:rPr>
        <w:t xml:space="preserve">September 2022 - </w:t>
      </w:r>
      <w:proofErr w:type="gramStart"/>
      <w:r w:rsidRPr="00965AA6">
        <w:rPr>
          <w:rFonts w:ascii="Arial Narrow" w:hAnsi="Arial Narrow"/>
          <w:i/>
          <w:color w:val="5C5C5C"/>
          <w:sz w:val="24"/>
          <w:szCs w:val="24"/>
        </w:rPr>
        <w:t>Present  •</w:t>
      </w:r>
      <w:proofErr w:type="gramEnd"/>
      <w:r w:rsidRPr="00965AA6">
        <w:rPr>
          <w:rFonts w:ascii="Arial Narrow" w:hAnsi="Arial Narrow"/>
          <w:i/>
          <w:color w:val="5C5C5C"/>
          <w:sz w:val="24"/>
          <w:szCs w:val="24"/>
        </w:rPr>
        <w:t xml:space="preserve">  Industry: Computer / Information Technology / Shared Services</w:t>
      </w:r>
    </w:p>
    <w:p w14:paraId="13405A21" w14:textId="50CE3E9A"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Lead end-to-end finance and accounting operations covering</w:t>
      </w:r>
      <w:r w:rsidR="00B545A6">
        <w:rPr>
          <w:rFonts w:ascii="Arial Narrow" w:hAnsi="Arial Narrow"/>
          <w:sz w:val="24"/>
          <w:szCs w:val="24"/>
        </w:rPr>
        <w:t xml:space="preserve"> financial</w:t>
      </w:r>
      <w:r w:rsidRPr="00965AA6">
        <w:rPr>
          <w:rFonts w:ascii="Arial Narrow" w:hAnsi="Arial Narrow"/>
          <w:sz w:val="24"/>
          <w:szCs w:val="24"/>
        </w:rPr>
        <w:t xml:space="preserve"> reporting, budgeting, forecasting, financial planning, cash flow, payables, receivables, and general accounting.</w:t>
      </w:r>
    </w:p>
    <w:p w14:paraId="26CE66C0"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Serve as primary point person for BIR audits, managing coordination from LOA through documentation, compliance requirements, and closure.</w:t>
      </w:r>
    </w:p>
    <w:p w14:paraId="5748A785"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Lead annual external audit coordination by preparing schedules, analyses, and required documents while working closely with auditors and regulators.</w:t>
      </w:r>
    </w:p>
    <w:p w14:paraId="194F7601"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Prepare timely monthly, quarterly, and annual financial statements and management reports.</w:t>
      </w:r>
    </w:p>
    <w:p w14:paraId="186ED24B"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Strengthen internal controls, accounting policies, and month-end close procedures to improve financial accuracy, governance, and reporting reliability.</w:t>
      </w:r>
    </w:p>
    <w:p w14:paraId="6E86371F"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Review and approve disbursements, journal entries, and accounting transactions for validity, completeness, and proper authorization.</w:t>
      </w:r>
    </w:p>
    <w:p w14:paraId="2DFDA317"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Monitor budgets, analyze variances, and provide management with financial insights, recommendations, and cost optimization opportunities.</w:t>
      </w:r>
    </w:p>
    <w:p w14:paraId="76666286"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Lead, coach, and develop the accounting team to drive accountability and continuous improvement.</w:t>
      </w:r>
    </w:p>
    <w:p w14:paraId="50DE9F39" w14:textId="33D82AF7" w:rsidR="005C7F81" w:rsidRPr="00965AA6" w:rsidRDefault="00377A98">
      <w:pPr>
        <w:keepNext/>
        <w:keepLines/>
        <w:spacing w:before="140" w:after="20"/>
        <w:rPr>
          <w:rFonts w:ascii="Arial Narrow" w:hAnsi="Arial Narrow"/>
          <w:sz w:val="24"/>
          <w:szCs w:val="24"/>
        </w:rPr>
      </w:pPr>
      <w:r w:rsidRPr="00965AA6">
        <w:rPr>
          <w:rFonts w:ascii="Arial Narrow" w:hAnsi="Arial Narrow"/>
          <w:b/>
          <w:color w:val="222222"/>
          <w:sz w:val="24"/>
          <w:szCs w:val="24"/>
        </w:rPr>
        <w:t>CNT Worldwide Transport Inc.</w:t>
      </w:r>
      <w:r w:rsidRPr="00965AA6">
        <w:rPr>
          <w:rFonts w:ascii="Arial Narrow" w:hAnsi="Arial Narrow"/>
          <w:color w:val="5C5C5C"/>
          <w:sz w:val="24"/>
          <w:szCs w:val="24"/>
        </w:rPr>
        <w:t xml:space="preserve">  </w:t>
      </w:r>
      <w:proofErr w:type="gramStart"/>
      <w:r w:rsidRPr="00965AA6">
        <w:rPr>
          <w:rFonts w:ascii="Arial Narrow" w:hAnsi="Arial Narrow"/>
          <w:color w:val="5C5C5C"/>
          <w:sz w:val="24"/>
          <w:szCs w:val="24"/>
        </w:rPr>
        <w:t xml:space="preserve">|  </w:t>
      </w:r>
      <w:r w:rsidRPr="00965AA6">
        <w:rPr>
          <w:rFonts w:ascii="Arial Narrow" w:hAnsi="Arial Narrow"/>
          <w:b/>
          <w:color w:val="1F4E79"/>
          <w:sz w:val="24"/>
          <w:szCs w:val="24"/>
        </w:rPr>
        <w:t>Finance</w:t>
      </w:r>
      <w:proofErr w:type="gramEnd"/>
      <w:r w:rsidRPr="00965AA6">
        <w:rPr>
          <w:rFonts w:ascii="Arial Narrow" w:hAnsi="Arial Narrow"/>
          <w:b/>
          <w:color w:val="1F4E79"/>
          <w:sz w:val="24"/>
          <w:szCs w:val="24"/>
        </w:rPr>
        <w:t xml:space="preserve"> </w:t>
      </w:r>
      <w:r w:rsidR="000535B4">
        <w:rPr>
          <w:rFonts w:ascii="Arial Narrow" w:hAnsi="Arial Narrow"/>
          <w:b/>
          <w:color w:val="1F4E79"/>
          <w:sz w:val="24"/>
          <w:szCs w:val="24"/>
        </w:rPr>
        <w:t>Head</w:t>
      </w:r>
    </w:p>
    <w:p w14:paraId="078F20F5" w14:textId="77777777" w:rsidR="005C7F81" w:rsidRPr="00965AA6" w:rsidRDefault="00377A98">
      <w:pPr>
        <w:keepNext/>
        <w:keepLines/>
        <w:spacing w:after="40"/>
        <w:rPr>
          <w:rFonts w:ascii="Arial Narrow" w:hAnsi="Arial Narrow"/>
          <w:sz w:val="24"/>
          <w:szCs w:val="24"/>
        </w:rPr>
      </w:pPr>
      <w:r w:rsidRPr="00965AA6">
        <w:rPr>
          <w:rFonts w:ascii="Arial Narrow" w:hAnsi="Arial Narrow"/>
          <w:i/>
          <w:color w:val="5C5C5C"/>
          <w:sz w:val="24"/>
          <w:szCs w:val="24"/>
        </w:rPr>
        <w:t xml:space="preserve">May 2021 - September </w:t>
      </w:r>
      <w:proofErr w:type="gramStart"/>
      <w:r w:rsidRPr="00965AA6">
        <w:rPr>
          <w:rFonts w:ascii="Arial Narrow" w:hAnsi="Arial Narrow"/>
          <w:i/>
          <w:color w:val="5C5C5C"/>
          <w:sz w:val="24"/>
          <w:szCs w:val="24"/>
        </w:rPr>
        <w:t>2022  •</w:t>
      </w:r>
      <w:proofErr w:type="gramEnd"/>
      <w:r w:rsidRPr="00965AA6">
        <w:rPr>
          <w:rFonts w:ascii="Arial Narrow" w:hAnsi="Arial Narrow"/>
          <w:i/>
          <w:color w:val="5C5C5C"/>
          <w:sz w:val="24"/>
          <w:szCs w:val="24"/>
        </w:rPr>
        <w:t xml:space="preserve">  Industry: Transportation and Logistics / Freight Forwarding</w:t>
      </w:r>
    </w:p>
    <w:p w14:paraId="18F002EA"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Reported directly to the CFO, COO, and CEO and functioned as an Assistant CFO while managing more than 20 staff in the Accounting and Billing Department.</w:t>
      </w:r>
    </w:p>
    <w:p w14:paraId="4AAC8F6B"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Oversaw day-to-day accounting operations covering receivables, payables, inventory, disbursements, and credit and collection.</w:t>
      </w:r>
    </w:p>
    <w:p w14:paraId="5906CF7D"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Directed collection strategies to improve receivable performance and maintain strong customer relationships.</w:t>
      </w:r>
    </w:p>
    <w:p w14:paraId="7552E385"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Managed cash flow, financial analysis, and financial modeling to support business decisions and operational planning.</w:t>
      </w:r>
    </w:p>
    <w:p w14:paraId="07EF61DA"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lastRenderedPageBreak/>
        <w:t>• Prepared and presented management reports, including consolidated Income Statement, Balance Sheet, and Cash Flow reports.</w:t>
      </w:r>
    </w:p>
    <w:p w14:paraId="0589977B"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Monitored KPIs and implemented performance tracking to support operational targets.</w:t>
      </w:r>
    </w:p>
    <w:p w14:paraId="0A84EE67"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Created and improved departmental controls, policies, procedures, and guidelines to reduce costs and strengthen discipline.</w:t>
      </w:r>
    </w:p>
    <w:p w14:paraId="28BA990C"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Coordinated external audit requirements and ensured compliance with company policies and government regulations.</w:t>
      </w:r>
    </w:p>
    <w:p w14:paraId="198E1A9B" w14:textId="55467FC5" w:rsidR="005C7F81" w:rsidRPr="00965AA6" w:rsidRDefault="00377A98">
      <w:pPr>
        <w:keepNext/>
        <w:keepLines/>
        <w:spacing w:before="140" w:after="20"/>
        <w:rPr>
          <w:rFonts w:ascii="Arial Narrow" w:hAnsi="Arial Narrow"/>
          <w:sz w:val="24"/>
          <w:szCs w:val="24"/>
        </w:rPr>
      </w:pPr>
      <w:r w:rsidRPr="00965AA6">
        <w:rPr>
          <w:rFonts w:ascii="Arial Narrow" w:hAnsi="Arial Narrow"/>
          <w:b/>
          <w:color w:val="222222"/>
          <w:sz w:val="24"/>
          <w:szCs w:val="24"/>
        </w:rPr>
        <w:t xml:space="preserve">Rawabi Holding </w:t>
      </w:r>
      <w:proofErr w:type="gramStart"/>
      <w:r w:rsidRPr="00965AA6">
        <w:rPr>
          <w:rFonts w:ascii="Arial Narrow" w:hAnsi="Arial Narrow"/>
          <w:b/>
          <w:color w:val="222222"/>
          <w:sz w:val="24"/>
          <w:szCs w:val="24"/>
        </w:rPr>
        <w:t>Group</w:t>
      </w:r>
      <w:r w:rsidRPr="00965AA6">
        <w:rPr>
          <w:rFonts w:ascii="Arial Narrow" w:hAnsi="Arial Narrow"/>
          <w:color w:val="5C5C5C"/>
          <w:sz w:val="24"/>
          <w:szCs w:val="24"/>
        </w:rPr>
        <w:t xml:space="preserve">  |</w:t>
      </w:r>
      <w:proofErr w:type="gramEnd"/>
      <w:r w:rsidRPr="00965AA6">
        <w:rPr>
          <w:rFonts w:ascii="Arial Narrow" w:hAnsi="Arial Narrow"/>
          <w:color w:val="5C5C5C"/>
          <w:sz w:val="24"/>
          <w:szCs w:val="24"/>
        </w:rPr>
        <w:t xml:space="preserve">  </w:t>
      </w:r>
      <w:r w:rsidRPr="00965AA6">
        <w:rPr>
          <w:rFonts w:ascii="Arial Narrow" w:hAnsi="Arial Narrow"/>
          <w:b/>
          <w:color w:val="1F4E79"/>
          <w:sz w:val="24"/>
          <w:szCs w:val="24"/>
        </w:rPr>
        <w:t xml:space="preserve">Chief Accountant </w:t>
      </w:r>
      <w:r w:rsidR="003B7201">
        <w:rPr>
          <w:rFonts w:ascii="Arial Narrow" w:hAnsi="Arial Narrow"/>
          <w:b/>
          <w:color w:val="1F4E79"/>
          <w:sz w:val="24"/>
          <w:szCs w:val="24"/>
        </w:rPr>
        <w:t xml:space="preserve">&amp; </w:t>
      </w:r>
      <w:r w:rsidR="00AE65E7">
        <w:rPr>
          <w:rFonts w:ascii="Arial Narrow" w:hAnsi="Arial Narrow"/>
          <w:b/>
          <w:color w:val="1F4E79"/>
          <w:sz w:val="24"/>
          <w:szCs w:val="24"/>
        </w:rPr>
        <w:t>Accounting</w:t>
      </w:r>
      <w:r w:rsidRPr="00965AA6">
        <w:rPr>
          <w:rFonts w:ascii="Arial Narrow" w:hAnsi="Arial Narrow"/>
          <w:b/>
          <w:color w:val="1F4E79"/>
          <w:sz w:val="24"/>
          <w:szCs w:val="24"/>
        </w:rPr>
        <w:t xml:space="preserve"> Manager</w:t>
      </w:r>
    </w:p>
    <w:p w14:paraId="7B9F7D74" w14:textId="77777777" w:rsidR="005C7F81" w:rsidRPr="00965AA6" w:rsidRDefault="00377A98">
      <w:pPr>
        <w:keepNext/>
        <w:keepLines/>
        <w:spacing w:after="40"/>
        <w:rPr>
          <w:rFonts w:ascii="Arial Narrow" w:hAnsi="Arial Narrow"/>
          <w:sz w:val="24"/>
          <w:szCs w:val="24"/>
        </w:rPr>
      </w:pPr>
      <w:r w:rsidRPr="00965AA6">
        <w:rPr>
          <w:rFonts w:ascii="Arial Narrow" w:hAnsi="Arial Narrow"/>
          <w:i/>
          <w:color w:val="5C5C5C"/>
          <w:sz w:val="24"/>
          <w:szCs w:val="24"/>
        </w:rPr>
        <w:t xml:space="preserve">November 2010 - May </w:t>
      </w:r>
      <w:proofErr w:type="gramStart"/>
      <w:r w:rsidRPr="00965AA6">
        <w:rPr>
          <w:rFonts w:ascii="Arial Narrow" w:hAnsi="Arial Narrow"/>
          <w:i/>
          <w:color w:val="5C5C5C"/>
          <w:sz w:val="24"/>
          <w:szCs w:val="24"/>
        </w:rPr>
        <w:t>2020  •</w:t>
      </w:r>
      <w:proofErr w:type="gramEnd"/>
      <w:r w:rsidRPr="00965AA6">
        <w:rPr>
          <w:rFonts w:ascii="Arial Narrow" w:hAnsi="Arial Narrow"/>
          <w:i/>
          <w:color w:val="5C5C5C"/>
          <w:sz w:val="24"/>
          <w:szCs w:val="24"/>
        </w:rPr>
        <w:t xml:space="preserve">  Industry: Construction, Industrial, and Oilfield Services</w:t>
      </w:r>
    </w:p>
    <w:p w14:paraId="309CC07B"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Managed daily finance and accounting operations, including reporting, budgeting, forecasting, cash flow, reconciliations, and financial controls.</w:t>
      </w:r>
    </w:p>
    <w:p w14:paraId="0890F38C"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Prepared monthly financial and management reports, including Balance Sheet, Income Statement, Cash Flow, schedules, and executive summaries for management and board review.</w:t>
      </w:r>
    </w:p>
    <w:p w14:paraId="3BDBF290"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Performed variance analysis of revenue, costs, and operating expenses against budget and prior year results, with recommendations for management action.</w:t>
      </w:r>
    </w:p>
    <w:p w14:paraId="7FF55AB2"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Prepared rolling forecasts and annual budgets for projects and company operations based on business assumptions and market conditions.</w:t>
      </w:r>
    </w:p>
    <w:p w14:paraId="02A55D72"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Managed intercompany reconciliations and resolved discrepancies across related entities.</w:t>
      </w:r>
    </w:p>
    <w:p w14:paraId="1CFE9EC8"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Coordinated annual and interim external audits, as well as internal audit requirements.</w:t>
      </w:r>
    </w:p>
    <w:p w14:paraId="6F1E1341"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Prepared daily cash position reports and cash flow forecasts to support liquidity planning.</w:t>
      </w:r>
    </w:p>
    <w:p w14:paraId="6FD5A915" w14:textId="77777777" w:rsidR="005C7F81" w:rsidRPr="00965AA6" w:rsidRDefault="00377A98">
      <w:pPr>
        <w:spacing w:after="24"/>
        <w:ind w:left="245" w:hanging="245"/>
        <w:rPr>
          <w:rFonts w:ascii="Arial Narrow" w:hAnsi="Arial Narrow"/>
          <w:sz w:val="24"/>
          <w:szCs w:val="24"/>
        </w:rPr>
      </w:pPr>
      <w:r w:rsidRPr="00965AA6">
        <w:rPr>
          <w:rFonts w:ascii="Arial Narrow" w:hAnsi="Arial Narrow"/>
          <w:sz w:val="24"/>
          <w:szCs w:val="24"/>
        </w:rPr>
        <w:t>• Identified process improvement opportunities and recommended policy and operational changes to improve efficiency.</w:t>
      </w:r>
    </w:p>
    <w:p w14:paraId="72C49039" w14:textId="77777777" w:rsidR="005C7F81" w:rsidRPr="00965AA6" w:rsidRDefault="00377A98">
      <w:pPr>
        <w:keepNext/>
        <w:keepLines/>
        <w:spacing w:before="120" w:after="20"/>
        <w:rPr>
          <w:rFonts w:ascii="Arial Narrow" w:hAnsi="Arial Narrow"/>
          <w:sz w:val="24"/>
          <w:szCs w:val="24"/>
        </w:rPr>
      </w:pPr>
      <w:r w:rsidRPr="00965AA6">
        <w:rPr>
          <w:rFonts w:ascii="Arial Narrow" w:hAnsi="Arial Narrow"/>
          <w:b/>
          <w:color w:val="222222"/>
          <w:sz w:val="24"/>
          <w:szCs w:val="24"/>
        </w:rPr>
        <w:t xml:space="preserve">Tanami Holding </w:t>
      </w:r>
      <w:proofErr w:type="gramStart"/>
      <w:r w:rsidRPr="00965AA6">
        <w:rPr>
          <w:rFonts w:ascii="Arial Narrow" w:hAnsi="Arial Narrow"/>
          <w:b/>
          <w:color w:val="222222"/>
          <w:sz w:val="24"/>
          <w:szCs w:val="24"/>
        </w:rPr>
        <w:t>Company</w:t>
      </w:r>
      <w:r w:rsidRPr="00965AA6">
        <w:rPr>
          <w:rFonts w:ascii="Arial Narrow" w:hAnsi="Arial Narrow"/>
          <w:color w:val="5C5C5C"/>
          <w:sz w:val="24"/>
          <w:szCs w:val="24"/>
        </w:rPr>
        <w:t xml:space="preserve">  |</w:t>
      </w:r>
      <w:proofErr w:type="gramEnd"/>
      <w:r w:rsidRPr="00965AA6">
        <w:rPr>
          <w:rFonts w:ascii="Arial Narrow" w:hAnsi="Arial Narrow"/>
          <w:color w:val="5C5C5C"/>
          <w:sz w:val="24"/>
          <w:szCs w:val="24"/>
        </w:rPr>
        <w:t xml:space="preserve">  </w:t>
      </w:r>
      <w:r w:rsidRPr="00965AA6">
        <w:rPr>
          <w:rFonts w:ascii="Arial Narrow" w:hAnsi="Arial Narrow"/>
          <w:b/>
          <w:color w:val="1F4E79"/>
          <w:sz w:val="24"/>
          <w:szCs w:val="24"/>
        </w:rPr>
        <w:t>Senior Accountant</w:t>
      </w:r>
    </w:p>
    <w:p w14:paraId="79DDD5D0" w14:textId="77777777" w:rsidR="005C7F81" w:rsidRPr="00965AA6" w:rsidRDefault="00377A98">
      <w:pPr>
        <w:keepNext/>
        <w:keepLines/>
        <w:spacing w:after="40"/>
        <w:rPr>
          <w:rFonts w:ascii="Arial Narrow" w:hAnsi="Arial Narrow"/>
          <w:sz w:val="24"/>
          <w:szCs w:val="24"/>
        </w:rPr>
      </w:pPr>
      <w:r w:rsidRPr="00965AA6">
        <w:rPr>
          <w:rFonts w:ascii="Arial Narrow" w:hAnsi="Arial Narrow"/>
          <w:i/>
          <w:color w:val="5C5C5C"/>
          <w:sz w:val="24"/>
          <w:szCs w:val="24"/>
        </w:rPr>
        <w:t xml:space="preserve">May 2008 - June </w:t>
      </w:r>
      <w:proofErr w:type="gramStart"/>
      <w:r w:rsidRPr="00965AA6">
        <w:rPr>
          <w:rFonts w:ascii="Arial Narrow" w:hAnsi="Arial Narrow"/>
          <w:i/>
          <w:color w:val="5C5C5C"/>
          <w:sz w:val="24"/>
          <w:szCs w:val="24"/>
        </w:rPr>
        <w:t>2010  •</w:t>
      </w:r>
      <w:proofErr w:type="gramEnd"/>
      <w:r w:rsidRPr="00965AA6">
        <w:rPr>
          <w:rFonts w:ascii="Arial Narrow" w:hAnsi="Arial Narrow"/>
          <w:i/>
          <w:color w:val="5C5C5C"/>
          <w:sz w:val="24"/>
          <w:szCs w:val="24"/>
        </w:rPr>
        <w:t xml:space="preserve">  Industry: Real Estate and Investments</w:t>
      </w:r>
    </w:p>
    <w:p w14:paraId="4E60772F" w14:textId="77777777" w:rsidR="005C7F81" w:rsidRPr="00965AA6" w:rsidRDefault="00377A98">
      <w:pPr>
        <w:spacing w:after="16"/>
        <w:ind w:left="245" w:hanging="245"/>
        <w:rPr>
          <w:rFonts w:ascii="Arial Narrow" w:hAnsi="Arial Narrow"/>
          <w:sz w:val="24"/>
          <w:szCs w:val="24"/>
        </w:rPr>
      </w:pPr>
      <w:r w:rsidRPr="00965AA6">
        <w:rPr>
          <w:rFonts w:ascii="Arial Narrow" w:hAnsi="Arial Narrow"/>
          <w:sz w:val="24"/>
          <w:szCs w:val="24"/>
        </w:rPr>
        <w:t>• Prepared monthly financial reports and completed month-end close activities, including reconciliations for prepaid expenses, fixed assets, and accrued liabilities.</w:t>
      </w:r>
    </w:p>
    <w:p w14:paraId="65C93232" w14:textId="77777777" w:rsidR="005C7F81" w:rsidRPr="00965AA6" w:rsidRDefault="00377A98">
      <w:pPr>
        <w:spacing w:after="16"/>
        <w:ind w:left="245" w:hanging="245"/>
        <w:rPr>
          <w:rFonts w:ascii="Arial Narrow" w:hAnsi="Arial Narrow"/>
          <w:sz w:val="24"/>
          <w:szCs w:val="24"/>
        </w:rPr>
      </w:pPr>
      <w:r w:rsidRPr="00965AA6">
        <w:rPr>
          <w:rFonts w:ascii="Arial Narrow" w:hAnsi="Arial Narrow"/>
          <w:sz w:val="24"/>
          <w:szCs w:val="24"/>
        </w:rPr>
        <w:t>• Prepared general ledger account reconciliations, audit schedules, and supporting documents for annual external audits.</w:t>
      </w:r>
    </w:p>
    <w:p w14:paraId="7297861F" w14:textId="77777777" w:rsidR="005C7F81" w:rsidRPr="00965AA6" w:rsidRDefault="00377A98">
      <w:pPr>
        <w:spacing w:after="16"/>
        <w:ind w:left="245" w:hanging="245"/>
        <w:rPr>
          <w:rFonts w:ascii="Arial Narrow" w:hAnsi="Arial Narrow"/>
          <w:sz w:val="24"/>
          <w:szCs w:val="24"/>
        </w:rPr>
      </w:pPr>
      <w:r w:rsidRPr="00965AA6">
        <w:rPr>
          <w:rFonts w:ascii="Arial Narrow" w:hAnsi="Arial Narrow"/>
          <w:sz w:val="24"/>
          <w:szCs w:val="24"/>
        </w:rPr>
        <w:t>• Assisted in the implementation and documentation of internal controls and ensured compliance with established procedures.</w:t>
      </w:r>
    </w:p>
    <w:p w14:paraId="3A014AEC" w14:textId="77777777" w:rsidR="005C7F81" w:rsidRPr="00965AA6" w:rsidRDefault="00377A98">
      <w:pPr>
        <w:keepNext/>
        <w:keepLines/>
        <w:spacing w:before="120" w:after="20"/>
        <w:rPr>
          <w:rFonts w:ascii="Arial Narrow" w:hAnsi="Arial Narrow"/>
          <w:sz w:val="24"/>
          <w:szCs w:val="24"/>
        </w:rPr>
      </w:pPr>
      <w:r w:rsidRPr="00965AA6">
        <w:rPr>
          <w:rFonts w:ascii="Arial Narrow" w:hAnsi="Arial Narrow"/>
          <w:b/>
          <w:color w:val="222222"/>
          <w:sz w:val="24"/>
          <w:szCs w:val="24"/>
        </w:rPr>
        <w:t xml:space="preserve">Saudi Guardian International Float Glass </w:t>
      </w:r>
      <w:proofErr w:type="gramStart"/>
      <w:r w:rsidRPr="00965AA6">
        <w:rPr>
          <w:rFonts w:ascii="Arial Narrow" w:hAnsi="Arial Narrow"/>
          <w:b/>
          <w:color w:val="222222"/>
          <w:sz w:val="24"/>
          <w:szCs w:val="24"/>
        </w:rPr>
        <w:t>Company</w:t>
      </w:r>
      <w:r w:rsidRPr="00965AA6">
        <w:rPr>
          <w:rFonts w:ascii="Arial Narrow" w:hAnsi="Arial Narrow"/>
          <w:color w:val="5C5C5C"/>
          <w:sz w:val="24"/>
          <w:szCs w:val="24"/>
        </w:rPr>
        <w:t xml:space="preserve">  |</w:t>
      </w:r>
      <w:proofErr w:type="gramEnd"/>
      <w:r w:rsidRPr="00965AA6">
        <w:rPr>
          <w:rFonts w:ascii="Arial Narrow" w:hAnsi="Arial Narrow"/>
          <w:color w:val="5C5C5C"/>
          <w:sz w:val="24"/>
          <w:szCs w:val="24"/>
        </w:rPr>
        <w:t xml:space="preserve">  </w:t>
      </w:r>
      <w:r w:rsidRPr="00965AA6">
        <w:rPr>
          <w:rFonts w:ascii="Arial Narrow" w:hAnsi="Arial Narrow"/>
          <w:b/>
          <w:color w:val="1F4E79"/>
          <w:sz w:val="24"/>
          <w:szCs w:val="24"/>
        </w:rPr>
        <w:t>General Accountant</w:t>
      </w:r>
    </w:p>
    <w:p w14:paraId="5EA41CB8" w14:textId="77777777" w:rsidR="005C7F81" w:rsidRPr="00965AA6" w:rsidRDefault="00377A98">
      <w:pPr>
        <w:keepNext/>
        <w:keepLines/>
        <w:spacing w:after="40"/>
        <w:rPr>
          <w:rFonts w:ascii="Arial Narrow" w:hAnsi="Arial Narrow"/>
          <w:sz w:val="24"/>
          <w:szCs w:val="24"/>
        </w:rPr>
      </w:pPr>
      <w:r w:rsidRPr="00965AA6">
        <w:rPr>
          <w:rFonts w:ascii="Arial Narrow" w:hAnsi="Arial Narrow"/>
          <w:i/>
          <w:color w:val="5C5C5C"/>
          <w:sz w:val="24"/>
          <w:szCs w:val="24"/>
        </w:rPr>
        <w:t xml:space="preserve">July 2006 - February </w:t>
      </w:r>
      <w:proofErr w:type="gramStart"/>
      <w:r w:rsidRPr="00965AA6">
        <w:rPr>
          <w:rFonts w:ascii="Arial Narrow" w:hAnsi="Arial Narrow"/>
          <w:i/>
          <w:color w:val="5C5C5C"/>
          <w:sz w:val="24"/>
          <w:szCs w:val="24"/>
        </w:rPr>
        <w:t>2008  •</w:t>
      </w:r>
      <w:proofErr w:type="gramEnd"/>
      <w:r w:rsidRPr="00965AA6">
        <w:rPr>
          <w:rFonts w:ascii="Arial Narrow" w:hAnsi="Arial Narrow"/>
          <w:i/>
          <w:color w:val="5C5C5C"/>
          <w:sz w:val="24"/>
          <w:szCs w:val="24"/>
        </w:rPr>
        <w:t xml:space="preserve">  Industry: Manufacturing</w:t>
      </w:r>
    </w:p>
    <w:p w14:paraId="58EEA8A4" w14:textId="77777777" w:rsidR="005C7F81" w:rsidRPr="00965AA6" w:rsidRDefault="00377A98">
      <w:pPr>
        <w:spacing w:after="16"/>
        <w:ind w:left="245" w:hanging="245"/>
        <w:rPr>
          <w:rFonts w:ascii="Arial Narrow" w:hAnsi="Arial Narrow"/>
          <w:sz w:val="24"/>
          <w:szCs w:val="24"/>
        </w:rPr>
      </w:pPr>
      <w:r w:rsidRPr="00965AA6">
        <w:rPr>
          <w:rFonts w:ascii="Arial Narrow" w:hAnsi="Arial Narrow"/>
          <w:sz w:val="24"/>
          <w:szCs w:val="24"/>
        </w:rPr>
        <w:t>• Assisted in the preparation of monthly financial statements and accounting reports, journal entries, and export receivable monitoring.</w:t>
      </w:r>
    </w:p>
    <w:p w14:paraId="56C887B3" w14:textId="77777777" w:rsidR="005C7F81" w:rsidRPr="00965AA6" w:rsidRDefault="00377A98">
      <w:pPr>
        <w:spacing w:after="16"/>
        <w:ind w:left="245" w:hanging="245"/>
        <w:rPr>
          <w:rFonts w:ascii="Arial Narrow" w:hAnsi="Arial Narrow"/>
          <w:sz w:val="24"/>
          <w:szCs w:val="24"/>
        </w:rPr>
      </w:pPr>
      <w:r w:rsidRPr="00965AA6">
        <w:rPr>
          <w:rFonts w:ascii="Arial Narrow" w:hAnsi="Arial Narrow"/>
          <w:sz w:val="24"/>
          <w:szCs w:val="24"/>
        </w:rPr>
        <w:t>• Reviewed export letters of credit and shipping documents to ensure compliance and proper collection.</w:t>
      </w:r>
    </w:p>
    <w:p w14:paraId="660ABBFC" w14:textId="77777777" w:rsidR="005C7F81" w:rsidRPr="00965AA6" w:rsidRDefault="00377A98">
      <w:pPr>
        <w:spacing w:after="16"/>
        <w:ind w:left="245" w:hanging="245"/>
        <w:rPr>
          <w:rFonts w:ascii="Arial Narrow" w:hAnsi="Arial Narrow"/>
          <w:sz w:val="24"/>
          <w:szCs w:val="24"/>
        </w:rPr>
      </w:pPr>
      <w:r w:rsidRPr="00965AA6">
        <w:rPr>
          <w:rFonts w:ascii="Arial Narrow" w:hAnsi="Arial Narrow"/>
          <w:sz w:val="24"/>
          <w:szCs w:val="24"/>
        </w:rPr>
        <w:t>• Supported the setup and administration of accounting systems and procedures.</w:t>
      </w:r>
    </w:p>
    <w:p w14:paraId="44DAAA35" w14:textId="77777777" w:rsidR="005C7F81" w:rsidRPr="00965AA6" w:rsidRDefault="00377A98">
      <w:pPr>
        <w:keepNext/>
        <w:keepLines/>
        <w:spacing w:before="120" w:after="20"/>
        <w:rPr>
          <w:rFonts w:ascii="Arial Narrow" w:hAnsi="Arial Narrow"/>
          <w:sz w:val="24"/>
          <w:szCs w:val="24"/>
        </w:rPr>
      </w:pPr>
      <w:r w:rsidRPr="00965AA6">
        <w:rPr>
          <w:rFonts w:ascii="Arial Narrow" w:hAnsi="Arial Narrow"/>
          <w:b/>
          <w:color w:val="222222"/>
          <w:sz w:val="24"/>
          <w:szCs w:val="24"/>
        </w:rPr>
        <w:t>Philippine Batteries Inc. (</w:t>
      </w:r>
      <w:proofErr w:type="spellStart"/>
      <w:r w:rsidRPr="00965AA6">
        <w:rPr>
          <w:rFonts w:ascii="Arial Narrow" w:hAnsi="Arial Narrow"/>
          <w:b/>
          <w:color w:val="222222"/>
          <w:sz w:val="24"/>
          <w:szCs w:val="24"/>
        </w:rPr>
        <w:t>Ramcar</w:t>
      </w:r>
      <w:proofErr w:type="spellEnd"/>
      <w:r w:rsidRPr="00965AA6">
        <w:rPr>
          <w:rFonts w:ascii="Arial Narrow" w:hAnsi="Arial Narrow"/>
          <w:b/>
          <w:color w:val="222222"/>
          <w:sz w:val="24"/>
          <w:szCs w:val="24"/>
        </w:rPr>
        <w:t xml:space="preserve"> Group of </w:t>
      </w:r>
      <w:proofErr w:type="gramStart"/>
      <w:r w:rsidRPr="00965AA6">
        <w:rPr>
          <w:rFonts w:ascii="Arial Narrow" w:hAnsi="Arial Narrow"/>
          <w:b/>
          <w:color w:val="222222"/>
          <w:sz w:val="24"/>
          <w:szCs w:val="24"/>
        </w:rPr>
        <w:t>Companies)</w:t>
      </w:r>
      <w:r w:rsidRPr="00965AA6">
        <w:rPr>
          <w:rFonts w:ascii="Arial Narrow" w:hAnsi="Arial Narrow"/>
          <w:color w:val="5C5C5C"/>
          <w:sz w:val="24"/>
          <w:szCs w:val="24"/>
        </w:rPr>
        <w:t xml:space="preserve">  |</w:t>
      </w:r>
      <w:proofErr w:type="gramEnd"/>
      <w:r w:rsidRPr="00965AA6">
        <w:rPr>
          <w:rFonts w:ascii="Arial Narrow" w:hAnsi="Arial Narrow"/>
          <w:color w:val="5C5C5C"/>
          <w:sz w:val="24"/>
          <w:szCs w:val="24"/>
        </w:rPr>
        <w:t xml:space="preserve">  </w:t>
      </w:r>
      <w:r w:rsidRPr="00965AA6">
        <w:rPr>
          <w:rFonts w:ascii="Arial Narrow" w:hAnsi="Arial Narrow"/>
          <w:b/>
          <w:color w:val="1F4E79"/>
          <w:sz w:val="24"/>
          <w:szCs w:val="24"/>
        </w:rPr>
        <w:t>Senior Financial Accountant</w:t>
      </w:r>
    </w:p>
    <w:p w14:paraId="13C0902B" w14:textId="77777777" w:rsidR="005C7F81" w:rsidRPr="00965AA6" w:rsidRDefault="00377A98">
      <w:pPr>
        <w:keepNext/>
        <w:keepLines/>
        <w:spacing w:after="40"/>
        <w:rPr>
          <w:rFonts w:ascii="Arial Narrow" w:hAnsi="Arial Narrow"/>
          <w:sz w:val="24"/>
          <w:szCs w:val="24"/>
        </w:rPr>
      </w:pPr>
      <w:r w:rsidRPr="00965AA6">
        <w:rPr>
          <w:rFonts w:ascii="Arial Narrow" w:hAnsi="Arial Narrow"/>
          <w:i/>
          <w:color w:val="5C5C5C"/>
          <w:sz w:val="24"/>
          <w:szCs w:val="24"/>
        </w:rPr>
        <w:t xml:space="preserve">September 2005 - July </w:t>
      </w:r>
      <w:proofErr w:type="gramStart"/>
      <w:r w:rsidRPr="00965AA6">
        <w:rPr>
          <w:rFonts w:ascii="Arial Narrow" w:hAnsi="Arial Narrow"/>
          <w:i/>
          <w:color w:val="5C5C5C"/>
          <w:sz w:val="24"/>
          <w:szCs w:val="24"/>
        </w:rPr>
        <w:t>2006  •</w:t>
      </w:r>
      <w:proofErr w:type="gramEnd"/>
      <w:r w:rsidRPr="00965AA6">
        <w:rPr>
          <w:rFonts w:ascii="Arial Narrow" w:hAnsi="Arial Narrow"/>
          <w:i/>
          <w:color w:val="5C5C5C"/>
          <w:sz w:val="24"/>
          <w:szCs w:val="24"/>
        </w:rPr>
        <w:t xml:space="preserve">  Industry: Manufacturing</w:t>
      </w:r>
    </w:p>
    <w:p w14:paraId="5D677E16" w14:textId="77777777" w:rsidR="005C7F81" w:rsidRPr="00965AA6" w:rsidRDefault="00377A98">
      <w:pPr>
        <w:spacing w:after="16"/>
        <w:ind w:left="245" w:hanging="245"/>
        <w:rPr>
          <w:rFonts w:ascii="Arial Narrow" w:hAnsi="Arial Narrow"/>
          <w:sz w:val="24"/>
          <w:szCs w:val="24"/>
        </w:rPr>
      </w:pPr>
      <w:r w:rsidRPr="00965AA6">
        <w:rPr>
          <w:rFonts w:ascii="Arial Narrow" w:hAnsi="Arial Narrow"/>
          <w:sz w:val="24"/>
          <w:szCs w:val="24"/>
        </w:rPr>
        <w:t>• Prepared and analyzed financial reports and assisted the AVP-Finance in improving accounting systems and procedures.</w:t>
      </w:r>
    </w:p>
    <w:p w14:paraId="665D023C" w14:textId="77777777" w:rsidR="005C7F81" w:rsidRPr="00965AA6" w:rsidRDefault="00377A98">
      <w:pPr>
        <w:spacing w:after="16"/>
        <w:ind w:left="245" w:hanging="245"/>
        <w:rPr>
          <w:rFonts w:ascii="Arial Narrow" w:hAnsi="Arial Narrow"/>
          <w:sz w:val="24"/>
          <w:szCs w:val="24"/>
        </w:rPr>
      </w:pPr>
      <w:r w:rsidRPr="00965AA6">
        <w:rPr>
          <w:rFonts w:ascii="Arial Narrow" w:hAnsi="Arial Narrow"/>
          <w:sz w:val="24"/>
          <w:szCs w:val="24"/>
        </w:rPr>
        <w:t>• Prepared tax returns, journal entries in SAP, monthly bank reconciliations, and audit schedules.</w:t>
      </w:r>
    </w:p>
    <w:p w14:paraId="192B9563" w14:textId="77777777" w:rsidR="005C7F81" w:rsidRPr="00965AA6" w:rsidRDefault="00377A98">
      <w:pPr>
        <w:spacing w:after="16"/>
        <w:ind w:left="245" w:hanging="245"/>
        <w:rPr>
          <w:rFonts w:ascii="Arial Narrow" w:hAnsi="Arial Narrow"/>
          <w:sz w:val="24"/>
          <w:szCs w:val="24"/>
        </w:rPr>
      </w:pPr>
      <w:r w:rsidRPr="00965AA6">
        <w:rPr>
          <w:rFonts w:ascii="Arial Narrow" w:hAnsi="Arial Narrow"/>
          <w:sz w:val="24"/>
          <w:szCs w:val="24"/>
        </w:rPr>
        <w:t>• Ensured timely compliance with VAT, income tax, and statutory requirements.</w:t>
      </w:r>
    </w:p>
    <w:p w14:paraId="380EA56C" w14:textId="77777777" w:rsidR="005C7F81" w:rsidRPr="00965AA6" w:rsidRDefault="00377A98">
      <w:pPr>
        <w:keepNext/>
        <w:keepLines/>
        <w:spacing w:before="120" w:after="20"/>
        <w:rPr>
          <w:rFonts w:ascii="Arial Narrow" w:hAnsi="Arial Narrow"/>
          <w:sz w:val="24"/>
          <w:szCs w:val="24"/>
        </w:rPr>
      </w:pPr>
      <w:r w:rsidRPr="00965AA6">
        <w:rPr>
          <w:rFonts w:ascii="Arial Narrow" w:hAnsi="Arial Narrow"/>
          <w:b/>
          <w:color w:val="222222"/>
          <w:sz w:val="24"/>
          <w:szCs w:val="24"/>
        </w:rPr>
        <w:lastRenderedPageBreak/>
        <w:t xml:space="preserve">Aboitiz Transport System </w:t>
      </w:r>
      <w:proofErr w:type="gramStart"/>
      <w:r w:rsidRPr="00965AA6">
        <w:rPr>
          <w:rFonts w:ascii="Arial Narrow" w:hAnsi="Arial Narrow"/>
          <w:b/>
          <w:color w:val="222222"/>
          <w:sz w:val="24"/>
          <w:szCs w:val="24"/>
        </w:rPr>
        <w:t>Corporation</w:t>
      </w:r>
      <w:r w:rsidRPr="00965AA6">
        <w:rPr>
          <w:rFonts w:ascii="Arial Narrow" w:hAnsi="Arial Narrow"/>
          <w:color w:val="5C5C5C"/>
          <w:sz w:val="24"/>
          <w:szCs w:val="24"/>
        </w:rPr>
        <w:t xml:space="preserve">  |</w:t>
      </w:r>
      <w:proofErr w:type="gramEnd"/>
      <w:r w:rsidRPr="00965AA6">
        <w:rPr>
          <w:rFonts w:ascii="Arial Narrow" w:hAnsi="Arial Narrow"/>
          <w:color w:val="5C5C5C"/>
          <w:sz w:val="24"/>
          <w:szCs w:val="24"/>
        </w:rPr>
        <w:t xml:space="preserve">  </w:t>
      </w:r>
      <w:r w:rsidRPr="00965AA6">
        <w:rPr>
          <w:rFonts w:ascii="Arial Narrow" w:hAnsi="Arial Narrow"/>
          <w:b/>
          <w:color w:val="1F4E79"/>
          <w:sz w:val="24"/>
          <w:szCs w:val="24"/>
        </w:rPr>
        <w:t>Corporate Accountant / Financial Analyst</w:t>
      </w:r>
    </w:p>
    <w:p w14:paraId="24ECEB64" w14:textId="77777777" w:rsidR="005C7F81" w:rsidRPr="00965AA6" w:rsidRDefault="00377A98">
      <w:pPr>
        <w:keepNext/>
        <w:keepLines/>
        <w:spacing w:after="40"/>
        <w:rPr>
          <w:rFonts w:ascii="Arial Narrow" w:hAnsi="Arial Narrow"/>
          <w:sz w:val="24"/>
          <w:szCs w:val="24"/>
        </w:rPr>
      </w:pPr>
      <w:r w:rsidRPr="00965AA6">
        <w:rPr>
          <w:rFonts w:ascii="Arial Narrow" w:hAnsi="Arial Narrow"/>
          <w:i/>
          <w:color w:val="5C5C5C"/>
          <w:sz w:val="24"/>
          <w:szCs w:val="24"/>
        </w:rPr>
        <w:t xml:space="preserve">February 2001 - September </w:t>
      </w:r>
      <w:proofErr w:type="gramStart"/>
      <w:r w:rsidRPr="00965AA6">
        <w:rPr>
          <w:rFonts w:ascii="Arial Narrow" w:hAnsi="Arial Narrow"/>
          <w:i/>
          <w:color w:val="5C5C5C"/>
          <w:sz w:val="24"/>
          <w:szCs w:val="24"/>
        </w:rPr>
        <w:t>2005  •</w:t>
      </w:r>
      <w:proofErr w:type="gramEnd"/>
      <w:r w:rsidRPr="00965AA6">
        <w:rPr>
          <w:rFonts w:ascii="Arial Narrow" w:hAnsi="Arial Narrow"/>
          <w:i/>
          <w:color w:val="5C5C5C"/>
          <w:sz w:val="24"/>
          <w:szCs w:val="24"/>
        </w:rPr>
        <w:t xml:space="preserve">  Industry: Transportation and Logistics</w:t>
      </w:r>
    </w:p>
    <w:p w14:paraId="300F15EC" w14:textId="77777777" w:rsidR="005C7F81" w:rsidRPr="00965AA6" w:rsidRDefault="00377A98">
      <w:pPr>
        <w:spacing w:after="16"/>
        <w:ind w:left="245" w:hanging="245"/>
        <w:rPr>
          <w:rFonts w:ascii="Arial Narrow" w:hAnsi="Arial Narrow"/>
          <w:sz w:val="24"/>
          <w:szCs w:val="24"/>
        </w:rPr>
      </w:pPr>
      <w:r w:rsidRPr="00965AA6">
        <w:rPr>
          <w:rFonts w:ascii="Arial Narrow" w:hAnsi="Arial Narrow"/>
          <w:sz w:val="24"/>
          <w:szCs w:val="24"/>
        </w:rPr>
        <w:t>• Consolidated financial statements of business units and prepared actual-versus-budget analyses and profitability reports.</w:t>
      </w:r>
    </w:p>
    <w:p w14:paraId="4DC8DA39" w14:textId="77777777" w:rsidR="005C7F81" w:rsidRPr="00965AA6" w:rsidRDefault="00377A98">
      <w:pPr>
        <w:spacing w:after="16"/>
        <w:ind w:left="245" w:hanging="245"/>
        <w:rPr>
          <w:rFonts w:ascii="Arial Narrow" w:hAnsi="Arial Narrow"/>
          <w:sz w:val="24"/>
          <w:szCs w:val="24"/>
        </w:rPr>
      </w:pPr>
      <w:r w:rsidRPr="00965AA6">
        <w:rPr>
          <w:rFonts w:ascii="Arial Narrow" w:hAnsi="Arial Narrow"/>
          <w:sz w:val="24"/>
          <w:szCs w:val="24"/>
        </w:rPr>
        <w:t>• Assisted in budget preparation, business feasibility studies, reconciliations, and other accounting schedules.</w:t>
      </w:r>
    </w:p>
    <w:p w14:paraId="2D688E3B" w14:textId="77777777" w:rsidR="005C7F81" w:rsidRPr="00965AA6" w:rsidRDefault="00377A98">
      <w:pPr>
        <w:spacing w:after="16"/>
        <w:ind w:left="245" w:hanging="245"/>
        <w:rPr>
          <w:rFonts w:ascii="Arial Narrow" w:hAnsi="Arial Narrow"/>
          <w:sz w:val="24"/>
          <w:szCs w:val="24"/>
        </w:rPr>
      </w:pPr>
      <w:r w:rsidRPr="00965AA6">
        <w:rPr>
          <w:rFonts w:ascii="Arial Narrow" w:hAnsi="Arial Narrow"/>
          <w:sz w:val="24"/>
          <w:szCs w:val="24"/>
        </w:rPr>
        <w:t>• Supported cash management and annual budgeting activities.</w:t>
      </w:r>
    </w:p>
    <w:p w14:paraId="1F2538E4" w14:textId="77777777" w:rsidR="005C7F81" w:rsidRPr="00965AA6" w:rsidRDefault="00377A98">
      <w:pPr>
        <w:keepNext/>
        <w:keepLines/>
        <w:spacing w:before="120" w:after="20"/>
        <w:rPr>
          <w:rFonts w:ascii="Arial Narrow" w:hAnsi="Arial Narrow"/>
          <w:sz w:val="24"/>
          <w:szCs w:val="24"/>
        </w:rPr>
      </w:pPr>
      <w:r w:rsidRPr="00965AA6">
        <w:rPr>
          <w:rFonts w:ascii="Arial Narrow" w:hAnsi="Arial Narrow"/>
          <w:b/>
          <w:color w:val="222222"/>
          <w:sz w:val="24"/>
          <w:szCs w:val="24"/>
        </w:rPr>
        <w:t xml:space="preserve">BDO Roxas Cruz Tagle &amp; Co., </w:t>
      </w:r>
      <w:proofErr w:type="gramStart"/>
      <w:r w:rsidRPr="00965AA6">
        <w:rPr>
          <w:rFonts w:ascii="Arial Narrow" w:hAnsi="Arial Narrow"/>
          <w:b/>
          <w:color w:val="222222"/>
          <w:sz w:val="24"/>
          <w:szCs w:val="24"/>
        </w:rPr>
        <w:t>CPAs</w:t>
      </w:r>
      <w:r w:rsidRPr="00965AA6">
        <w:rPr>
          <w:rFonts w:ascii="Arial Narrow" w:hAnsi="Arial Narrow"/>
          <w:color w:val="5C5C5C"/>
          <w:sz w:val="24"/>
          <w:szCs w:val="24"/>
        </w:rPr>
        <w:t xml:space="preserve">  |</w:t>
      </w:r>
      <w:proofErr w:type="gramEnd"/>
      <w:r w:rsidRPr="00965AA6">
        <w:rPr>
          <w:rFonts w:ascii="Arial Narrow" w:hAnsi="Arial Narrow"/>
          <w:color w:val="5C5C5C"/>
          <w:sz w:val="24"/>
          <w:szCs w:val="24"/>
        </w:rPr>
        <w:t xml:space="preserve">  </w:t>
      </w:r>
      <w:r w:rsidRPr="00965AA6">
        <w:rPr>
          <w:rFonts w:ascii="Arial Narrow" w:hAnsi="Arial Narrow"/>
          <w:b/>
          <w:color w:val="1F4E79"/>
          <w:sz w:val="24"/>
          <w:szCs w:val="24"/>
        </w:rPr>
        <w:t>External Auditor</w:t>
      </w:r>
    </w:p>
    <w:p w14:paraId="720432EE" w14:textId="77777777" w:rsidR="005C7F81" w:rsidRPr="00965AA6" w:rsidRDefault="00377A98">
      <w:pPr>
        <w:keepNext/>
        <w:keepLines/>
        <w:spacing w:after="40"/>
        <w:rPr>
          <w:rFonts w:ascii="Arial Narrow" w:hAnsi="Arial Narrow"/>
          <w:sz w:val="24"/>
          <w:szCs w:val="24"/>
        </w:rPr>
      </w:pPr>
      <w:r w:rsidRPr="00965AA6">
        <w:rPr>
          <w:rFonts w:ascii="Arial Narrow" w:hAnsi="Arial Narrow"/>
          <w:i/>
          <w:color w:val="5C5C5C"/>
          <w:sz w:val="24"/>
          <w:szCs w:val="24"/>
        </w:rPr>
        <w:t xml:space="preserve">March 2000 - September </w:t>
      </w:r>
      <w:proofErr w:type="gramStart"/>
      <w:r w:rsidRPr="00965AA6">
        <w:rPr>
          <w:rFonts w:ascii="Arial Narrow" w:hAnsi="Arial Narrow"/>
          <w:i/>
          <w:color w:val="5C5C5C"/>
          <w:sz w:val="24"/>
          <w:szCs w:val="24"/>
        </w:rPr>
        <w:t>2000  •</w:t>
      </w:r>
      <w:proofErr w:type="gramEnd"/>
      <w:r w:rsidRPr="00965AA6">
        <w:rPr>
          <w:rFonts w:ascii="Arial Narrow" w:hAnsi="Arial Narrow"/>
          <w:i/>
          <w:color w:val="5C5C5C"/>
          <w:sz w:val="24"/>
          <w:szCs w:val="24"/>
        </w:rPr>
        <w:t xml:space="preserve">  Industry: Accounting / Audit / Tax Services</w:t>
      </w:r>
    </w:p>
    <w:p w14:paraId="2622C5D4" w14:textId="77777777" w:rsidR="005C7F81" w:rsidRPr="00965AA6" w:rsidRDefault="00377A98">
      <w:pPr>
        <w:spacing w:after="16"/>
        <w:ind w:left="245" w:hanging="245"/>
        <w:rPr>
          <w:rFonts w:ascii="Arial Narrow" w:hAnsi="Arial Narrow"/>
          <w:sz w:val="24"/>
          <w:szCs w:val="24"/>
        </w:rPr>
      </w:pPr>
      <w:r w:rsidRPr="00965AA6">
        <w:rPr>
          <w:rFonts w:ascii="Arial Narrow" w:hAnsi="Arial Narrow"/>
          <w:sz w:val="24"/>
          <w:szCs w:val="24"/>
        </w:rPr>
        <w:t>• Performed planned audit procedures for significant audit areas and observed inventory counts.</w:t>
      </w:r>
    </w:p>
    <w:p w14:paraId="1F0C291D" w14:textId="77777777" w:rsidR="005C7F81" w:rsidRPr="00965AA6" w:rsidRDefault="00377A98">
      <w:pPr>
        <w:spacing w:after="16"/>
        <w:ind w:left="245" w:hanging="245"/>
        <w:rPr>
          <w:rFonts w:ascii="Arial Narrow" w:hAnsi="Arial Narrow"/>
          <w:sz w:val="24"/>
          <w:szCs w:val="24"/>
        </w:rPr>
      </w:pPr>
      <w:r w:rsidRPr="00965AA6">
        <w:rPr>
          <w:rFonts w:ascii="Arial Narrow" w:hAnsi="Arial Narrow"/>
          <w:sz w:val="24"/>
          <w:szCs w:val="24"/>
        </w:rPr>
        <w:t>• Evaluated clients' internal control systems, tax status, and compliance with SEC requirements.</w:t>
      </w:r>
    </w:p>
    <w:p w14:paraId="309201DF" w14:textId="77777777" w:rsidR="005C7F81" w:rsidRPr="00965AA6" w:rsidRDefault="00377A98">
      <w:pPr>
        <w:keepNext/>
        <w:keepLines/>
        <w:pBdr>
          <w:bottom w:val="single" w:sz="8" w:space="6" w:color="B4C6E7"/>
        </w:pBdr>
        <w:spacing w:before="160" w:after="60"/>
        <w:rPr>
          <w:rFonts w:ascii="Arial Narrow" w:hAnsi="Arial Narrow"/>
          <w:sz w:val="24"/>
          <w:szCs w:val="24"/>
        </w:rPr>
      </w:pPr>
      <w:r w:rsidRPr="00965AA6">
        <w:rPr>
          <w:rFonts w:ascii="Arial Narrow" w:hAnsi="Arial Narrow"/>
          <w:b/>
          <w:color w:val="1F4E79"/>
          <w:sz w:val="24"/>
          <w:szCs w:val="24"/>
        </w:rPr>
        <w:t>EDUCATION &amp; CREDENTIALS</w:t>
      </w:r>
    </w:p>
    <w:tbl>
      <w:tblPr>
        <w:tblW w:w="0" w:type="auto"/>
        <w:jc w:val="center"/>
        <w:tblLayout w:type="fixed"/>
        <w:tblLook w:val="04A0" w:firstRow="1" w:lastRow="0" w:firstColumn="1" w:lastColumn="0" w:noHBand="0" w:noVBand="1"/>
      </w:tblPr>
      <w:tblGrid>
        <w:gridCol w:w="5227"/>
        <w:gridCol w:w="5227"/>
      </w:tblGrid>
      <w:tr w:rsidR="005C7F81" w:rsidRPr="00965AA6" w14:paraId="7CDCC66D" w14:textId="77777777">
        <w:trPr>
          <w:jc w:val="center"/>
        </w:trPr>
        <w:tc>
          <w:tcPr>
            <w:tcW w:w="5227" w:type="dxa"/>
            <w:tcBorders>
              <w:top w:val="nil"/>
              <w:left w:val="nil"/>
              <w:bottom w:val="nil"/>
              <w:right w:val="nil"/>
            </w:tcBorders>
            <w:vAlign w:val="center"/>
          </w:tcPr>
          <w:p w14:paraId="6C5E94A9" w14:textId="77777777" w:rsidR="005C7F81" w:rsidRPr="00965AA6" w:rsidRDefault="00377A98">
            <w:pPr>
              <w:rPr>
                <w:rFonts w:ascii="Arial Narrow" w:hAnsi="Arial Narrow"/>
                <w:sz w:val="24"/>
                <w:szCs w:val="24"/>
              </w:rPr>
            </w:pPr>
            <w:r w:rsidRPr="00965AA6">
              <w:rPr>
                <w:rFonts w:ascii="Arial Narrow" w:hAnsi="Arial Narrow"/>
                <w:b/>
                <w:sz w:val="24"/>
                <w:szCs w:val="24"/>
              </w:rPr>
              <w:t>Bachelor of Science in Accountancy</w:t>
            </w:r>
            <w:r w:rsidRPr="00965AA6">
              <w:rPr>
                <w:rFonts w:ascii="Arial Narrow" w:hAnsi="Arial Narrow"/>
                <w:b/>
                <w:sz w:val="24"/>
                <w:szCs w:val="24"/>
              </w:rPr>
              <w:br/>
            </w:r>
            <w:r w:rsidRPr="00965AA6">
              <w:rPr>
                <w:rFonts w:ascii="Arial Narrow" w:hAnsi="Arial Narrow"/>
                <w:sz w:val="24"/>
                <w:szCs w:val="24"/>
              </w:rPr>
              <w:t>University of the East, Manila, Philippines</w:t>
            </w:r>
            <w:r w:rsidRPr="00965AA6">
              <w:rPr>
                <w:rFonts w:ascii="Arial Narrow" w:hAnsi="Arial Narrow"/>
                <w:sz w:val="24"/>
                <w:szCs w:val="24"/>
              </w:rPr>
              <w:br/>
              <w:t>October 1998</w:t>
            </w:r>
          </w:p>
        </w:tc>
        <w:tc>
          <w:tcPr>
            <w:tcW w:w="5227" w:type="dxa"/>
            <w:tcBorders>
              <w:top w:val="nil"/>
              <w:left w:val="nil"/>
              <w:bottom w:val="nil"/>
              <w:right w:val="nil"/>
            </w:tcBorders>
            <w:vAlign w:val="center"/>
          </w:tcPr>
          <w:p w14:paraId="037A10A2" w14:textId="77777777" w:rsidR="005C7F81" w:rsidRPr="00965AA6" w:rsidRDefault="00377A98">
            <w:pPr>
              <w:rPr>
                <w:rFonts w:ascii="Arial Narrow" w:hAnsi="Arial Narrow"/>
                <w:sz w:val="24"/>
                <w:szCs w:val="24"/>
              </w:rPr>
            </w:pPr>
            <w:r w:rsidRPr="00965AA6">
              <w:rPr>
                <w:rFonts w:ascii="Arial Narrow" w:hAnsi="Arial Narrow"/>
                <w:b/>
                <w:sz w:val="24"/>
                <w:szCs w:val="24"/>
              </w:rPr>
              <w:t>Certified Public Accountant</w:t>
            </w:r>
            <w:r w:rsidRPr="00965AA6">
              <w:rPr>
                <w:rFonts w:ascii="Arial Narrow" w:hAnsi="Arial Narrow"/>
                <w:b/>
                <w:sz w:val="24"/>
                <w:szCs w:val="24"/>
              </w:rPr>
              <w:br/>
            </w:r>
            <w:r w:rsidRPr="00965AA6">
              <w:rPr>
                <w:rFonts w:ascii="Arial Narrow" w:hAnsi="Arial Narrow"/>
                <w:sz w:val="24"/>
                <w:szCs w:val="24"/>
              </w:rPr>
              <w:t>Philippines</w:t>
            </w:r>
          </w:p>
        </w:tc>
      </w:tr>
    </w:tbl>
    <w:p w14:paraId="3CB550EA" w14:textId="77777777" w:rsidR="005C7F81" w:rsidRPr="00965AA6" w:rsidRDefault="00377A98">
      <w:pPr>
        <w:keepNext/>
        <w:keepLines/>
        <w:pBdr>
          <w:bottom w:val="single" w:sz="8" w:space="6" w:color="B4C6E7"/>
        </w:pBdr>
        <w:spacing w:before="140" w:after="60"/>
        <w:rPr>
          <w:rFonts w:ascii="Arial Narrow" w:hAnsi="Arial Narrow"/>
          <w:sz w:val="24"/>
          <w:szCs w:val="24"/>
        </w:rPr>
      </w:pPr>
      <w:proofErr w:type="gramStart"/>
      <w:r w:rsidRPr="00965AA6">
        <w:rPr>
          <w:rFonts w:ascii="Arial Narrow" w:hAnsi="Arial Narrow"/>
          <w:b/>
          <w:color w:val="1F4E79"/>
          <w:sz w:val="24"/>
          <w:szCs w:val="24"/>
        </w:rPr>
        <w:t>TRAININGS</w:t>
      </w:r>
      <w:proofErr w:type="gramEnd"/>
      <w:r w:rsidRPr="00965AA6">
        <w:rPr>
          <w:rFonts w:ascii="Arial Narrow" w:hAnsi="Arial Narrow"/>
          <w:b/>
          <w:color w:val="1F4E79"/>
          <w:sz w:val="24"/>
          <w:szCs w:val="24"/>
        </w:rPr>
        <w:t xml:space="preserve"> &amp; TECHNICAL SKILLS</w:t>
      </w:r>
    </w:p>
    <w:p w14:paraId="12EDEAAA" w14:textId="77777777" w:rsidR="005C7F81" w:rsidRPr="00965AA6" w:rsidRDefault="00377A98">
      <w:pPr>
        <w:spacing w:after="20"/>
        <w:ind w:left="245" w:hanging="245"/>
        <w:rPr>
          <w:rFonts w:ascii="Arial Narrow" w:hAnsi="Arial Narrow"/>
          <w:sz w:val="24"/>
          <w:szCs w:val="24"/>
        </w:rPr>
      </w:pPr>
      <w:r w:rsidRPr="00965AA6">
        <w:rPr>
          <w:rFonts w:ascii="Arial Narrow" w:hAnsi="Arial Narrow"/>
          <w:sz w:val="24"/>
          <w:szCs w:val="24"/>
        </w:rPr>
        <w:t>• Master Certificate in Essential Management; Master Certificate in Supervisory Management; Financial Management Certification; IFRS Training Course; Leadership &amp; Team Development; Cash Flow Management Certification; Risk Management Certification; Problem Solving Skills Training (all 2021).</w:t>
      </w:r>
    </w:p>
    <w:p w14:paraId="4C504470" w14:textId="77777777" w:rsidR="005C7F81" w:rsidRPr="00965AA6" w:rsidRDefault="00377A98">
      <w:pPr>
        <w:spacing w:after="20"/>
        <w:ind w:left="245" w:hanging="245"/>
        <w:rPr>
          <w:rFonts w:ascii="Arial Narrow" w:hAnsi="Arial Narrow"/>
          <w:sz w:val="24"/>
          <w:szCs w:val="24"/>
        </w:rPr>
      </w:pPr>
      <w:r w:rsidRPr="00965AA6">
        <w:rPr>
          <w:rFonts w:ascii="Arial Narrow" w:hAnsi="Arial Narrow"/>
          <w:sz w:val="24"/>
          <w:szCs w:val="24"/>
        </w:rPr>
        <w:t>• Advanced Excel certification (2021) with strong capability in PivotTables, VLOOKUP, IF formulas, Macros, financial modeling, reporting templates, and management dashboards.</w:t>
      </w:r>
    </w:p>
    <w:p w14:paraId="3E5E5DDF" w14:textId="77777777" w:rsidR="005C7F81" w:rsidRPr="00965AA6" w:rsidRDefault="00377A98">
      <w:pPr>
        <w:spacing w:after="20"/>
        <w:ind w:left="245" w:hanging="245"/>
        <w:rPr>
          <w:rFonts w:ascii="Arial Narrow" w:hAnsi="Arial Narrow"/>
          <w:sz w:val="24"/>
          <w:szCs w:val="24"/>
        </w:rPr>
      </w:pPr>
      <w:r w:rsidRPr="00965AA6">
        <w:rPr>
          <w:rFonts w:ascii="Arial Narrow" w:hAnsi="Arial Narrow"/>
          <w:sz w:val="24"/>
          <w:szCs w:val="24"/>
        </w:rPr>
        <w:t>• Systems: Oracle, SAP, and Microsoft Office Applications.</w:t>
      </w:r>
    </w:p>
    <w:sectPr w:rsidR="005C7F81" w:rsidRPr="00965AA6" w:rsidSect="00034616">
      <w:pgSz w:w="12240" w:h="15840"/>
      <w:pgMar w:top="720" w:right="893" w:bottom="64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1510169">
    <w:abstractNumId w:val="8"/>
  </w:num>
  <w:num w:numId="2" w16cid:durableId="562060384">
    <w:abstractNumId w:val="6"/>
  </w:num>
  <w:num w:numId="3" w16cid:durableId="135100678">
    <w:abstractNumId w:val="5"/>
  </w:num>
  <w:num w:numId="4" w16cid:durableId="71854976">
    <w:abstractNumId w:val="4"/>
  </w:num>
  <w:num w:numId="5" w16cid:durableId="1450930297">
    <w:abstractNumId w:val="7"/>
  </w:num>
  <w:num w:numId="6" w16cid:durableId="1807158889">
    <w:abstractNumId w:val="3"/>
  </w:num>
  <w:num w:numId="7" w16cid:durableId="4719360">
    <w:abstractNumId w:val="2"/>
  </w:num>
  <w:num w:numId="8" w16cid:durableId="1458135162">
    <w:abstractNumId w:val="1"/>
  </w:num>
  <w:num w:numId="9" w16cid:durableId="1338001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86D"/>
    <w:rsid w:val="00034616"/>
    <w:rsid w:val="000535B4"/>
    <w:rsid w:val="0006063C"/>
    <w:rsid w:val="0015074B"/>
    <w:rsid w:val="00236B4E"/>
    <w:rsid w:val="00286BBA"/>
    <w:rsid w:val="0029639D"/>
    <w:rsid w:val="00326F90"/>
    <w:rsid w:val="00377A98"/>
    <w:rsid w:val="003B7201"/>
    <w:rsid w:val="005C7F81"/>
    <w:rsid w:val="00696070"/>
    <w:rsid w:val="00750E70"/>
    <w:rsid w:val="007B0456"/>
    <w:rsid w:val="00911CCE"/>
    <w:rsid w:val="00965AA6"/>
    <w:rsid w:val="00AA1D8D"/>
    <w:rsid w:val="00AE65E7"/>
    <w:rsid w:val="00B32359"/>
    <w:rsid w:val="00B47730"/>
    <w:rsid w:val="00B545A6"/>
    <w:rsid w:val="00B95B55"/>
    <w:rsid w:val="00CB0664"/>
    <w:rsid w:val="00CE10CD"/>
    <w:rsid w:val="00E040B7"/>
    <w:rsid w:val="00F70C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BB613"/>
  <w14:defaultImageDpi w14:val="300"/>
  <w15:docId w15:val="{D946A7C4-9CB3-4006-9AE5-D23527681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1510</Words>
  <Characters>8609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Denz Telan</cp:lastModifiedBy>
  <cp:revision>7</cp:revision>
  <dcterms:created xsi:type="dcterms:W3CDTF">2026-03-15T14:50:00Z</dcterms:created>
  <dcterms:modified xsi:type="dcterms:W3CDTF">2026-03-18T09:34:00Z</dcterms:modified>
  <cp:category/>
</cp:coreProperties>
</file>