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C5F65" w14:textId="77777777" w:rsidR="00641E38" w:rsidRPr="0094073B" w:rsidRDefault="00641E38" w:rsidP="00641E38">
      <w:pPr>
        <w:rPr>
          <w:rFonts w:asciiTheme="minorHAnsi" w:hAnsiTheme="minorHAnsi" w:cs="Arial"/>
          <w:sz w:val="20"/>
          <w:szCs w:val="20"/>
        </w:rPr>
      </w:pPr>
    </w:p>
    <w:p w14:paraId="68744FB9" w14:textId="77777777" w:rsidR="00641E38" w:rsidRPr="00B032A7" w:rsidRDefault="00641E38" w:rsidP="00641E38">
      <w:pPr>
        <w:rPr>
          <w:rFonts w:asciiTheme="minorHAnsi" w:hAnsiTheme="minorHAnsi" w:cs="Arial"/>
          <w:sz w:val="52"/>
          <w:szCs w:val="52"/>
        </w:rPr>
      </w:pPr>
      <w:r w:rsidRPr="00B032A7">
        <w:rPr>
          <w:rFonts w:asciiTheme="minorHAnsi" w:hAnsiTheme="minorHAnsi" w:cs="Arial"/>
          <w:sz w:val="52"/>
          <w:szCs w:val="52"/>
        </w:rPr>
        <w:t>WILSON VALERIO MEJOS</w:t>
      </w:r>
    </w:p>
    <w:p w14:paraId="51236896" w14:textId="1E8F2F62" w:rsidR="00641E38" w:rsidRPr="0094073B" w:rsidRDefault="00641E38" w:rsidP="00641E38">
      <w:pPr>
        <w:rPr>
          <w:rFonts w:asciiTheme="minorHAnsi" w:hAnsiTheme="minorHAnsi" w:cs="Arial"/>
          <w:sz w:val="20"/>
          <w:szCs w:val="20"/>
        </w:rPr>
      </w:pPr>
      <w:r w:rsidRPr="0094073B">
        <w:rPr>
          <w:rFonts w:asciiTheme="minorHAnsi" w:hAnsiTheme="minorHAnsi" w:cs="Arial"/>
          <w:sz w:val="20"/>
          <w:szCs w:val="20"/>
        </w:rPr>
        <w:t>Pilar Village</w:t>
      </w:r>
      <w:r w:rsidR="002C7CAC">
        <w:rPr>
          <w:rFonts w:asciiTheme="minorHAnsi" w:hAnsiTheme="minorHAnsi" w:cs="Arial"/>
          <w:sz w:val="20"/>
          <w:szCs w:val="20"/>
        </w:rPr>
        <w:t>,</w:t>
      </w:r>
      <w:r w:rsidRPr="0094073B">
        <w:rPr>
          <w:rFonts w:asciiTheme="minorHAnsi" w:hAnsiTheme="minorHAnsi" w:cs="Arial"/>
          <w:sz w:val="20"/>
          <w:szCs w:val="20"/>
        </w:rPr>
        <w:t xml:space="preserve"> Las </w:t>
      </w:r>
      <w:proofErr w:type="spellStart"/>
      <w:r w:rsidRPr="0094073B">
        <w:rPr>
          <w:rFonts w:asciiTheme="minorHAnsi" w:hAnsiTheme="minorHAnsi" w:cs="Arial"/>
          <w:sz w:val="20"/>
          <w:szCs w:val="20"/>
        </w:rPr>
        <w:t>Piñas</w:t>
      </w:r>
      <w:proofErr w:type="spellEnd"/>
      <w:r w:rsidRPr="0094073B">
        <w:rPr>
          <w:rFonts w:asciiTheme="minorHAnsi" w:hAnsiTheme="minorHAnsi" w:cs="Arial"/>
          <w:sz w:val="20"/>
          <w:szCs w:val="20"/>
        </w:rPr>
        <w:t xml:space="preserve"> City • +639178418615 • </w:t>
      </w:r>
      <w:hyperlink w:history="1">
        <w:r w:rsidRPr="0094073B">
          <w:rPr>
            <w:rStyle w:val="Hyperlink"/>
            <w:rFonts w:asciiTheme="minorHAnsi" w:hAnsiTheme="minorHAnsi" w:cs="Arial"/>
            <w:sz w:val="20"/>
            <w:szCs w:val="20"/>
            <w:u w:val="none"/>
          </w:rPr>
          <w:t>wilson.mejos@gmail.com</w:t>
        </w:r>
      </w:hyperlink>
    </w:p>
    <w:p w14:paraId="36E76750" w14:textId="77777777" w:rsidR="003120F6" w:rsidRPr="0094073B" w:rsidRDefault="003120F6" w:rsidP="00641E38">
      <w:pPr>
        <w:jc w:val="both"/>
        <w:rPr>
          <w:rFonts w:asciiTheme="minorHAnsi" w:hAnsiTheme="minorHAnsi" w:cs="Arial"/>
          <w:sz w:val="20"/>
          <w:szCs w:val="20"/>
        </w:rPr>
      </w:pPr>
    </w:p>
    <w:p w14:paraId="6673279A" w14:textId="77777777" w:rsidR="00641E38" w:rsidRPr="0094073B" w:rsidRDefault="00641E38" w:rsidP="00641E38">
      <w:pPr>
        <w:jc w:val="both"/>
        <w:rPr>
          <w:rFonts w:asciiTheme="minorHAnsi" w:hAnsiTheme="minorHAnsi" w:cs="Arial"/>
          <w:sz w:val="20"/>
          <w:szCs w:val="20"/>
        </w:rPr>
      </w:pPr>
    </w:p>
    <w:p w14:paraId="6AC319FB" w14:textId="77777777" w:rsidR="00641E38" w:rsidRDefault="00641E38" w:rsidP="00641E38">
      <w:pPr>
        <w:jc w:val="both"/>
        <w:rPr>
          <w:rFonts w:asciiTheme="minorHAnsi" w:hAnsiTheme="minorHAnsi" w:cs="Arial"/>
          <w:b/>
          <w:sz w:val="20"/>
          <w:szCs w:val="20"/>
          <w:u w:val="single"/>
        </w:rPr>
      </w:pPr>
      <w:r w:rsidRPr="005A3E8C">
        <w:rPr>
          <w:rFonts w:asciiTheme="minorHAnsi" w:hAnsiTheme="minorHAnsi" w:cs="Arial"/>
          <w:b/>
          <w:sz w:val="20"/>
          <w:szCs w:val="20"/>
          <w:u w:val="single"/>
        </w:rPr>
        <w:t>QUALIFICATION</w:t>
      </w:r>
    </w:p>
    <w:p w14:paraId="59C8A69F" w14:textId="77777777" w:rsidR="003120F6" w:rsidRPr="005A3E8C" w:rsidRDefault="003120F6" w:rsidP="00641E38">
      <w:pPr>
        <w:jc w:val="both"/>
        <w:rPr>
          <w:rFonts w:asciiTheme="minorHAnsi" w:hAnsiTheme="minorHAnsi" w:cs="Arial"/>
          <w:b/>
          <w:sz w:val="20"/>
          <w:szCs w:val="20"/>
          <w:u w:val="single"/>
        </w:rPr>
      </w:pPr>
    </w:p>
    <w:p w14:paraId="01AD05F2" w14:textId="24AEDE82" w:rsidR="00641E38" w:rsidRDefault="00641E38" w:rsidP="00641E38">
      <w:pPr>
        <w:jc w:val="both"/>
        <w:rPr>
          <w:rFonts w:asciiTheme="minorHAnsi" w:hAnsiTheme="minorHAnsi" w:cs="Arial"/>
          <w:sz w:val="20"/>
          <w:szCs w:val="20"/>
        </w:rPr>
      </w:pPr>
      <w:r w:rsidRPr="0094073B">
        <w:rPr>
          <w:rFonts w:asciiTheme="minorHAnsi" w:hAnsiTheme="minorHAnsi" w:cs="Arial"/>
          <w:sz w:val="20"/>
          <w:szCs w:val="20"/>
        </w:rPr>
        <w:tab/>
      </w:r>
      <w:r w:rsidRPr="0094073B">
        <w:rPr>
          <w:rFonts w:asciiTheme="minorHAnsi" w:hAnsiTheme="minorHAnsi" w:cs="Arial"/>
          <w:sz w:val="20"/>
          <w:szCs w:val="20"/>
        </w:rPr>
        <w:tab/>
      </w:r>
      <w:r w:rsidRPr="0094073B">
        <w:rPr>
          <w:rFonts w:asciiTheme="minorHAnsi" w:hAnsiTheme="minorHAnsi" w:cs="Arial"/>
          <w:sz w:val="20"/>
          <w:szCs w:val="20"/>
        </w:rPr>
        <w:tab/>
        <w:t>Expert knowledge in</w:t>
      </w:r>
      <w:r w:rsidR="00B26769">
        <w:rPr>
          <w:rFonts w:asciiTheme="minorHAnsi" w:hAnsiTheme="minorHAnsi" w:cs="Arial"/>
          <w:sz w:val="20"/>
          <w:szCs w:val="20"/>
        </w:rPr>
        <w:t xml:space="preserve"> </w:t>
      </w:r>
      <w:r w:rsidR="00E10DC4" w:rsidRPr="0094073B">
        <w:rPr>
          <w:rFonts w:asciiTheme="minorHAnsi" w:hAnsiTheme="minorHAnsi" w:cs="Arial"/>
          <w:sz w:val="20"/>
          <w:szCs w:val="20"/>
        </w:rPr>
        <w:t>end-to-end</w:t>
      </w:r>
      <w:r w:rsidRPr="0094073B">
        <w:rPr>
          <w:rFonts w:asciiTheme="minorHAnsi" w:hAnsiTheme="minorHAnsi" w:cs="Arial"/>
          <w:sz w:val="20"/>
          <w:szCs w:val="20"/>
        </w:rPr>
        <w:t xml:space="preserve"> accounting processes</w:t>
      </w:r>
      <w:r w:rsidR="002C7CAC">
        <w:rPr>
          <w:rFonts w:asciiTheme="minorHAnsi" w:hAnsiTheme="minorHAnsi" w:cs="Arial"/>
          <w:sz w:val="20"/>
          <w:szCs w:val="20"/>
        </w:rPr>
        <w:t xml:space="preserve"> and reporting.</w:t>
      </w:r>
    </w:p>
    <w:p w14:paraId="65C9C2C5" w14:textId="77777777" w:rsidR="003120F6" w:rsidRPr="0094073B" w:rsidRDefault="003120F6" w:rsidP="00641E38">
      <w:pPr>
        <w:jc w:val="both"/>
        <w:rPr>
          <w:rFonts w:asciiTheme="minorHAnsi" w:hAnsiTheme="minorHAnsi" w:cs="Arial"/>
          <w:sz w:val="20"/>
          <w:szCs w:val="20"/>
        </w:rPr>
      </w:pPr>
    </w:p>
    <w:p w14:paraId="0841DFB5" w14:textId="77777777" w:rsidR="00641E38" w:rsidRPr="00380FD6" w:rsidRDefault="00641E38" w:rsidP="00380FD6">
      <w:pPr>
        <w:jc w:val="both"/>
        <w:rPr>
          <w:rFonts w:asciiTheme="minorHAnsi" w:hAnsiTheme="minorHAnsi" w:cs="Arial"/>
          <w:b/>
          <w:sz w:val="20"/>
          <w:szCs w:val="20"/>
          <w:u w:val="single"/>
        </w:rPr>
      </w:pPr>
      <w:r w:rsidRPr="005A3E8C">
        <w:rPr>
          <w:rFonts w:asciiTheme="minorHAnsi" w:hAnsiTheme="minorHAnsi" w:cs="Arial"/>
          <w:b/>
          <w:sz w:val="20"/>
          <w:szCs w:val="20"/>
          <w:u w:val="single"/>
        </w:rPr>
        <w:t>EDUCATION</w:t>
      </w:r>
      <w:r w:rsidRPr="0094073B">
        <w:rPr>
          <w:rFonts w:asciiTheme="minorHAnsi" w:hAnsiTheme="minorHAnsi" w:cs="Arial"/>
          <w:sz w:val="20"/>
          <w:szCs w:val="20"/>
        </w:rPr>
        <w:tab/>
      </w:r>
      <w:r w:rsidRPr="0094073B">
        <w:rPr>
          <w:rFonts w:asciiTheme="minorHAnsi" w:hAnsiTheme="minorHAnsi" w:cs="Arial"/>
          <w:sz w:val="20"/>
          <w:szCs w:val="20"/>
        </w:rPr>
        <w:tab/>
      </w:r>
      <w:r w:rsidRPr="0094073B">
        <w:rPr>
          <w:rFonts w:asciiTheme="minorHAnsi" w:hAnsiTheme="minorHAnsi" w:cs="Arial"/>
          <w:sz w:val="20"/>
          <w:szCs w:val="20"/>
        </w:rPr>
        <w:tab/>
      </w:r>
    </w:p>
    <w:p w14:paraId="622FC897" w14:textId="77777777" w:rsidR="00641E38" w:rsidRPr="0094073B" w:rsidRDefault="00641E38" w:rsidP="00641E38">
      <w:pPr>
        <w:tabs>
          <w:tab w:val="left" w:pos="720"/>
          <w:tab w:val="left" w:pos="1440"/>
          <w:tab w:val="left" w:pos="2160"/>
          <w:tab w:val="left" w:pos="6882"/>
        </w:tabs>
        <w:jc w:val="both"/>
        <w:rPr>
          <w:rFonts w:asciiTheme="minorHAnsi" w:hAnsiTheme="minorHAnsi" w:cs="Arial"/>
          <w:sz w:val="20"/>
          <w:szCs w:val="20"/>
        </w:rPr>
      </w:pPr>
      <w:r w:rsidRPr="0094073B">
        <w:rPr>
          <w:rFonts w:asciiTheme="minorHAnsi" w:hAnsiTheme="minorHAnsi" w:cs="Arial"/>
          <w:sz w:val="20"/>
          <w:szCs w:val="20"/>
        </w:rPr>
        <w:tab/>
      </w:r>
    </w:p>
    <w:p w14:paraId="5E2F3EA4" w14:textId="77777777" w:rsidR="00641E38" w:rsidRPr="0094073B" w:rsidRDefault="007A73D8" w:rsidP="00641E38">
      <w:pPr>
        <w:jc w:val="both"/>
        <w:rPr>
          <w:rFonts w:asciiTheme="minorHAnsi" w:hAnsiTheme="minorHAnsi" w:cs="Arial"/>
          <w:sz w:val="20"/>
          <w:szCs w:val="20"/>
        </w:rPr>
      </w:pPr>
      <w:r>
        <w:rPr>
          <w:rFonts w:asciiTheme="minorHAnsi" w:hAnsiTheme="minorHAnsi" w:cs="Arial"/>
          <w:sz w:val="20"/>
          <w:szCs w:val="20"/>
        </w:rPr>
        <w:t>03MAY2006–13APR</w:t>
      </w:r>
      <w:r w:rsidR="007247CE">
        <w:rPr>
          <w:rFonts w:asciiTheme="minorHAnsi" w:hAnsiTheme="minorHAnsi" w:cs="Arial"/>
          <w:sz w:val="20"/>
          <w:szCs w:val="20"/>
        </w:rPr>
        <w:t>2010</w:t>
      </w:r>
      <w:r w:rsidR="007247CE">
        <w:rPr>
          <w:rFonts w:asciiTheme="minorHAnsi" w:hAnsiTheme="minorHAnsi" w:cs="Arial"/>
          <w:sz w:val="20"/>
          <w:szCs w:val="20"/>
        </w:rPr>
        <w:tab/>
      </w:r>
      <w:r w:rsidR="00641E38" w:rsidRPr="0094073B">
        <w:rPr>
          <w:rFonts w:asciiTheme="minorHAnsi" w:hAnsiTheme="minorHAnsi" w:cs="Arial"/>
          <w:sz w:val="20"/>
          <w:szCs w:val="20"/>
        </w:rPr>
        <w:t>DR. FILEMON C. AGUILAR MEMORIAL COLLEGE</w:t>
      </w:r>
      <w:r w:rsidR="00A54983">
        <w:rPr>
          <w:rFonts w:asciiTheme="minorHAnsi" w:hAnsiTheme="minorHAnsi" w:cs="Arial"/>
          <w:sz w:val="20"/>
          <w:szCs w:val="20"/>
        </w:rPr>
        <w:t xml:space="preserve"> OF LAS PINAS</w:t>
      </w:r>
    </w:p>
    <w:p w14:paraId="55830819" w14:textId="77777777" w:rsidR="00641E38" w:rsidRPr="0094073B" w:rsidRDefault="00641E38" w:rsidP="00641E38">
      <w:pPr>
        <w:ind w:left="1440" w:firstLine="720"/>
        <w:jc w:val="both"/>
        <w:rPr>
          <w:rFonts w:asciiTheme="minorHAnsi" w:hAnsiTheme="minorHAnsi" w:cs="Arial"/>
          <w:sz w:val="20"/>
          <w:szCs w:val="20"/>
          <w:u w:val="single"/>
        </w:rPr>
      </w:pPr>
      <w:r w:rsidRPr="0094073B">
        <w:rPr>
          <w:rFonts w:asciiTheme="minorHAnsi" w:hAnsiTheme="minorHAnsi"/>
          <w:noProof/>
          <w:sz w:val="20"/>
          <w:szCs w:val="20"/>
        </w:rPr>
        <w:drawing>
          <wp:anchor distT="0" distB="0" distL="114300" distR="114300" simplePos="0" relativeHeight="251663360" behindDoc="1" locked="0" layoutInCell="1" allowOverlap="1" wp14:anchorId="61337CEA" wp14:editId="4903AADA">
            <wp:simplePos x="0" y="0"/>
            <wp:positionH relativeFrom="column">
              <wp:posOffset>3976</wp:posOffset>
            </wp:positionH>
            <wp:positionV relativeFrom="paragraph">
              <wp:posOffset>3534</wp:posOffset>
            </wp:positionV>
            <wp:extent cx="731520" cy="704088"/>
            <wp:effectExtent l="0" t="0" r="0" b="1270"/>
            <wp:wrapTight wrapText="bothSides">
              <wp:wrapPolygon edited="0">
                <wp:start x="0" y="0"/>
                <wp:lineTo x="0" y="21054"/>
                <wp:lineTo x="20813" y="21054"/>
                <wp:lineTo x="2081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04088"/>
                    </a:xfrm>
                    <a:prstGeom prst="rect">
                      <a:avLst/>
                    </a:prstGeom>
                  </pic:spPr>
                </pic:pic>
              </a:graphicData>
            </a:graphic>
            <wp14:sizeRelH relativeFrom="page">
              <wp14:pctWidth>0</wp14:pctWidth>
            </wp14:sizeRelH>
            <wp14:sizeRelV relativeFrom="page">
              <wp14:pctHeight>0</wp14:pctHeight>
            </wp14:sizeRelV>
          </wp:anchor>
        </w:drawing>
      </w:r>
      <w:r w:rsidRPr="0094073B">
        <w:rPr>
          <w:rFonts w:asciiTheme="minorHAnsi" w:hAnsiTheme="minorHAnsi" w:cs="Arial"/>
          <w:color w:val="000000"/>
          <w:sz w:val="20"/>
          <w:szCs w:val="20"/>
        </w:rPr>
        <w:t xml:space="preserve">Golden Gate Subdivision, Talon III, Las </w:t>
      </w:r>
      <w:proofErr w:type="spellStart"/>
      <w:r w:rsidRPr="0094073B">
        <w:rPr>
          <w:rFonts w:asciiTheme="minorHAnsi" w:hAnsiTheme="minorHAnsi" w:cs="Arial"/>
          <w:color w:val="000000"/>
          <w:sz w:val="20"/>
          <w:szCs w:val="20"/>
        </w:rPr>
        <w:t>Piñas</w:t>
      </w:r>
      <w:proofErr w:type="spellEnd"/>
      <w:r w:rsidRPr="0094073B">
        <w:rPr>
          <w:rFonts w:asciiTheme="minorHAnsi" w:hAnsiTheme="minorHAnsi" w:cs="Arial"/>
          <w:color w:val="000000"/>
          <w:sz w:val="20"/>
          <w:szCs w:val="20"/>
        </w:rPr>
        <w:t xml:space="preserve"> City.</w:t>
      </w:r>
    </w:p>
    <w:p w14:paraId="1EDA7DDA" w14:textId="77777777" w:rsidR="00641E38" w:rsidRPr="0094073B" w:rsidRDefault="00641E38" w:rsidP="00641E38">
      <w:pPr>
        <w:jc w:val="both"/>
        <w:rPr>
          <w:rFonts w:asciiTheme="minorHAnsi" w:hAnsiTheme="minorHAnsi" w:cs="Arial"/>
          <w:sz w:val="20"/>
          <w:szCs w:val="20"/>
        </w:rPr>
      </w:pPr>
      <w:r w:rsidRPr="0094073B">
        <w:rPr>
          <w:rFonts w:asciiTheme="minorHAnsi" w:hAnsiTheme="minorHAnsi" w:cs="Arial"/>
          <w:sz w:val="20"/>
          <w:szCs w:val="20"/>
        </w:rPr>
        <w:tab/>
      </w:r>
      <w:r w:rsidRPr="0094073B">
        <w:rPr>
          <w:rFonts w:asciiTheme="minorHAnsi" w:hAnsiTheme="minorHAnsi" w:cs="Arial"/>
          <w:sz w:val="20"/>
          <w:szCs w:val="20"/>
        </w:rPr>
        <w:tab/>
      </w:r>
      <w:r w:rsidR="00753BD7">
        <w:rPr>
          <w:rFonts w:asciiTheme="minorHAnsi" w:hAnsiTheme="minorHAnsi" w:cs="Arial"/>
          <w:sz w:val="20"/>
          <w:szCs w:val="20"/>
        </w:rPr>
        <w:t>Degree:</w:t>
      </w:r>
      <w:r w:rsidR="00753BD7">
        <w:rPr>
          <w:rFonts w:asciiTheme="minorHAnsi" w:hAnsiTheme="minorHAnsi" w:cs="Arial"/>
          <w:sz w:val="20"/>
          <w:szCs w:val="20"/>
        </w:rPr>
        <w:tab/>
      </w:r>
      <w:r w:rsidRPr="0094073B">
        <w:rPr>
          <w:rFonts w:asciiTheme="minorHAnsi" w:hAnsiTheme="minorHAnsi" w:cs="Arial"/>
          <w:sz w:val="20"/>
          <w:szCs w:val="20"/>
        </w:rPr>
        <w:t>Bachelor of Science in Business Administration</w:t>
      </w:r>
    </w:p>
    <w:p w14:paraId="3F1AD4B5" w14:textId="77777777" w:rsidR="00641E38" w:rsidRPr="0094073B" w:rsidRDefault="00FC0204" w:rsidP="00641E38">
      <w:pPr>
        <w:jc w:val="both"/>
        <w:rPr>
          <w:rFonts w:asciiTheme="minorHAnsi" w:hAnsiTheme="minorHAnsi" w:cs="Arial"/>
          <w:sz w:val="20"/>
          <w:szCs w:val="20"/>
        </w:rPr>
      </w:pPr>
      <w:r>
        <w:rPr>
          <w:rFonts w:asciiTheme="minorHAnsi" w:hAnsiTheme="minorHAnsi" w:cs="Arial"/>
          <w:sz w:val="20"/>
          <w:szCs w:val="20"/>
        </w:rPr>
        <w:tab/>
      </w:r>
      <w:r>
        <w:rPr>
          <w:rFonts w:asciiTheme="minorHAnsi" w:hAnsiTheme="minorHAnsi" w:cs="Arial"/>
          <w:sz w:val="20"/>
          <w:szCs w:val="20"/>
        </w:rPr>
        <w:tab/>
      </w:r>
      <w:r w:rsidR="00782A69">
        <w:rPr>
          <w:rFonts w:asciiTheme="minorHAnsi" w:hAnsiTheme="minorHAnsi" w:cs="Arial"/>
          <w:sz w:val="20"/>
          <w:szCs w:val="20"/>
        </w:rPr>
        <w:t>Major</w:t>
      </w:r>
      <w:r w:rsidR="00753BD7">
        <w:rPr>
          <w:rFonts w:asciiTheme="minorHAnsi" w:hAnsiTheme="minorHAnsi" w:cs="Arial"/>
          <w:sz w:val="20"/>
          <w:szCs w:val="20"/>
        </w:rPr>
        <w:t>:</w:t>
      </w:r>
      <w:r w:rsidR="00753BD7">
        <w:rPr>
          <w:rFonts w:asciiTheme="minorHAnsi" w:hAnsiTheme="minorHAnsi" w:cs="Arial"/>
          <w:sz w:val="20"/>
          <w:szCs w:val="20"/>
        </w:rPr>
        <w:tab/>
      </w:r>
      <w:r w:rsidR="00380FD6">
        <w:rPr>
          <w:rFonts w:asciiTheme="minorHAnsi" w:hAnsiTheme="minorHAnsi" w:cs="Arial"/>
          <w:sz w:val="20"/>
          <w:szCs w:val="20"/>
        </w:rPr>
        <w:t>Banking and Finance</w:t>
      </w:r>
    </w:p>
    <w:p w14:paraId="035F0CA8" w14:textId="77777777" w:rsidR="00641E38" w:rsidRDefault="00641E38" w:rsidP="00641E38">
      <w:pPr>
        <w:jc w:val="both"/>
        <w:rPr>
          <w:rFonts w:asciiTheme="minorHAnsi" w:hAnsiTheme="minorHAnsi" w:cs="Arial"/>
          <w:sz w:val="20"/>
          <w:szCs w:val="20"/>
        </w:rPr>
      </w:pPr>
    </w:p>
    <w:p w14:paraId="61246A58" w14:textId="77777777" w:rsidR="002C7CAC" w:rsidRPr="0094073B" w:rsidRDefault="002C7CAC" w:rsidP="00641E38">
      <w:pPr>
        <w:jc w:val="both"/>
        <w:rPr>
          <w:rFonts w:asciiTheme="minorHAnsi" w:hAnsiTheme="minorHAnsi" w:cs="Arial"/>
          <w:sz w:val="20"/>
          <w:szCs w:val="20"/>
        </w:rPr>
      </w:pPr>
    </w:p>
    <w:p w14:paraId="5859E879" w14:textId="77777777" w:rsidR="00641E38" w:rsidRPr="0094073B" w:rsidRDefault="00641E38" w:rsidP="00641E38">
      <w:pPr>
        <w:jc w:val="both"/>
        <w:rPr>
          <w:rFonts w:asciiTheme="minorHAnsi" w:hAnsiTheme="minorHAnsi" w:cs="Arial"/>
          <w:sz w:val="20"/>
          <w:szCs w:val="20"/>
        </w:rPr>
      </w:pPr>
    </w:p>
    <w:p w14:paraId="0C3858B4" w14:textId="440236B6" w:rsidR="00641E38" w:rsidRDefault="00641E38" w:rsidP="00641E38">
      <w:pPr>
        <w:jc w:val="both"/>
        <w:rPr>
          <w:rFonts w:asciiTheme="minorHAnsi" w:hAnsiTheme="minorHAnsi" w:cs="Arial"/>
          <w:b/>
          <w:sz w:val="20"/>
          <w:szCs w:val="20"/>
          <w:u w:val="single"/>
        </w:rPr>
      </w:pPr>
      <w:r w:rsidRPr="005A3E8C">
        <w:rPr>
          <w:rFonts w:asciiTheme="minorHAnsi" w:hAnsiTheme="minorHAnsi" w:cs="Arial"/>
          <w:b/>
          <w:sz w:val="20"/>
          <w:szCs w:val="20"/>
          <w:u w:val="single"/>
        </w:rPr>
        <w:t>APPLICATION SOFTWARE</w:t>
      </w:r>
      <w:r w:rsidRPr="005A3E8C">
        <w:rPr>
          <w:rFonts w:asciiTheme="minorHAnsi" w:hAnsiTheme="minorHAnsi" w:cs="Arial"/>
          <w:b/>
          <w:sz w:val="20"/>
          <w:szCs w:val="20"/>
          <w:u w:val="single"/>
        </w:rPr>
        <w:tab/>
      </w:r>
    </w:p>
    <w:p w14:paraId="23F9C933" w14:textId="77777777" w:rsidR="007D046C" w:rsidRPr="005A3E8C" w:rsidRDefault="007D046C" w:rsidP="00641E38">
      <w:pPr>
        <w:jc w:val="both"/>
        <w:rPr>
          <w:rFonts w:asciiTheme="minorHAnsi" w:hAnsiTheme="minorHAnsi" w:cs="Arial"/>
          <w:b/>
          <w:sz w:val="20"/>
          <w:szCs w:val="20"/>
          <w:u w:val="single"/>
        </w:rPr>
      </w:pPr>
    </w:p>
    <w:p w14:paraId="118D5729" w14:textId="4DBAC414" w:rsidR="00641E38" w:rsidRDefault="00641E38" w:rsidP="002C7CAC">
      <w:pPr>
        <w:ind w:left="1440" w:firstLine="720"/>
        <w:jc w:val="both"/>
        <w:rPr>
          <w:rFonts w:asciiTheme="minorHAnsi" w:hAnsiTheme="minorHAnsi" w:cs="Arial"/>
          <w:sz w:val="20"/>
          <w:szCs w:val="20"/>
        </w:rPr>
      </w:pPr>
      <w:r w:rsidRPr="0094073B">
        <w:rPr>
          <w:rFonts w:asciiTheme="minorHAnsi" w:hAnsiTheme="minorHAnsi" w:cs="Arial"/>
          <w:sz w:val="20"/>
          <w:szCs w:val="20"/>
        </w:rPr>
        <w:t>Oracle,</w:t>
      </w:r>
      <w:r w:rsidR="009A0542">
        <w:rPr>
          <w:rFonts w:asciiTheme="minorHAnsi" w:hAnsiTheme="minorHAnsi" w:cs="Arial"/>
          <w:sz w:val="20"/>
          <w:szCs w:val="20"/>
        </w:rPr>
        <w:t xml:space="preserve"> </w:t>
      </w:r>
      <w:r w:rsidR="00C1195B">
        <w:rPr>
          <w:rFonts w:asciiTheme="minorHAnsi" w:hAnsiTheme="minorHAnsi" w:cs="Arial"/>
          <w:sz w:val="20"/>
          <w:szCs w:val="20"/>
        </w:rPr>
        <w:t xml:space="preserve">SAP, </w:t>
      </w:r>
      <w:proofErr w:type="spellStart"/>
      <w:r w:rsidR="00C1195B">
        <w:rPr>
          <w:rFonts w:asciiTheme="minorHAnsi" w:hAnsiTheme="minorHAnsi" w:cs="Arial"/>
          <w:sz w:val="20"/>
          <w:szCs w:val="20"/>
        </w:rPr>
        <w:t>SalesForce</w:t>
      </w:r>
      <w:proofErr w:type="spellEnd"/>
      <w:r w:rsidR="00C1195B">
        <w:rPr>
          <w:rFonts w:asciiTheme="minorHAnsi" w:hAnsiTheme="minorHAnsi" w:cs="Arial"/>
          <w:sz w:val="20"/>
          <w:szCs w:val="20"/>
        </w:rPr>
        <w:t xml:space="preserve">, </w:t>
      </w:r>
      <w:r w:rsidR="00724BB8">
        <w:rPr>
          <w:rFonts w:asciiTheme="minorHAnsi" w:hAnsiTheme="minorHAnsi" w:cs="Arial"/>
          <w:sz w:val="20"/>
          <w:szCs w:val="20"/>
        </w:rPr>
        <w:t>SmartView,</w:t>
      </w:r>
      <w:r w:rsidR="00724BB8" w:rsidRPr="00724BB8">
        <w:rPr>
          <w:rFonts w:asciiTheme="minorHAnsi" w:hAnsiTheme="minorHAnsi" w:cs="Arial"/>
          <w:sz w:val="20"/>
          <w:szCs w:val="20"/>
        </w:rPr>
        <w:t xml:space="preserve"> </w:t>
      </w:r>
      <w:r w:rsidR="00724BB8">
        <w:rPr>
          <w:rFonts w:asciiTheme="minorHAnsi" w:hAnsiTheme="minorHAnsi" w:cs="Arial"/>
          <w:sz w:val="20"/>
          <w:szCs w:val="20"/>
        </w:rPr>
        <w:t xml:space="preserve">Tableau, </w:t>
      </w:r>
      <w:r w:rsidR="0022456A">
        <w:rPr>
          <w:rFonts w:asciiTheme="minorHAnsi" w:hAnsiTheme="minorHAnsi" w:cs="Arial"/>
          <w:sz w:val="20"/>
          <w:szCs w:val="20"/>
        </w:rPr>
        <w:t xml:space="preserve">Ariba, </w:t>
      </w:r>
      <w:r w:rsidR="00FD2948">
        <w:rPr>
          <w:rFonts w:asciiTheme="minorHAnsi" w:hAnsiTheme="minorHAnsi" w:cs="Arial"/>
          <w:sz w:val="20"/>
          <w:szCs w:val="20"/>
        </w:rPr>
        <w:t xml:space="preserve">PIMS, </w:t>
      </w:r>
      <w:r w:rsidR="00724BB8">
        <w:rPr>
          <w:rFonts w:asciiTheme="minorHAnsi" w:hAnsiTheme="minorHAnsi" w:cs="Arial"/>
          <w:sz w:val="20"/>
          <w:szCs w:val="20"/>
        </w:rPr>
        <w:t>Xero</w:t>
      </w:r>
    </w:p>
    <w:p w14:paraId="76557431" w14:textId="77777777" w:rsidR="003120F6" w:rsidRDefault="003120F6" w:rsidP="00641E38">
      <w:pPr>
        <w:jc w:val="both"/>
        <w:rPr>
          <w:rFonts w:asciiTheme="minorHAnsi" w:hAnsiTheme="minorHAnsi" w:cs="Arial"/>
          <w:sz w:val="20"/>
          <w:szCs w:val="20"/>
        </w:rPr>
      </w:pPr>
    </w:p>
    <w:p w14:paraId="12D84772" w14:textId="77777777" w:rsidR="002C7CAC" w:rsidRPr="0094073B" w:rsidRDefault="002C7CAC" w:rsidP="00641E38">
      <w:pPr>
        <w:jc w:val="both"/>
        <w:rPr>
          <w:rFonts w:asciiTheme="minorHAnsi" w:hAnsiTheme="minorHAnsi" w:cs="Arial"/>
          <w:sz w:val="20"/>
          <w:szCs w:val="20"/>
        </w:rPr>
      </w:pPr>
    </w:p>
    <w:p w14:paraId="475773C3" w14:textId="77777777" w:rsidR="00641E38" w:rsidRDefault="00641E38" w:rsidP="00641E38">
      <w:pPr>
        <w:jc w:val="both"/>
        <w:rPr>
          <w:rFonts w:asciiTheme="minorHAnsi" w:hAnsiTheme="minorHAnsi" w:cs="Arial"/>
          <w:b/>
          <w:sz w:val="20"/>
          <w:szCs w:val="20"/>
          <w:u w:val="single"/>
        </w:rPr>
      </w:pPr>
      <w:r w:rsidRPr="005A3E8C">
        <w:rPr>
          <w:rFonts w:asciiTheme="minorHAnsi" w:hAnsiTheme="minorHAnsi" w:cs="Arial"/>
          <w:b/>
          <w:sz w:val="20"/>
          <w:szCs w:val="20"/>
          <w:u w:val="single"/>
        </w:rPr>
        <w:t>PROFESSIONAL EXPERIENCES</w:t>
      </w:r>
    </w:p>
    <w:p w14:paraId="0100D257" w14:textId="77777777" w:rsidR="00C0672E" w:rsidRDefault="00C0672E" w:rsidP="00641E38">
      <w:pPr>
        <w:jc w:val="both"/>
        <w:rPr>
          <w:rFonts w:asciiTheme="minorHAnsi" w:hAnsiTheme="minorHAnsi" w:cs="Arial"/>
          <w:b/>
          <w:sz w:val="20"/>
          <w:szCs w:val="20"/>
          <w:u w:val="single"/>
        </w:rPr>
      </w:pPr>
    </w:p>
    <w:p w14:paraId="1792068F" w14:textId="77777777" w:rsidR="00C0672E" w:rsidRDefault="00C0672E" w:rsidP="00641E38">
      <w:pPr>
        <w:jc w:val="both"/>
        <w:rPr>
          <w:rFonts w:asciiTheme="minorHAnsi" w:hAnsiTheme="minorHAnsi" w:cs="Arial"/>
          <w:b/>
          <w:sz w:val="20"/>
          <w:szCs w:val="20"/>
          <w:u w:val="single"/>
        </w:rPr>
      </w:pPr>
    </w:p>
    <w:p w14:paraId="58126335" w14:textId="77777777" w:rsidR="00C0672E" w:rsidRPr="0094073B" w:rsidRDefault="006C342F" w:rsidP="00C0672E">
      <w:pPr>
        <w:tabs>
          <w:tab w:val="left" w:pos="2160"/>
        </w:tabs>
        <w:rPr>
          <w:rFonts w:asciiTheme="minorHAnsi" w:hAnsiTheme="minorHAnsi" w:cs="Arial"/>
          <w:sz w:val="20"/>
          <w:szCs w:val="20"/>
        </w:rPr>
      </w:pPr>
      <w:r>
        <w:rPr>
          <w:rFonts w:asciiTheme="minorHAnsi" w:hAnsiTheme="minorHAnsi" w:cs="Arial"/>
          <w:sz w:val="20"/>
          <w:szCs w:val="20"/>
        </w:rPr>
        <w:t>22APR2019</w:t>
      </w:r>
      <w:r w:rsidR="00C0672E">
        <w:rPr>
          <w:rFonts w:asciiTheme="minorHAnsi" w:hAnsiTheme="minorHAnsi" w:cs="Arial"/>
          <w:sz w:val="20"/>
          <w:szCs w:val="20"/>
        </w:rPr>
        <w:t>–</w:t>
      </w:r>
      <w:r w:rsidR="00C0672E" w:rsidRPr="0094073B">
        <w:rPr>
          <w:rFonts w:asciiTheme="minorHAnsi" w:hAnsiTheme="minorHAnsi" w:cs="Arial"/>
          <w:sz w:val="20"/>
          <w:szCs w:val="20"/>
        </w:rPr>
        <w:t>Present</w:t>
      </w:r>
      <w:r w:rsidR="00C0672E" w:rsidRPr="0094073B">
        <w:rPr>
          <w:rFonts w:asciiTheme="minorHAnsi" w:hAnsiTheme="minorHAnsi" w:cs="Arial"/>
          <w:sz w:val="20"/>
          <w:szCs w:val="20"/>
        </w:rPr>
        <w:tab/>
      </w:r>
      <w:r w:rsidR="00C0672E">
        <w:rPr>
          <w:rFonts w:asciiTheme="minorHAnsi" w:hAnsiTheme="minorHAnsi" w:cs="Arial"/>
          <w:b/>
          <w:sz w:val="20"/>
          <w:szCs w:val="20"/>
        </w:rPr>
        <w:t>S&amp;P Global Philippines</w:t>
      </w:r>
      <w:r w:rsidR="000037E9">
        <w:rPr>
          <w:rFonts w:asciiTheme="minorHAnsi" w:hAnsiTheme="minorHAnsi" w:cs="Arial"/>
          <w:b/>
          <w:sz w:val="20"/>
          <w:szCs w:val="20"/>
        </w:rPr>
        <w:t xml:space="preserve"> Inc.</w:t>
      </w:r>
    </w:p>
    <w:p w14:paraId="5474C3A1" w14:textId="77777777" w:rsidR="00C0672E" w:rsidRDefault="00C0672E" w:rsidP="00C0672E">
      <w:pPr>
        <w:tabs>
          <w:tab w:val="left" w:pos="2160"/>
        </w:tabs>
        <w:ind w:left="2160"/>
        <w:rPr>
          <w:rFonts w:asciiTheme="minorHAnsi" w:hAnsiTheme="minorHAnsi" w:cs="Arial"/>
          <w:sz w:val="20"/>
          <w:szCs w:val="20"/>
        </w:rPr>
      </w:pPr>
      <w:r>
        <w:rPr>
          <w:noProof/>
        </w:rPr>
        <w:drawing>
          <wp:anchor distT="0" distB="0" distL="114300" distR="114300" simplePos="0" relativeHeight="251666432" behindDoc="1" locked="0" layoutInCell="1" allowOverlap="1" wp14:anchorId="0C54630F" wp14:editId="1C68E488">
            <wp:simplePos x="0" y="0"/>
            <wp:positionH relativeFrom="margin">
              <wp:align>left</wp:align>
            </wp:positionH>
            <wp:positionV relativeFrom="paragraph">
              <wp:posOffset>8890</wp:posOffset>
            </wp:positionV>
            <wp:extent cx="1074420" cy="609600"/>
            <wp:effectExtent l="0" t="0" r="0" b="0"/>
            <wp:wrapTight wrapText="bothSides">
              <wp:wrapPolygon edited="0">
                <wp:start x="0" y="0"/>
                <wp:lineTo x="0" y="20925"/>
                <wp:lineTo x="21064" y="20925"/>
                <wp:lineTo x="2106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74420" cy="60960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Arial"/>
          <w:sz w:val="20"/>
          <w:szCs w:val="20"/>
        </w:rPr>
        <w:t xml:space="preserve">2/F Silver City 2 Bldg., Frontera Drive, </w:t>
      </w:r>
      <w:proofErr w:type="spellStart"/>
      <w:r>
        <w:rPr>
          <w:rFonts w:asciiTheme="minorHAnsi" w:hAnsiTheme="minorHAnsi" w:cs="Arial"/>
          <w:sz w:val="20"/>
          <w:szCs w:val="20"/>
        </w:rPr>
        <w:t>Brgy</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Ugong</w:t>
      </w:r>
      <w:proofErr w:type="spellEnd"/>
      <w:r>
        <w:rPr>
          <w:rFonts w:asciiTheme="minorHAnsi" w:hAnsiTheme="minorHAnsi" w:cs="Arial"/>
          <w:sz w:val="20"/>
          <w:szCs w:val="20"/>
        </w:rPr>
        <w:t>, Pasig City</w:t>
      </w:r>
    </w:p>
    <w:p w14:paraId="1E81D1B4" w14:textId="310D4C70" w:rsidR="00C0672E" w:rsidRPr="00C0672E" w:rsidRDefault="009A462A" w:rsidP="00C0672E">
      <w:pPr>
        <w:tabs>
          <w:tab w:val="left" w:pos="2160"/>
        </w:tabs>
        <w:ind w:left="2160"/>
        <w:rPr>
          <w:rFonts w:asciiTheme="minorHAnsi" w:hAnsiTheme="minorHAnsi" w:cs="Arial"/>
          <w:sz w:val="20"/>
          <w:szCs w:val="20"/>
        </w:rPr>
      </w:pPr>
      <w:r>
        <w:rPr>
          <w:rFonts w:asciiTheme="minorHAnsi" w:hAnsiTheme="minorHAnsi" w:cs="Arial"/>
          <w:b/>
          <w:sz w:val="20"/>
          <w:szCs w:val="20"/>
        </w:rPr>
        <w:t>Team Lead</w:t>
      </w:r>
    </w:p>
    <w:p w14:paraId="7556B48A" w14:textId="77777777" w:rsidR="00C0672E" w:rsidRPr="00795AFC" w:rsidRDefault="00C0672E" w:rsidP="00C0672E">
      <w:pPr>
        <w:tabs>
          <w:tab w:val="left" w:pos="2160"/>
        </w:tabs>
        <w:ind w:left="1710"/>
        <w:rPr>
          <w:rFonts w:asciiTheme="minorHAnsi" w:hAnsiTheme="minorHAnsi" w:cs="Arial"/>
          <w:b/>
          <w:sz w:val="20"/>
          <w:szCs w:val="20"/>
        </w:rPr>
      </w:pPr>
      <w:r>
        <w:rPr>
          <w:rFonts w:asciiTheme="minorHAnsi" w:hAnsiTheme="minorHAnsi" w:cs="Arial"/>
          <w:b/>
          <w:sz w:val="20"/>
          <w:szCs w:val="20"/>
        </w:rPr>
        <w:tab/>
        <w:t>Country handled: US</w:t>
      </w:r>
    </w:p>
    <w:p w14:paraId="1A58FD48" w14:textId="77777777" w:rsidR="00C0672E" w:rsidRPr="0094073B" w:rsidRDefault="00C0672E" w:rsidP="00C0672E">
      <w:pPr>
        <w:tabs>
          <w:tab w:val="left" w:pos="1710"/>
        </w:tabs>
        <w:ind w:left="1710"/>
        <w:rPr>
          <w:rFonts w:asciiTheme="minorHAnsi" w:hAnsiTheme="minorHAnsi" w:cs="Arial"/>
          <w:sz w:val="20"/>
          <w:szCs w:val="20"/>
        </w:rPr>
      </w:pPr>
    </w:p>
    <w:p w14:paraId="126E0D4E" w14:textId="479D649D" w:rsidR="002C7CAC" w:rsidRPr="002C7CAC" w:rsidRDefault="00E061E7" w:rsidP="002C7CAC">
      <w:pPr>
        <w:tabs>
          <w:tab w:val="left" w:pos="1710"/>
        </w:tabs>
        <w:ind w:left="1710"/>
        <w:rPr>
          <w:rFonts w:asciiTheme="minorHAnsi" w:hAnsiTheme="minorHAnsi" w:cs="Arial"/>
          <w:b/>
          <w:i/>
          <w:sz w:val="20"/>
          <w:szCs w:val="20"/>
        </w:rPr>
      </w:pPr>
      <w:r>
        <w:rPr>
          <w:rFonts w:asciiTheme="minorHAnsi" w:hAnsiTheme="minorHAnsi" w:cs="Arial"/>
          <w:b/>
          <w:i/>
          <w:sz w:val="20"/>
          <w:szCs w:val="20"/>
        </w:rPr>
        <w:t>Revenue</w:t>
      </w:r>
      <w:r w:rsidRPr="00AE2A83">
        <w:rPr>
          <w:rFonts w:asciiTheme="minorHAnsi" w:hAnsiTheme="minorHAnsi" w:cs="Arial"/>
          <w:b/>
          <w:i/>
          <w:sz w:val="20"/>
          <w:szCs w:val="20"/>
        </w:rPr>
        <w:t xml:space="preserve"> Accounting</w:t>
      </w:r>
      <w:r w:rsidR="002C7CAC">
        <w:rPr>
          <w:rFonts w:asciiTheme="minorHAnsi" w:hAnsiTheme="minorHAnsi" w:cs="Arial"/>
          <w:b/>
          <w:i/>
          <w:sz w:val="20"/>
          <w:szCs w:val="20"/>
        </w:rPr>
        <w:t xml:space="preserve"> – Corporate Team (Handling MI, CI, DJI and Ratings)</w:t>
      </w:r>
    </w:p>
    <w:p w14:paraId="5CDFE1B0" w14:textId="1FABB764" w:rsidR="00597F46" w:rsidRDefault="00597F46" w:rsidP="006378FC">
      <w:pPr>
        <w:numPr>
          <w:ilvl w:val="0"/>
          <w:numId w:val="3"/>
        </w:numPr>
        <w:spacing w:before="100" w:beforeAutospacing="1" w:after="100" w:afterAutospacing="1"/>
        <w:rPr>
          <w:rFonts w:asciiTheme="minorHAnsi" w:hAnsiTheme="minorHAnsi" w:cs="Arial"/>
          <w:color w:val="000000"/>
          <w:sz w:val="20"/>
          <w:szCs w:val="20"/>
        </w:rPr>
      </w:pPr>
      <w:r>
        <w:rPr>
          <w:rFonts w:asciiTheme="minorHAnsi" w:hAnsiTheme="minorHAnsi" w:cs="Arial"/>
          <w:color w:val="000000"/>
          <w:sz w:val="20"/>
          <w:szCs w:val="20"/>
        </w:rPr>
        <w:t xml:space="preserve">Feeds submission for </w:t>
      </w:r>
      <w:r w:rsidRPr="00597F46">
        <w:rPr>
          <w:rFonts w:asciiTheme="minorHAnsi" w:hAnsiTheme="minorHAnsi" w:cs="Arial"/>
          <w:color w:val="000000"/>
          <w:sz w:val="20"/>
          <w:szCs w:val="20"/>
        </w:rPr>
        <w:t>S&amp;P Dow Jones Indices</w:t>
      </w:r>
      <w:r>
        <w:rPr>
          <w:rFonts w:asciiTheme="minorHAnsi" w:hAnsiTheme="minorHAnsi" w:cs="Arial"/>
          <w:color w:val="000000"/>
          <w:sz w:val="20"/>
          <w:szCs w:val="20"/>
        </w:rPr>
        <w:t xml:space="preserve"> (from Sub Ledger to General Ledger)</w:t>
      </w:r>
      <w:r w:rsidR="002C7CAC">
        <w:rPr>
          <w:rFonts w:asciiTheme="minorHAnsi" w:hAnsiTheme="minorHAnsi" w:cs="Arial"/>
          <w:color w:val="000000"/>
          <w:sz w:val="20"/>
          <w:szCs w:val="20"/>
        </w:rPr>
        <w:t>.</w:t>
      </w:r>
    </w:p>
    <w:p w14:paraId="44A0E003" w14:textId="19A72B08" w:rsidR="00597F46" w:rsidRDefault="00597F46" w:rsidP="00597F46">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Perform PIMS vs Oracle reporting tool – reconciliations</w:t>
      </w:r>
      <w:r w:rsidR="002C7CAC">
        <w:rPr>
          <w:rFonts w:asciiTheme="minorHAnsi" w:hAnsiTheme="minorHAnsi" w:cs="Arial"/>
          <w:color w:val="000000"/>
          <w:sz w:val="20"/>
          <w:szCs w:val="20"/>
        </w:rPr>
        <w:t>.</w:t>
      </w:r>
    </w:p>
    <w:p w14:paraId="22C99F7C" w14:textId="3D2A921F" w:rsidR="00B032A7" w:rsidRPr="00B032A7" w:rsidRDefault="00B032A7" w:rsidP="00B032A7">
      <w:pPr>
        <w:numPr>
          <w:ilvl w:val="0"/>
          <w:numId w:val="3"/>
        </w:numPr>
        <w:spacing w:before="100" w:beforeAutospacing="1" w:after="100" w:afterAutospacing="1"/>
        <w:rPr>
          <w:rFonts w:asciiTheme="minorHAnsi" w:hAnsiTheme="minorHAnsi" w:cs="Arial"/>
          <w:color w:val="000000"/>
          <w:sz w:val="20"/>
          <w:szCs w:val="20"/>
        </w:rPr>
      </w:pPr>
      <w:r w:rsidRPr="00A877D5">
        <w:rPr>
          <w:rFonts w:asciiTheme="minorHAnsi" w:hAnsiTheme="minorHAnsi" w:cs="Arial"/>
          <w:color w:val="000000"/>
          <w:sz w:val="20"/>
          <w:szCs w:val="20"/>
        </w:rPr>
        <w:t>Support month-end processes, including accounts reconciliations and journal entries for the financial close (Preparation and approval)</w:t>
      </w:r>
      <w:r w:rsidR="002C7CAC">
        <w:rPr>
          <w:rFonts w:asciiTheme="minorHAnsi" w:hAnsiTheme="minorHAnsi" w:cs="Arial"/>
          <w:color w:val="000000"/>
          <w:sz w:val="20"/>
          <w:szCs w:val="20"/>
        </w:rPr>
        <w:t>.</w:t>
      </w:r>
    </w:p>
    <w:p w14:paraId="5E1842E8" w14:textId="25347C4A" w:rsidR="0057128C" w:rsidRDefault="0057128C" w:rsidP="00B032A7">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 xml:space="preserve">Perform balance sheet analysis related to the deferred revenue and </w:t>
      </w:r>
      <w:r w:rsidR="00B032A7">
        <w:rPr>
          <w:rFonts w:asciiTheme="minorHAnsi" w:hAnsiTheme="minorHAnsi" w:cs="Arial"/>
          <w:color w:val="000000"/>
          <w:sz w:val="20"/>
          <w:szCs w:val="20"/>
        </w:rPr>
        <w:t xml:space="preserve">other </w:t>
      </w:r>
      <w:r w:rsidRPr="006378FC">
        <w:rPr>
          <w:rFonts w:asciiTheme="minorHAnsi" w:hAnsiTheme="minorHAnsi" w:cs="Arial"/>
          <w:color w:val="000000"/>
          <w:sz w:val="20"/>
          <w:szCs w:val="20"/>
        </w:rPr>
        <w:t>AR accounts</w:t>
      </w:r>
      <w:r w:rsidR="00B032A7">
        <w:rPr>
          <w:rFonts w:asciiTheme="minorHAnsi" w:hAnsiTheme="minorHAnsi" w:cs="Arial"/>
          <w:color w:val="000000"/>
          <w:sz w:val="20"/>
          <w:szCs w:val="20"/>
        </w:rPr>
        <w:t xml:space="preserve"> and </w:t>
      </w:r>
      <w:r w:rsidR="00B032A7" w:rsidRPr="006378FC">
        <w:rPr>
          <w:rFonts w:asciiTheme="minorHAnsi" w:hAnsiTheme="minorHAnsi" w:cs="Arial"/>
          <w:color w:val="000000"/>
          <w:sz w:val="20"/>
          <w:szCs w:val="20"/>
        </w:rPr>
        <w:t xml:space="preserve">resolve </w:t>
      </w:r>
      <w:r w:rsidR="00B032A7">
        <w:rPr>
          <w:rFonts w:asciiTheme="minorHAnsi" w:hAnsiTheme="minorHAnsi" w:cs="Arial"/>
          <w:color w:val="000000"/>
          <w:sz w:val="20"/>
          <w:szCs w:val="20"/>
        </w:rPr>
        <w:t xml:space="preserve">any </w:t>
      </w:r>
      <w:r w:rsidR="00B032A7" w:rsidRPr="006378FC">
        <w:rPr>
          <w:rFonts w:asciiTheme="minorHAnsi" w:hAnsiTheme="minorHAnsi" w:cs="Arial"/>
          <w:color w:val="000000"/>
          <w:sz w:val="20"/>
          <w:szCs w:val="20"/>
        </w:rPr>
        <w:t>accounting reconciliations items</w:t>
      </w:r>
      <w:r w:rsidR="002C7CAC">
        <w:rPr>
          <w:rFonts w:asciiTheme="minorHAnsi" w:hAnsiTheme="minorHAnsi" w:cs="Arial"/>
          <w:color w:val="000000"/>
          <w:sz w:val="20"/>
          <w:szCs w:val="20"/>
        </w:rPr>
        <w:t>.</w:t>
      </w:r>
    </w:p>
    <w:p w14:paraId="72FC4804" w14:textId="6990F23B" w:rsidR="00B032A7" w:rsidRPr="00B032A7" w:rsidRDefault="00B032A7" w:rsidP="00B032A7">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Work with Order to Cash teams and business units in coordinating the revenue system close, lockbox and credit card/receipt cash application issue resolution</w:t>
      </w:r>
      <w:r w:rsidR="002C7CAC">
        <w:rPr>
          <w:rFonts w:asciiTheme="minorHAnsi" w:hAnsiTheme="minorHAnsi" w:cs="Arial"/>
          <w:color w:val="000000"/>
          <w:sz w:val="20"/>
          <w:szCs w:val="20"/>
        </w:rPr>
        <w:t>.</w:t>
      </w:r>
    </w:p>
    <w:p w14:paraId="33FCB5A3" w14:textId="457058DC" w:rsidR="00DF5BD4" w:rsidRDefault="00DF5BD4" w:rsidP="00DF5BD4">
      <w:pPr>
        <w:pStyle w:val="ListParagraph"/>
        <w:numPr>
          <w:ilvl w:val="0"/>
          <w:numId w:val="3"/>
        </w:numPr>
        <w:spacing w:line="240" w:lineRule="auto"/>
        <w:rPr>
          <w:rFonts w:asciiTheme="minorHAnsi" w:eastAsia="Times New Roman" w:hAnsiTheme="minorHAnsi" w:cs="Arial"/>
          <w:color w:val="000000"/>
          <w:sz w:val="20"/>
          <w:szCs w:val="20"/>
        </w:rPr>
      </w:pPr>
      <w:r w:rsidRPr="00DF5BD4">
        <w:rPr>
          <w:rFonts w:asciiTheme="minorHAnsi" w:eastAsia="Times New Roman" w:hAnsiTheme="minorHAnsi" w:cs="Arial"/>
          <w:color w:val="000000"/>
          <w:sz w:val="20"/>
          <w:szCs w:val="20"/>
        </w:rPr>
        <w:t xml:space="preserve">Conduct revenue verifications by employing analytical methods and investigating discrepancies through examination of billing information, accounting records, and </w:t>
      </w:r>
      <w:r>
        <w:rPr>
          <w:rFonts w:asciiTheme="minorHAnsi" w:eastAsia="Times New Roman" w:hAnsiTheme="minorHAnsi" w:cs="Arial"/>
          <w:color w:val="000000"/>
          <w:sz w:val="20"/>
          <w:szCs w:val="20"/>
        </w:rPr>
        <w:t>other related documents.</w:t>
      </w:r>
    </w:p>
    <w:p w14:paraId="55CDF941" w14:textId="0FB14B8A" w:rsidR="00B032A7" w:rsidRPr="00B032A7" w:rsidRDefault="00B032A7" w:rsidP="00B032A7">
      <w:pPr>
        <w:pStyle w:val="ListParagraph"/>
        <w:numPr>
          <w:ilvl w:val="0"/>
          <w:numId w:val="3"/>
        </w:numPr>
        <w:rPr>
          <w:rFonts w:asciiTheme="minorHAnsi" w:eastAsia="Times New Roman" w:hAnsiTheme="minorHAnsi" w:cs="Arial"/>
          <w:color w:val="000000"/>
          <w:sz w:val="20"/>
          <w:szCs w:val="20"/>
        </w:rPr>
      </w:pPr>
      <w:r w:rsidRPr="00DF5BD4">
        <w:rPr>
          <w:rFonts w:asciiTheme="minorHAnsi" w:eastAsia="Times New Roman" w:hAnsiTheme="minorHAnsi" w:cs="Arial"/>
          <w:color w:val="000000"/>
          <w:sz w:val="20"/>
          <w:szCs w:val="20"/>
        </w:rPr>
        <w:t>Gather information from different company sources to help with the creation of monthly financial reports</w:t>
      </w:r>
      <w:r w:rsidR="002C7CAC">
        <w:rPr>
          <w:rFonts w:asciiTheme="minorHAnsi" w:eastAsia="Times New Roman" w:hAnsiTheme="minorHAnsi" w:cs="Arial"/>
          <w:color w:val="000000"/>
          <w:sz w:val="20"/>
          <w:szCs w:val="20"/>
        </w:rPr>
        <w:t>.</w:t>
      </w:r>
    </w:p>
    <w:p w14:paraId="25F886A7" w14:textId="510E28F2" w:rsidR="00B032A7" w:rsidRPr="00B032A7" w:rsidRDefault="00B032A7" w:rsidP="00B032A7">
      <w:pPr>
        <w:pStyle w:val="ListParagraph"/>
        <w:numPr>
          <w:ilvl w:val="0"/>
          <w:numId w:val="3"/>
        </w:numPr>
        <w:rPr>
          <w:rFonts w:asciiTheme="minorHAnsi" w:eastAsia="Times New Roman" w:hAnsiTheme="minorHAnsi" w:cs="Arial"/>
          <w:color w:val="000000"/>
          <w:sz w:val="20"/>
          <w:szCs w:val="20"/>
        </w:rPr>
      </w:pPr>
      <w:r w:rsidRPr="00DF5BD4">
        <w:rPr>
          <w:rFonts w:asciiTheme="minorHAnsi" w:eastAsia="Times New Roman" w:hAnsiTheme="minorHAnsi" w:cs="Arial"/>
          <w:color w:val="000000"/>
          <w:sz w:val="20"/>
          <w:szCs w:val="20"/>
        </w:rPr>
        <w:t xml:space="preserve">Deliver superior financial </w:t>
      </w:r>
      <w:r>
        <w:rPr>
          <w:rFonts w:asciiTheme="minorHAnsi" w:eastAsia="Times New Roman" w:hAnsiTheme="minorHAnsi" w:cs="Arial"/>
          <w:color w:val="000000"/>
          <w:sz w:val="20"/>
          <w:szCs w:val="20"/>
        </w:rPr>
        <w:t>report</w:t>
      </w:r>
      <w:r w:rsidRPr="00DF5BD4">
        <w:rPr>
          <w:rFonts w:asciiTheme="minorHAnsi" w:eastAsia="Times New Roman" w:hAnsiTheme="minorHAnsi" w:cs="Arial"/>
          <w:color w:val="000000"/>
          <w:sz w:val="20"/>
          <w:szCs w:val="20"/>
        </w:rPr>
        <w:t xml:space="preserve"> that is presented promptly and precisely</w:t>
      </w:r>
      <w:r>
        <w:rPr>
          <w:rFonts w:asciiTheme="minorHAnsi" w:eastAsia="Times New Roman" w:hAnsiTheme="minorHAnsi" w:cs="Arial"/>
          <w:color w:val="000000"/>
          <w:sz w:val="20"/>
          <w:szCs w:val="20"/>
        </w:rPr>
        <w:t xml:space="preserve">, </w:t>
      </w:r>
      <w:r w:rsidRPr="006378FC">
        <w:rPr>
          <w:rFonts w:asciiTheme="minorHAnsi" w:hAnsiTheme="minorHAnsi" w:cs="Arial"/>
          <w:color w:val="000000"/>
          <w:sz w:val="20"/>
          <w:szCs w:val="20"/>
        </w:rPr>
        <w:t>in relation to Deferred Revenue</w:t>
      </w:r>
      <w:r w:rsidR="002C7CAC">
        <w:rPr>
          <w:rFonts w:asciiTheme="minorHAnsi" w:hAnsiTheme="minorHAnsi" w:cs="Arial"/>
          <w:color w:val="000000"/>
          <w:sz w:val="20"/>
          <w:szCs w:val="20"/>
        </w:rPr>
        <w:t xml:space="preserve"> (MI and Ratings).</w:t>
      </w:r>
    </w:p>
    <w:p w14:paraId="63F7A7F8" w14:textId="27459B44" w:rsidR="00001F5D" w:rsidRDefault="00001F5D" w:rsidP="00DF5BD4">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Work</w:t>
      </w:r>
      <w:r w:rsidR="00597F46">
        <w:rPr>
          <w:rFonts w:asciiTheme="minorHAnsi" w:hAnsiTheme="minorHAnsi" w:cs="Arial"/>
          <w:color w:val="000000"/>
          <w:sz w:val="20"/>
          <w:szCs w:val="20"/>
        </w:rPr>
        <w:t xml:space="preserve"> </w:t>
      </w:r>
      <w:r w:rsidRPr="006378FC">
        <w:rPr>
          <w:rFonts w:asciiTheme="minorHAnsi" w:hAnsiTheme="minorHAnsi" w:cs="Arial"/>
          <w:color w:val="000000"/>
          <w:sz w:val="20"/>
          <w:szCs w:val="20"/>
        </w:rPr>
        <w:t>with external auditors</w:t>
      </w:r>
      <w:r w:rsidR="00597F46">
        <w:rPr>
          <w:rFonts w:asciiTheme="minorHAnsi" w:hAnsiTheme="minorHAnsi" w:cs="Arial"/>
          <w:color w:val="000000"/>
          <w:sz w:val="20"/>
          <w:szCs w:val="20"/>
        </w:rPr>
        <w:t xml:space="preserve"> (EY)</w:t>
      </w:r>
      <w:r w:rsidRPr="006378FC">
        <w:rPr>
          <w:rFonts w:asciiTheme="minorHAnsi" w:hAnsiTheme="minorHAnsi" w:cs="Arial"/>
          <w:color w:val="000000"/>
          <w:sz w:val="20"/>
          <w:szCs w:val="20"/>
        </w:rPr>
        <w:t xml:space="preserve"> for any ad-hoc requests</w:t>
      </w:r>
      <w:r w:rsidR="002C7CAC">
        <w:rPr>
          <w:rFonts w:asciiTheme="minorHAnsi" w:hAnsiTheme="minorHAnsi" w:cs="Arial"/>
          <w:color w:val="000000"/>
          <w:sz w:val="20"/>
          <w:szCs w:val="20"/>
        </w:rPr>
        <w:t>.</w:t>
      </w:r>
    </w:p>
    <w:p w14:paraId="7A726E60" w14:textId="346240E4" w:rsidR="00B032A7" w:rsidRPr="00B032A7" w:rsidRDefault="00B032A7" w:rsidP="00B032A7">
      <w:pPr>
        <w:pStyle w:val="NormalWeb"/>
        <w:numPr>
          <w:ilvl w:val="0"/>
          <w:numId w:val="3"/>
        </w:numPr>
        <w:shd w:val="clear" w:color="auto" w:fill="FFFFFF"/>
        <w:spacing w:before="0" w:beforeAutospacing="0" w:after="0" w:afterAutospacing="0"/>
        <w:textAlignment w:val="baseline"/>
        <w:rPr>
          <w:rFonts w:asciiTheme="minorHAnsi" w:hAnsiTheme="minorHAnsi" w:cs="Arial"/>
          <w:color w:val="000000"/>
          <w:sz w:val="20"/>
          <w:szCs w:val="20"/>
          <w:lang w:val="en-US" w:eastAsia="en-US"/>
        </w:rPr>
      </w:pPr>
      <w:r w:rsidRPr="00D64F0B">
        <w:rPr>
          <w:rFonts w:asciiTheme="minorHAnsi" w:hAnsiTheme="minorHAnsi" w:cs="Arial"/>
          <w:color w:val="000000"/>
          <w:sz w:val="20"/>
          <w:szCs w:val="20"/>
          <w:lang w:val="en-US" w:eastAsia="en-US"/>
        </w:rPr>
        <w:t>Assist in special projects or key initiatives for the dynamic divisional finance organization</w:t>
      </w:r>
      <w:r w:rsidR="002C7CAC">
        <w:rPr>
          <w:rFonts w:asciiTheme="minorHAnsi" w:hAnsiTheme="minorHAnsi" w:cs="Arial"/>
          <w:color w:val="000000"/>
          <w:sz w:val="20"/>
          <w:szCs w:val="20"/>
          <w:lang w:val="en-US" w:eastAsia="en-US"/>
        </w:rPr>
        <w:t>.</w:t>
      </w:r>
    </w:p>
    <w:p w14:paraId="2808AFA5" w14:textId="0200D03D" w:rsidR="00001F5D" w:rsidRPr="006378FC" w:rsidRDefault="00001F5D" w:rsidP="006378FC">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Update operational policies and procedures as per the changes specific</w:t>
      </w:r>
      <w:r w:rsidR="009E151B">
        <w:rPr>
          <w:rFonts w:asciiTheme="minorHAnsi" w:hAnsiTheme="minorHAnsi" w:cs="Arial"/>
          <w:color w:val="000000"/>
          <w:sz w:val="20"/>
          <w:szCs w:val="20"/>
        </w:rPr>
        <w:t>.</w:t>
      </w:r>
    </w:p>
    <w:p w14:paraId="31D181D1" w14:textId="386045B8" w:rsidR="00001F5D" w:rsidRDefault="00001F5D" w:rsidP="006378FC">
      <w:pPr>
        <w:numPr>
          <w:ilvl w:val="0"/>
          <w:numId w:val="3"/>
        </w:numPr>
        <w:spacing w:before="100" w:beforeAutospacing="1" w:after="100" w:afterAutospacing="1"/>
        <w:rPr>
          <w:rFonts w:asciiTheme="minorHAnsi" w:hAnsiTheme="minorHAnsi" w:cs="Arial"/>
          <w:color w:val="000000"/>
          <w:sz w:val="20"/>
          <w:szCs w:val="20"/>
        </w:rPr>
      </w:pPr>
      <w:r w:rsidRPr="006378FC">
        <w:rPr>
          <w:rFonts w:asciiTheme="minorHAnsi" w:hAnsiTheme="minorHAnsi" w:cs="Arial"/>
          <w:color w:val="000000"/>
          <w:sz w:val="20"/>
          <w:szCs w:val="20"/>
        </w:rPr>
        <w:t>Perform backfill</w:t>
      </w:r>
      <w:r w:rsidR="00B032A7">
        <w:rPr>
          <w:rFonts w:asciiTheme="minorHAnsi" w:hAnsiTheme="minorHAnsi" w:cs="Arial"/>
          <w:color w:val="000000"/>
          <w:sz w:val="20"/>
          <w:szCs w:val="20"/>
        </w:rPr>
        <w:t xml:space="preserve"> </w:t>
      </w:r>
      <w:r w:rsidRPr="006378FC">
        <w:rPr>
          <w:rFonts w:asciiTheme="minorHAnsi" w:hAnsiTheme="minorHAnsi" w:cs="Arial"/>
          <w:color w:val="000000"/>
          <w:sz w:val="20"/>
          <w:szCs w:val="20"/>
        </w:rPr>
        <w:t>support</w:t>
      </w:r>
      <w:r w:rsidR="00B032A7">
        <w:rPr>
          <w:rFonts w:asciiTheme="minorHAnsi" w:hAnsiTheme="minorHAnsi" w:cs="Arial"/>
          <w:color w:val="000000"/>
          <w:sz w:val="20"/>
          <w:szCs w:val="20"/>
        </w:rPr>
        <w:t xml:space="preserve"> and ad-hoc</w:t>
      </w:r>
      <w:r w:rsidRPr="006378FC">
        <w:rPr>
          <w:rFonts w:asciiTheme="minorHAnsi" w:hAnsiTheme="minorHAnsi" w:cs="Arial"/>
          <w:color w:val="000000"/>
          <w:sz w:val="20"/>
          <w:szCs w:val="20"/>
        </w:rPr>
        <w:t xml:space="preserve"> to other accountants in the team</w:t>
      </w:r>
      <w:r w:rsidR="002C7CAC">
        <w:rPr>
          <w:rFonts w:asciiTheme="minorHAnsi" w:hAnsiTheme="minorHAnsi" w:cs="Arial"/>
          <w:color w:val="000000"/>
          <w:sz w:val="20"/>
          <w:szCs w:val="20"/>
        </w:rPr>
        <w:t>.</w:t>
      </w:r>
    </w:p>
    <w:p w14:paraId="26680152" w14:textId="77777777" w:rsidR="004D73A5" w:rsidRDefault="004D73A5" w:rsidP="004D73A5">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Supervising a team.</w:t>
      </w:r>
    </w:p>
    <w:p w14:paraId="02DBE962" w14:textId="4541FB57" w:rsidR="00641E38" w:rsidRPr="0094073B" w:rsidRDefault="00DD74B8" w:rsidP="00641E38">
      <w:pPr>
        <w:tabs>
          <w:tab w:val="left" w:pos="2160"/>
        </w:tabs>
        <w:rPr>
          <w:rFonts w:asciiTheme="minorHAnsi" w:hAnsiTheme="minorHAnsi" w:cs="Arial"/>
          <w:sz w:val="20"/>
          <w:szCs w:val="20"/>
        </w:rPr>
      </w:pPr>
      <w:r>
        <w:rPr>
          <w:rFonts w:asciiTheme="minorHAnsi" w:hAnsiTheme="minorHAnsi" w:cs="Arial"/>
          <w:sz w:val="20"/>
          <w:szCs w:val="20"/>
        </w:rPr>
        <w:t>08MAY</w:t>
      </w:r>
      <w:r w:rsidR="00791243">
        <w:rPr>
          <w:rFonts w:asciiTheme="minorHAnsi" w:hAnsiTheme="minorHAnsi" w:cs="Arial"/>
          <w:sz w:val="20"/>
          <w:szCs w:val="20"/>
        </w:rPr>
        <w:t>2017–</w:t>
      </w:r>
      <w:r w:rsidR="00C0672E">
        <w:rPr>
          <w:rFonts w:asciiTheme="minorHAnsi" w:hAnsiTheme="minorHAnsi" w:cs="Arial"/>
          <w:sz w:val="20"/>
          <w:szCs w:val="20"/>
        </w:rPr>
        <w:t>19APR2019</w:t>
      </w:r>
      <w:r w:rsidR="00641E38" w:rsidRPr="00476D11">
        <w:rPr>
          <w:rFonts w:asciiTheme="minorHAnsi" w:hAnsiTheme="minorHAnsi" w:cs="Arial"/>
          <w:b/>
          <w:bCs/>
          <w:sz w:val="20"/>
          <w:szCs w:val="20"/>
        </w:rPr>
        <w:tab/>
      </w:r>
      <w:r w:rsidR="00C57BAF" w:rsidRPr="00476D11">
        <w:rPr>
          <w:rFonts w:asciiTheme="minorHAnsi" w:hAnsiTheme="minorHAnsi" w:cs="Arial"/>
          <w:b/>
          <w:bCs/>
          <w:sz w:val="20"/>
          <w:szCs w:val="20"/>
        </w:rPr>
        <w:t>SGV</w:t>
      </w:r>
      <w:r w:rsidR="00476D11" w:rsidRPr="00476D11">
        <w:rPr>
          <w:rFonts w:asciiTheme="minorHAnsi" w:hAnsiTheme="minorHAnsi" w:cs="Arial"/>
          <w:b/>
          <w:bCs/>
          <w:sz w:val="20"/>
          <w:szCs w:val="20"/>
        </w:rPr>
        <w:t xml:space="preserve"> &amp; Co. / </w:t>
      </w:r>
      <w:r w:rsidR="00DF47DD" w:rsidRPr="00476D11">
        <w:rPr>
          <w:rFonts w:asciiTheme="minorHAnsi" w:hAnsiTheme="minorHAnsi" w:cs="Arial"/>
          <w:b/>
          <w:bCs/>
          <w:sz w:val="20"/>
          <w:szCs w:val="20"/>
        </w:rPr>
        <w:t>EYA GTH Manila Inc</w:t>
      </w:r>
      <w:r w:rsidR="00DF47DD">
        <w:rPr>
          <w:rFonts w:asciiTheme="minorHAnsi" w:hAnsiTheme="minorHAnsi" w:cs="Arial"/>
          <w:b/>
          <w:sz w:val="20"/>
          <w:szCs w:val="20"/>
        </w:rPr>
        <w:t>.</w:t>
      </w:r>
    </w:p>
    <w:p w14:paraId="4994F92B" w14:textId="77777777" w:rsidR="00216F65" w:rsidRPr="0094073B" w:rsidRDefault="00641E38" w:rsidP="00641E38">
      <w:pPr>
        <w:tabs>
          <w:tab w:val="left" w:pos="2160"/>
        </w:tabs>
        <w:ind w:left="2160"/>
        <w:rPr>
          <w:rFonts w:asciiTheme="minorHAnsi" w:hAnsiTheme="minorHAnsi" w:cs="Arial"/>
          <w:sz w:val="20"/>
          <w:szCs w:val="20"/>
        </w:rPr>
      </w:pPr>
      <w:r w:rsidRPr="0094073B">
        <w:rPr>
          <w:rFonts w:asciiTheme="minorHAnsi" w:hAnsiTheme="minorHAnsi"/>
          <w:noProof/>
          <w:sz w:val="20"/>
          <w:szCs w:val="20"/>
        </w:rPr>
        <w:drawing>
          <wp:anchor distT="0" distB="0" distL="114300" distR="114300" simplePos="0" relativeHeight="251664384" behindDoc="1" locked="0" layoutInCell="1" allowOverlap="1" wp14:anchorId="713E0982" wp14:editId="73FFBAF5">
            <wp:simplePos x="0" y="0"/>
            <wp:positionH relativeFrom="margin">
              <wp:align>left</wp:align>
            </wp:positionH>
            <wp:positionV relativeFrom="paragraph">
              <wp:posOffset>11071</wp:posOffset>
            </wp:positionV>
            <wp:extent cx="1025525" cy="572494"/>
            <wp:effectExtent l="0" t="0" r="317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1783" cy="581570"/>
                    </a:xfrm>
                    <a:prstGeom prst="rect">
                      <a:avLst/>
                    </a:prstGeom>
                  </pic:spPr>
                </pic:pic>
              </a:graphicData>
            </a:graphic>
            <wp14:sizeRelH relativeFrom="page">
              <wp14:pctWidth>0</wp14:pctWidth>
            </wp14:sizeRelH>
            <wp14:sizeRelV relativeFrom="page">
              <wp14:pctHeight>0</wp14:pctHeight>
            </wp14:sizeRelV>
          </wp:anchor>
        </w:drawing>
      </w:r>
      <w:r w:rsidR="00216F65">
        <w:rPr>
          <w:rFonts w:asciiTheme="minorHAnsi" w:hAnsiTheme="minorHAnsi" w:cs="Arial"/>
          <w:sz w:val="20"/>
          <w:szCs w:val="20"/>
        </w:rPr>
        <w:t xml:space="preserve">17/F </w:t>
      </w:r>
      <w:r w:rsidR="00DF47DD">
        <w:rPr>
          <w:rFonts w:asciiTheme="minorHAnsi" w:hAnsiTheme="minorHAnsi" w:cs="Arial"/>
          <w:sz w:val="20"/>
          <w:szCs w:val="20"/>
        </w:rPr>
        <w:t>Robinsons Cyber Sigma</w:t>
      </w:r>
      <w:r w:rsidR="00216F65">
        <w:rPr>
          <w:rFonts w:asciiTheme="minorHAnsi" w:hAnsiTheme="minorHAnsi" w:cs="Arial"/>
          <w:sz w:val="20"/>
          <w:szCs w:val="20"/>
        </w:rPr>
        <w:t xml:space="preserve">, </w:t>
      </w:r>
      <w:r w:rsidR="00DF47DD">
        <w:rPr>
          <w:rFonts w:asciiTheme="minorHAnsi" w:hAnsiTheme="minorHAnsi" w:cs="Arial"/>
          <w:sz w:val="20"/>
          <w:szCs w:val="20"/>
        </w:rPr>
        <w:t xml:space="preserve">Lawton </w:t>
      </w:r>
      <w:proofErr w:type="spellStart"/>
      <w:proofErr w:type="gramStart"/>
      <w:r w:rsidR="00DF47DD">
        <w:rPr>
          <w:rFonts w:asciiTheme="minorHAnsi" w:hAnsiTheme="minorHAnsi" w:cs="Arial"/>
          <w:sz w:val="20"/>
          <w:szCs w:val="20"/>
        </w:rPr>
        <w:t>Ave.,</w:t>
      </w:r>
      <w:r w:rsidR="00216F65">
        <w:rPr>
          <w:rFonts w:asciiTheme="minorHAnsi" w:hAnsiTheme="minorHAnsi" w:cs="Arial"/>
          <w:sz w:val="20"/>
          <w:szCs w:val="20"/>
        </w:rPr>
        <w:t>McKinley</w:t>
      </w:r>
      <w:proofErr w:type="spellEnd"/>
      <w:proofErr w:type="gramEnd"/>
      <w:r w:rsidR="00216F65">
        <w:rPr>
          <w:rFonts w:asciiTheme="minorHAnsi" w:hAnsiTheme="minorHAnsi" w:cs="Arial"/>
          <w:sz w:val="20"/>
          <w:szCs w:val="20"/>
        </w:rPr>
        <w:t xml:space="preserve"> West, Fort Bonifacio, Taguig City 1634</w:t>
      </w:r>
    </w:p>
    <w:p w14:paraId="7327B2AC" w14:textId="77777777" w:rsidR="00641E38" w:rsidRDefault="00216F65" w:rsidP="00641E38">
      <w:pPr>
        <w:tabs>
          <w:tab w:val="left" w:pos="2160"/>
        </w:tabs>
        <w:ind w:left="1710"/>
        <w:rPr>
          <w:rFonts w:asciiTheme="minorHAnsi" w:hAnsiTheme="minorHAnsi" w:cs="Arial"/>
          <w:b/>
          <w:sz w:val="20"/>
          <w:szCs w:val="20"/>
        </w:rPr>
      </w:pPr>
      <w:r>
        <w:rPr>
          <w:rFonts w:asciiTheme="minorHAnsi" w:hAnsiTheme="minorHAnsi" w:cs="Arial"/>
          <w:sz w:val="20"/>
          <w:szCs w:val="20"/>
        </w:rPr>
        <w:t xml:space="preserve">          </w:t>
      </w:r>
      <w:r w:rsidR="00355783">
        <w:rPr>
          <w:rFonts w:asciiTheme="minorHAnsi" w:hAnsiTheme="minorHAnsi" w:cs="Arial"/>
          <w:b/>
          <w:sz w:val="20"/>
          <w:szCs w:val="20"/>
        </w:rPr>
        <w:t>Senior</w:t>
      </w:r>
    </w:p>
    <w:p w14:paraId="54FE6F56" w14:textId="77777777" w:rsidR="00751BCA" w:rsidRPr="00795AFC" w:rsidRDefault="00751BCA" w:rsidP="00641E38">
      <w:pPr>
        <w:tabs>
          <w:tab w:val="left" w:pos="2160"/>
        </w:tabs>
        <w:ind w:left="1710"/>
        <w:rPr>
          <w:rFonts w:asciiTheme="minorHAnsi" w:hAnsiTheme="minorHAnsi" w:cs="Arial"/>
          <w:b/>
          <w:sz w:val="20"/>
          <w:szCs w:val="20"/>
        </w:rPr>
      </w:pPr>
      <w:r>
        <w:rPr>
          <w:rFonts w:asciiTheme="minorHAnsi" w:hAnsiTheme="minorHAnsi" w:cs="Arial"/>
          <w:b/>
          <w:sz w:val="20"/>
          <w:szCs w:val="20"/>
        </w:rPr>
        <w:tab/>
        <w:t>Country handled: Australia and New Zealand</w:t>
      </w:r>
    </w:p>
    <w:p w14:paraId="40022403" w14:textId="77777777" w:rsidR="00641E38" w:rsidRPr="0094073B" w:rsidRDefault="00641E38" w:rsidP="00641E38">
      <w:pPr>
        <w:tabs>
          <w:tab w:val="left" w:pos="1710"/>
        </w:tabs>
        <w:ind w:left="1710"/>
        <w:rPr>
          <w:rFonts w:asciiTheme="minorHAnsi" w:hAnsiTheme="minorHAnsi" w:cs="Arial"/>
          <w:sz w:val="20"/>
          <w:szCs w:val="20"/>
        </w:rPr>
      </w:pPr>
    </w:p>
    <w:p w14:paraId="2D2C64E7" w14:textId="77777777" w:rsidR="00641E38" w:rsidRPr="00AE2A83" w:rsidRDefault="00641E38" w:rsidP="00641E38">
      <w:pPr>
        <w:tabs>
          <w:tab w:val="left" w:pos="1710"/>
        </w:tabs>
        <w:ind w:left="1710"/>
        <w:rPr>
          <w:rFonts w:asciiTheme="minorHAnsi" w:hAnsiTheme="minorHAnsi" w:cs="Arial"/>
          <w:b/>
          <w:i/>
          <w:sz w:val="20"/>
          <w:szCs w:val="20"/>
        </w:rPr>
      </w:pPr>
      <w:r w:rsidRPr="00AE2A83">
        <w:rPr>
          <w:rFonts w:asciiTheme="minorHAnsi" w:hAnsiTheme="minorHAnsi" w:cs="Arial"/>
          <w:b/>
          <w:i/>
          <w:sz w:val="20"/>
          <w:szCs w:val="20"/>
        </w:rPr>
        <w:t>Management Accounting</w:t>
      </w:r>
      <w:r w:rsidR="005412A8">
        <w:rPr>
          <w:rFonts w:asciiTheme="minorHAnsi" w:hAnsiTheme="minorHAnsi" w:cs="Arial"/>
          <w:b/>
          <w:i/>
          <w:sz w:val="20"/>
          <w:szCs w:val="20"/>
        </w:rPr>
        <w:t xml:space="preserve"> (Reviewer and Preparer)</w:t>
      </w:r>
    </w:p>
    <w:p w14:paraId="1B27B548" w14:textId="77777777" w:rsidR="00641E38" w:rsidRPr="0094073B" w:rsidRDefault="00641E38" w:rsidP="00641E38">
      <w:pPr>
        <w:pStyle w:val="ListParagraph"/>
        <w:numPr>
          <w:ilvl w:val="0"/>
          <w:numId w:val="4"/>
        </w:numPr>
        <w:tabs>
          <w:tab w:val="left" w:pos="1800"/>
        </w:tabs>
        <w:ind w:firstLine="720"/>
        <w:rPr>
          <w:rFonts w:asciiTheme="minorHAnsi" w:hAnsiTheme="minorHAnsi" w:cs="Arial"/>
          <w:sz w:val="20"/>
          <w:szCs w:val="20"/>
        </w:rPr>
      </w:pPr>
      <w:r w:rsidRPr="0094073B">
        <w:rPr>
          <w:rFonts w:asciiTheme="minorHAnsi" w:hAnsiTheme="minorHAnsi" w:cs="Arial"/>
          <w:color w:val="000000"/>
          <w:sz w:val="20"/>
          <w:szCs w:val="20"/>
        </w:rPr>
        <w:t>End to end accounting processes including, but not limited to:</w:t>
      </w:r>
    </w:p>
    <w:p w14:paraId="5D6249F2"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lastRenderedPageBreak/>
        <w:t>Record of financial transaction in accurate and efficient way.</w:t>
      </w:r>
    </w:p>
    <w:p w14:paraId="1EBBAAFF"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Prepare payment list and upload in online banking system.</w:t>
      </w:r>
    </w:p>
    <w:p w14:paraId="209BC990"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Cash application for the receipt invoices.</w:t>
      </w:r>
    </w:p>
    <w:p w14:paraId="13905363"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Prepare journal entries and doing adjustments when needed.</w:t>
      </w:r>
    </w:p>
    <w:p w14:paraId="22DBA7AD"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Running of depreciation.</w:t>
      </w:r>
    </w:p>
    <w:p w14:paraId="5FBC5FDA" w14:textId="77777777" w:rsidR="00641E38" w:rsidRPr="0094073B" w:rsidRDefault="00641E38" w:rsidP="00641E38">
      <w:pPr>
        <w:numPr>
          <w:ilvl w:val="0"/>
          <w:numId w:val="3"/>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Reconciliation of bank and GL balances.</w:t>
      </w:r>
    </w:p>
    <w:p w14:paraId="58B61D63" w14:textId="77777777" w:rsidR="00456383" w:rsidRPr="00456383" w:rsidRDefault="00FE155C" w:rsidP="00641E38">
      <w:pPr>
        <w:numPr>
          <w:ilvl w:val="0"/>
          <w:numId w:val="2"/>
        </w:numPr>
        <w:tabs>
          <w:tab w:val="clear" w:pos="1440"/>
        </w:tabs>
        <w:spacing w:before="100" w:beforeAutospacing="1" w:after="100" w:afterAutospacing="1"/>
        <w:ind w:left="1800"/>
        <w:rPr>
          <w:rFonts w:asciiTheme="minorHAnsi" w:hAnsiTheme="minorHAnsi" w:cstheme="minorHAnsi"/>
          <w:color w:val="000000"/>
          <w:sz w:val="20"/>
          <w:szCs w:val="20"/>
        </w:rPr>
      </w:pPr>
      <w:r>
        <w:rPr>
          <w:rFonts w:asciiTheme="minorHAnsi" w:hAnsiTheme="minorHAnsi" w:cstheme="minorHAnsi"/>
          <w:color w:val="000000"/>
          <w:sz w:val="20"/>
          <w:szCs w:val="20"/>
        </w:rPr>
        <w:t>Preparation of Business Activity Statement.</w:t>
      </w:r>
    </w:p>
    <w:p w14:paraId="5D924E15" w14:textId="77777777" w:rsidR="003826EF" w:rsidRPr="003826EF" w:rsidRDefault="003826EF" w:rsidP="00641E38">
      <w:pPr>
        <w:numPr>
          <w:ilvl w:val="0"/>
          <w:numId w:val="2"/>
        </w:numPr>
        <w:tabs>
          <w:tab w:val="clear" w:pos="1440"/>
        </w:tabs>
        <w:spacing w:before="100" w:beforeAutospacing="1" w:after="100" w:afterAutospacing="1"/>
        <w:ind w:left="1800"/>
        <w:rPr>
          <w:rFonts w:asciiTheme="minorHAnsi" w:hAnsiTheme="minorHAnsi" w:cstheme="minorHAnsi"/>
          <w:color w:val="000000"/>
          <w:sz w:val="20"/>
          <w:szCs w:val="20"/>
        </w:rPr>
      </w:pPr>
      <w:r w:rsidRPr="003826EF">
        <w:rPr>
          <w:rFonts w:asciiTheme="minorHAnsi" w:hAnsiTheme="minorHAnsi" w:cstheme="minorHAnsi"/>
          <w:color w:val="212529"/>
          <w:sz w:val="20"/>
          <w:szCs w:val="20"/>
        </w:rPr>
        <w:t>Maintaining the general ledger, preparing trial balance and other financial reports</w:t>
      </w:r>
      <w:r>
        <w:rPr>
          <w:rFonts w:asciiTheme="minorHAnsi" w:hAnsiTheme="minorHAnsi" w:cstheme="minorHAnsi"/>
          <w:color w:val="212529"/>
          <w:sz w:val="20"/>
          <w:szCs w:val="20"/>
        </w:rPr>
        <w:t>.</w:t>
      </w:r>
    </w:p>
    <w:p w14:paraId="50CA63C7" w14:textId="77777777" w:rsidR="003826EF" w:rsidRPr="003826EF" w:rsidRDefault="003826EF" w:rsidP="00641E38">
      <w:pPr>
        <w:numPr>
          <w:ilvl w:val="0"/>
          <w:numId w:val="2"/>
        </w:numPr>
        <w:tabs>
          <w:tab w:val="clear" w:pos="1440"/>
        </w:tabs>
        <w:spacing w:before="100" w:beforeAutospacing="1" w:after="100" w:afterAutospacing="1"/>
        <w:ind w:left="1800"/>
        <w:rPr>
          <w:rFonts w:asciiTheme="minorHAnsi" w:hAnsiTheme="minorHAnsi" w:cstheme="minorHAnsi"/>
          <w:color w:val="000000"/>
          <w:sz w:val="20"/>
          <w:szCs w:val="20"/>
        </w:rPr>
      </w:pPr>
      <w:r w:rsidRPr="003826EF">
        <w:rPr>
          <w:rFonts w:asciiTheme="minorHAnsi" w:hAnsiTheme="minorHAnsi" w:cstheme="minorHAnsi"/>
          <w:color w:val="212529"/>
          <w:sz w:val="20"/>
          <w:szCs w:val="20"/>
        </w:rPr>
        <w:t>Prepare monthly, quarterly and year end closing reports.</w:t>
      </w:r>
    </w:p>
    <w:p w14:paraId="7F62B590" w14:textId="77777777" w:rsidR="003826EF" w:rsidRPr="003826EF" w:rsidRDefault="003826EF" w:rsidP="00641E38">
      <w:pPr>
        <w:numPr>
          <w:ilvl w:val="0"/>
          <w:numId w:val="2"/>
        </w:numPr>
        <w:tabs>
          <w:tab w:val="clear" w:pos="1440"/>
        </w:tabs>
        <w:spacing w:before="100" w:beforeAutospacing="1" w:after="100" w:afterAutospacing="1"/>
        <w:ind w:left="1800"/>
        <w:rPr>
          <w:rFonts w:asciiTheme="minorHAnsi" w:hAnsiTheme="minorHAnsi" w:cstheme="minorHAnsi"/>
          <w:color w:val="000000"/>
          <w:sz w:val="20"/>
          <w:szCs w:val="20"/>
        </w:rPr>
      </w:pPr>
      <w:r w:rsidRPr="003826EF">
        <w:rPr>
          <w:rFonts w:asciiTheme="minorHAnsi" w:hAnsiTheme="minorHAnsi" w:cstheme="minorHAnsi"/>
          <w:color w:val="212529"/>
          <w:sz w:val="20"/>
          <w:szCs w:val="20"/>
        </w:rPr>
        <w:t>Provide variance and cost analysis report to monitor actual cost and expenses against budget/business plan and highlight improvement areas in terms of cost savings</w:t>
      </w:r>
      <w:r>
        <w:rPr>
          <w:rFonts w:asciiTheme="minorHAnsi" w:hAnsiTheme="minorHAnsi" w:cstheme="minorHAnsi"/>
          <w:color w:val="212529"/>
          <w:sz w:val="20"/>
          <w:szCs w:val="20"/>
        </w:rPr>
        <w:t>.</w:t>
      </w:r>
    </w:p>
    <w:p w14:paraId="08DC4137" w14:textId="77777777" w:rsidR="003826EF" w:rsidRPr="00427F5E" w:rsidRDefault="003826EF" w:rsidP="00641E38">
      <w:pPr>
        <w:numPr>
          <w:ilvl w:val="0"/>
          <w:numId w:val="2"/>
        </w:numPr>
        <w:tabs>
          <w:tab w:val="clear" w:pos="1440"/>
        </w:tabs>
        <w:spacing w:before="100" w:beforeAutospacing="1" w:after="100" w:afterAutospacing="1"/>
        <w:ind w:left="1800"/>
        <w:rPr>
          <w:rFonts w:asciiTheme="minorHAnsi" w:hAnsiTheme="minorHAnsi" w:cstheme="minorHAnsi"/>
          <w:color w:val="212529"/>
          <w:sz w:val="20"/>
          <w:szCs w:val="20"/>
        </w:rPr>
      </w:pPr>
      <w:r w:rsidRPr="003826EF">
        <w:rPr>
          <w:rFonts w:asciiTheme="minorHAnsi" w:hAnsiTheme="minorHAnsi" w:cstheme="minorHAnsi"/>
          <w:color w:val="212529"/>
          <w:sz w:val="20"/>
          <w:szCs w:val="20"/>
        </w:rPr>
        <w:t>Ensure accurate and timely preparation and review of schedules/reconciliation for all balance sheet and income statement accounts</w:t>
      </w:r>
      <w:r>
        <w:rPr>
          <w:rFonts w:asciiTheme="minorHAnsi" w:hAnsiTheme="minorHAnsi" w:cstheme="minorHAnsi"/>
          <w:color w:val="212529"/>
          <w:sz w:val="20"/>
          <w:szCs w:val="20"/>
        </w:rPr>
        <w:t>.</w:t>
      </w:r>
    </w:p>
    <w:p w14:paraId="04BE7DAD" w14:textId="77777777" w:rsidR="00427F5E" w:rsidRPr="00427F5E" w:rsidRDefault="00427F5E" w:rsidP="00641E38">
      <w:pPr>
        <w:numPr>
          <w:ilvl w:val="0"/>
          <w:numId w:val="2"/>
        </w:numPr>
        <w:tabs>
          <w:tab w:val="clear" w:pos="1440"/>
        </w:tabs>
        <w:spacing w:before="100" w:beforeAutospacing="1" w:after="100" w:afterAutospacing="1"/>
        <w:ind w:left="1800"/>
        <w:rPr>
          <w:rFonts w:asciiTheme="minorHAnsi" w:hAnsiTheme="minorHAnsi" w:cstheme="minorHAnsi"/>
          <w:color w:val="212529"/>
          <w:sz w:val="20"/>
          <w:szCs w:val="20"/>
        </w:rPr>
      </w:pPr>
      <w:r w:rsidRPr="00427F5E">
        <w:rPr>
          <w:rFonts w:asciiTheme="minorHAnsi" w:hAnsiTheme="minorHAnsi" w:cstheme="minorHAnsi"/>
          <w:color w:val="212529"/>
          <w:sz w:val="20"/>
          <w:szCs w:val="20"/>
        </w:rPr>
        <w:t>Spearhead continuous improvement initiatives together with Financial Controller to promote quality and timely financial reporting</w:t>
      </w:r>
      <w:r>
        <w:rPr>
          <w:rFonts w:asciiTheme="minorHAnsi" w:hAnsiTheme="minorHAnsi" w:cstheme="minorHAnsi"/>
          <w:color w:val="212529"/>
          <w:sz w:val="20"/>
          <w:szCs w:val="20"/>
        </w:rPr>
        <w:t>.</w:t>
      </w:r>
    </w:p>
    <w:p w14:paraId="1AE80D26"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Providing appropriate financial information and undertaking financial administration and internal audits.</w:t>
      </w:r>
    </w:p>
    <w:p w14:paraId="534D203A" w14:textId="77777777" w:rsidR="00641E38" w:rsidRPr="00B85456" w:rsidRDefault="00641E38" w:rsidP="00B85456">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Developing and managing financial system/policies.</w:t>
      </w:r>
    </w:p>
    <w:p w14:paraId="5F9B3C90" w14:textId="333B0E02" w:rsidR="003120F6" w:rsidRPr="002C7CAC" w:rsidRDefault="00641E38" w:rsidP="003120F6">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Supervising a team.</w:t>
      </w:r>
    </w:p>
    <w:p w14:paraId="616F3847" w14:textId="77777777" w:rsidR="00641E38" w:rsidRPr="0094073B" w:rsidRDefault="00641E38" w:rsidP="00641E38">
      <w:pPr>
        <w:rPr>
          <w:rFonts w:asciiTheme="minorHAnsi" w:hAnsiTheme="minorHAnsi" w:cs="Arial"/>
          <w:sz w:val="20"/>
          <w:szCs w:val="20"/>
        </w:rPr>
      </w:pPr>
      <w:r w:rsidRPr="0094073B">
        <w:rPr>
          <w:rFonts w:asciiTheme="minorHAnsi" w:hAnsiTheme="minorHAnsi"/>
          <w:noProof/>
          <w:sz w:val="20"/>
          <w:szCs w:val="20"/>
        </w:rPr>
        <w:drawing>
          <wp:anchor distT="0" distB="0" distL="114300" distR="114300" simplePos="0" relativeHeight="251659264" behindDoc="1" locked="0" layoutInCell="1" allowOverlap="1" wp14:anchorId="34B43739" wp14:editId="639AE9AE">
            <wp:simplePos x="0" y="0"/>
            <wp:positionH relativeFrom="column">
              <wp:posOffset>114300</wp:posOffset>
            </wp:positionH>
            <wp:positionV relativeFrom="paragraph">
              <wp:posOffset>9525</wp:posOffset>
            </wp:positionV>
            <wp:extent cx="914400" cy="609600"/>
            <wp:effectExtent l="0" t="0" r="0" b="0"/>
            <wp:wrapNone/>
            <wp:docPr id="3" name="Picture 3" descr="http://www.massdevice.com/wp-content/uploads/files/logos/freseniusmedicalcarelogolarge3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assdevice.com/wp-content/uploads/files/logos/freseniusmedicalcarelogolarge3x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6F76">
        <w:rPr>
          <w:rFonts w:asciiTheme="minorHAnsi" w:hAnsiTheme="minorHAnsi" w:cs="Arial"/>
          <w:sz w:val="20"/>
          <w:szCs w:val="20"/>
        </w:rPr>
        <w:t>09MAR</w:t>
      </w:r>
      <w:r w:rsidR="00791243">
        <w:rPr>
          <w:rFonts w:asciiTheme="minorHAnsi" w:hAnsiTheme="minorHAnsi" w:cs="Arial"/>
          <w:sz w:val="20"/>
          <w:szCs w:val="20"/>
        </w:rPr>
        <w:t>2015–</w:t>
      </w:r>
      <w:r w:rsidR="003B6F76">
        <w:rPr>
          <w:rFonts w:asciiTheme="minorHAnsi" w:hAnsiTheme="minorHAnsi" w:cs="Arial"/>
          <w:sz w:val="20"/>
          <w:szCs w:val="20"/>
        </w:rPr>
        <w:t>03MAY</w:t>
      </w:r>
      <w:r w:rsidR="00791243">
        <w:rPr>
          <w:rFonts w:asciiTheme="minorHAnsi" w:hAnsiTheme="minorHAnsi" w:cs="Arial"/>
          <w:sz w:val="20"/>
          <w:szCs w:val="20"/>
        </w:rPr>
        <w:t>2017</w:t>
      </w:r>
      <w:r w:rsidR="00791243">
        <w:rPr>
          <w:rFonts w:asciiTheme="minorHAnsi" w:hAnsiTheme="minorHAnsi" w:cs="Arial"/>
          <w:sz w:val="20"/>
          <w:szCs w:val="20"/>
        </w:rPr>
        <w:tab/>
      </w:r>
      <w:r w:rsidRPr="00AE2A83">
        <w:rPr>
          <w:rFonts w:asciiTheme="minorHAnsi" w:hAnsiTheme="minorHAnsi" w:cs="Arial"/>
          <w:b/>
          <w:sz w:val="20"/>
          <w:szCs w:val="20"/>
        </w:rPr>
        <w:t>Fresenius Medic</w:t>
      </w:r>
      <w:r w:rsidR="00212385">
        <w:rPr>
          <w:rFonts w:asciiTheme="minorHAnsi" w:hAnsiTheme="minorHAnsi" w:cs="Arial"/>
          <w:b/>
          <w:sz w:val="20"/>
          <w:szCs w:val="20"/>
        </w:rPr>
        <w:t>al Care Solutions Services (Philippines),</w:t>
      </w:r>
      <w:r w:rsidRPr="00AE2A83">
        <w:rPr>
          <w:rFonts w:asciiTheme="minorHAnsi" w:hAnsiTheme="minorHAnsi" w:cs="Arial"/>
          <w:b/>
          <w:sz w:val="20"/>
          <w:szCs w:val="20"/>
        </w:rPr>
        <w:t xml:space="preserve"> Inc.</w:t>
      </w:r>
      <w:r w:rsidRPr="0094073B">
        <w:rPr>
          <w:rFonts w:asciiTheme="minorHAnsi" w:hAnsiTheme="minorHAnsi"/>
          <w:sz w:val="20"/>
          <w:szCs w:val="20"/>
        </w:rPr>
        <w:t xml:space="preserve"> </w:t>
      </w:r>
    </w:p>
    <w:p w14:paraId="02CEDF14" w14:textId="77777777" w:rsidR="00641E38" w:rsidRPr="0094073B" w:rsidRDefault="00641E38" w:rsidP="00641E38">
      <w:pPr>
        <w:rPr>
          <w:rFonts w:asciiTheme="minorHAnsi" w:hAnsiTheme="minorHAnsi" w:cs="Arial"/>
          <w:sz w:val="20"/>
          <w:szCs w:val="20"/>
        </w:rPr>
      </w:pPr>
      <w:r w:rsidRPr="0094073B">
        <w:rPr>
          <w:rFonts w:asciiTheme="minorHAnsi" w:hAnsiTheme="minorHAnsi"/>
          <w:noProof/>
          <w:sz w:val="20"/>
          <w:szCs w:val="20"/>
        </w:rPr>
        <w:drawing>
          <wp:anchor distT="0" distB="0" distL="114300" distR="114300" simplePos="0" relativeHeight="251665408" behindDoc="1" locked="0" layoutInCell="1" allowOverlap="1" wp14:anchorId="16F8C29A" wp14:editId="604E4ADD">
            <wp:simplePos x="0" y="0"/>
            <wp:positionH relativeFrom="margin">
              <wp:align>left</wp:align>
            </wp:positionH>
            <wp:positionV relativeFrom="paragraph">
              <wp:posOffset>3810</wp:posOffset>
            </wp:positionV>
            <wp:extent cx="1136650" cy="469127"/>
            <wp:effectExtent l="0" t="0" r="635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9595" cy="478597"/>
                    </a:xfrm>
                    <a:prstGeom prst="rect">
                      <a:avLst/>
                    </a:prstGeom>
                  </pic:spPr>
                </pic:pic>
              </a:graphicData>
            </a:graphic>
            <wp14:sizeRelH relativeFrom="page">
              <wp14:pctWidth>0</wp14:pctWidth>
            </wp14:sizeRelH>
            <wp14:sizeRelV relativeFrom="page">
              <wp14:pctHeight>0</wp14:pctHeight>
            </wp14:sizeRelV>
          </wp:anchor>
        </w:drawing>
      </w:r>
      <w:r w:rsidRPr="0094073B">
        <w:rPr>
          <w:rFonts w:asciiTheme="minorHAnsi" w:hAnsiTheme="minorHAnsi" w:cs="Arial"/>
          <w:sz w:val="20"/>
          <w:szCs w:val="20"/>
        </w:rPr>
        <w:tab/>
      </w:r>
      <w:r w:rsidRPr="0094073B">
        <w:rPr>
          <w:rFonts w:asciiTheme="minorHAnsi" w:hAnsiTheme="minorHAnsi" w:cs="Arial"/>
          <w:sz w:val="20"/>
          <w:szCs w:val="20"/>
        </w:rPr>
        <w:tab/>
      </w:r>
      <w:r w:rsidRPr="0094073B">
        <w:rPr>
          <w:rFonts w:asciiTheme="minorHAnsi" w:hAnsiTheme="minorHAnsi" w:cs="Arial"/>
          <w:sz w:val="20"/>
          <w:szCs w:val="20"/>
        </w:rPr>
        <w:tab/>
        <w:t>9/F AEON Centre, Alabang-Zapote</w:t>
      </w:r>
      <w:r w:rsidR="00212385">
        <w:rPr>
          <w:rFonts w:asciiTheme="minorHAnsi" w:hAnsiTheme="minorHAnsi" w:cs="Arial"/>
          <w:sz w:val="20"/>
          <w:szCs w:val="20"/>
        </w:rPr>
        <w:t xml:space="preserve"> Rd.</w:t>
      </w:r>
      <w:r w:rsidRPr="0094073B">
        <w:rPr>
          <w:rFonts w:asciiTheme="minorHAnsi" w:hAnsiTheme="minorHAnsi" w:cs="Arial"/>
          <w:sz w:val="20"/>
          <w:szCs w:val="20"/>
        </w:rPr>
        <w:t xml:space="preserve">, Filinvest </w:t>
      </w:r>
      <w:r w:rsidR="00212385">
        <w:rPr>
          <w:rFonts w:asciiTheme="minorHAnsi" w:hAnsiTheme="minorHAnsi" w:cs="Arial"/>
          <w:sz w:val="20"/>
          <w:szCs w:val="20"/>
        </w:rPr>
        <w:t xml:space="preserve">City., Alabang, </w:t>
      </w:r>
      <w:r w:rsidRPr="0094073B">
        <w:rPr>
          <w:rFonts w:asciiTheme="minorHAnsi" w:hAnsiTheme="minorHAnsi" w:cs="Arial"/>
          <w:sz w:val="20"/>
          <w:szCs w:val="20"/>
        </w:rPr>
        <w:t>Muntinlupa City.</w:t>
      </w:r>
    </w:p>
    <w:p w14:paraId="5550A93A" w14:textId="77777777" w:rsidR="00641E38" w:rsidRDefault="00641E38" w:rsidP="00641E38">
      <w:pPr>
        <w:ind w:left="1440" w:firstLine="720"/>
        <w:rPr>
          <w:rFonts w:asciiTheme="minorHAnsi" w:hAnsiTheme="minorHAnsi" w:cs="Arial"/>
          <w:b/>
          <w:sz w:val="20"/>
          <w:szCs w:val="20"/>
        </w:rPr>
      </w:pPr>
      <w:r w:rsidRPr="00795AFC">
        <w:rPr>
          <w:rFonts w:asciiTheme="minorHAnsi" w:hAnsiTheme="minorHAnsi" w:cs="Arial"/>
          <w:b/>
          <w:sz w:val="20"/>
          <w:szCs w:val="20"/>
        </w:rPr>
        <w:t>Financial Analyst</w:t>
      </w:r>
    </w:p>
    <w:p w14:paraId="1279014C" w14:textId="77777777" w:rsidR="00751BCA" w:rsidRPr="00795AFC" w:rsidRDefault="00751BCA" w:rsidP="00641E38">
      <w:pPr>
        <w:ind w:left="1440" w:firstLine="720"/>
        <w:rPr>
          <w:rFonts w:asciiTheme="minorHAnsi" w:hAnsiTheme="minorHAnsi" w:cs="Arial"/>
          <w:b/>
          <w:sz w:val="20"/>
          <w:szCs w:val="20"/>
        </w:rPr>
      </w:pPr>
      <w:r>
        <w:rPr>
          <w:rFonts w:asciiTheme="minorHAnsi" w:hAnsiTheme="minorHAnsi" w:cs="Arial"/>
          <w:b/>
          <w:sz w:val="20"/>
          <w:szCs w:val="20"/>
        </w:rPr>
        <w:t xml:space="preserve">Country handled: Thailand, </w:t>
      </w:r>
      <w:r w:rsidR="001E1DB4">
        <w:rPr>
          <w:rFonts w:asciiTheme="minorHAnsi" w:hAnsiTheme="minorHAnsi" w:cs="Arial"/>
          <w:b/>
          <w:sz w:val="20"/>
          <w:szCs w:val="20"/>
        </w:rPr>
        <w:t xml:space="preserve">Singapore, Malaysia, Hong Kong, Australia and </w:t>
      </w:r>
      <w:r>
        <w:rPr>
          <w:rFonts w:asciiTheme="minorHAnsi" w:hAnsiTheme="minorHAnsi" w:cs="Arial"/>
          <w:b/>
          <w:sz w:val="20"/>
          <w:szCs w:val="20"/>
        </w:rPr>
        <w:t>New Zealand</w:t>
      </w:r>
    </w:p>
    <w:p w14:paraId="47338851"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Migrated Accounts Payable Processes for </w:t>
      </w:r>
      <w:r w:rsidRPr="00FF3792">
        <w:rPr>
          <w:rFonts w:asciiTheme="minorHAnsi" w:hAnsiTheme="minorHAnsi" w:cs="Arial"/>
          <w:b/>
          <w:color w:val="000000"/>
          <w:sz w:val="20"/>
          <w:szCs w:val="20"/>
        </w:rPr>
        <w:t>Thailand &amp; Singapore</w:t>
      </w:r>
      <w:r w:rsidRPr="0094073B">
        <w:rPr>
          <w:rFonts w:asciiTheme="minorHAnsi" w:hAnsiTheme="minorHAnsi" w:cs="Arial"/>
          <w:color w:val="000000"/>
          <w:sz w:val="20"/>
          <w:szCs w:val="20"/>
        </w:rPr>
        <w:t>.</w:t>
      </w:r>
    </w:p>
    <w:p w14:paraId="1F015EC0" w14:textId="4D7E817A" w:rsidR="0095235F" w:rsidRPr="003120F6" w:rsidRDefault="00641E38" w:rsidP="0095235F">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Expert in </w:t>
      </w:r>
      <w:r w:rsidR="002C7CAC" w:rsidRPr="0094073B">
        <w:rPr>
          <w:rFonts w:asciiTheme="minorHAnsi" w:hAnsiTheme="minorHAnsi" w:cs="Arial"/>
          <w:color w:val="000000"/>
          <w:sz w:val="20"/>
          <w:szCs w:val="20"/>
        </w:rPr>
        <w:t>End-to-End</w:t>
      </w:r>
      <w:r w:rsidRPr="0094073B">
        <w:rPr>
          <w:rFonts w:asciiTheme="minorHAnsi" w:hAnsiTheme="minorHAnsi" w:cs="Arial"/>
          <w:color w:val="000000"/>
          <w:sz w:val="20"/>
          <w:szCs w:val="20"/>
        </w:rPr>
        <w:t xml:space="preserve"> Accounts Payable Processes.</w:t>
      </w:r>
    </w:p>
    <w:p w14:paraId="129C9EA1" w14:textId="77777777" w:rsidR="00641E38" w:rsidRPr="005263FC" w:rsidRDefault="00641E38" w:rsidP="00641E38">
      <w:pPr>
        <w:spacing w:before="100" w:beforeAutospacing="1" w:after="100" w:afterAutospacing="1"/>
        <w:ind w:left="1800"/>
        <w:rPr>
          <w:rFonts w:asciiTheme="minorHAnsi" w:hAnsiTheme="minorHAnsi" w:cs="Arial"/>
          <w:b/>
          <w:color w:val="000000"/>
          <w:sz w:val="20"/>
          <w:szCs w:val="20"/>
        </w:rPr>
      </w:pPr>
      <w:r w:rsidRPr="005263FC">
        <w:rPr>
          <w:rFonts w:asciiTheme="minorHAnsi" w:hAnsiTheme="minorHAnsi" w:cs="Arial"/>
          <w:b/>
          <w:color w:val="000000"/>
          <w:sz w:val="20"/>
          <w:szCs w:val="20"/>
        </w:rPr>
        <w:t>Supplier Invoices:</w:t>
      </w:r>
    </w:p>
    <w:p w14:paraId="1D7E46C7" w14:textId="77777777" w:rsidR="00641E38" w:rsidRPr="00CE7522"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CE7522">
        <w:rPr>
          <w:rFonts w:asciiTheme="minorHAnsi" w:hAnsiTheme="minorHAnsi" w:cs="Arial"/>
          <w:color w:val="000000"/>
          <w:sz w:val="20"/>
          <w:szCs w:val="20"/>
        </w:rPr>
        <w:t>Process Vendor Invoices, Credit Memos in an accurate and efficient method (PO/NONPO).</w:t>
      </w:r>
    </w:p>
    <w:p w14:paraId="106E144A"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CE7522">
        <w:rPr>
          <w:rFonts w:asciiTheme="minorHAnsi" w:hAnsiTheme="minorHAnsi" w:cs="Arial"/>
          <w:color w:val="000000"/>
          <w:sz w:val="20"/>
          <w:szCs w:val="20"/>
        </w:rPr>
        <w:t>Review and match vendor</w:t>
      </w:r>
      <w:r w:rsidRPr="0094073B">
        <w:rPr>
          <w:rFonts w:asciiTheme="minorHAnsi" w:hAnsiTheme="minorHAnsi" w:cs="Arial"/>
          <w:color w:val="000000"/>
          <w:sz w:val="20"/>
          <w:szCs w:val="20"/>
        </w:rPr>
        <w:t xml:space="preserve"> invoices with supporting document.</w:t>
      </w:r>
    </w:p>
    <w:p w14:paraId="6A0D261C" w14:textId="22BC9724"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Review and </w:t>
      </w:r>
      <w:r w:rsidR="002C7CAC" w:rsidRPr="0094073B">
        <w:rPr>
          <w:rFonts w:asciiTheme="minorHAnsi" w:hAnsiTheme="minorHAnsi" w:cs="Arial"/>
          <w:color w:val="000000"/>
          <w:sz w:val="20"/>
          <w:szCs w:val="20"/>
        </w:rPr>
        <w:t>verify</w:t>
      </w:r>
      <w:r w:rsidRPr="0094073B">
        <w:rPr>
          <w:rFonts w:asciiTheme="minorHAnsi" w:hAnsiTheme="minorHAnsi" w:cs="Arial"/>
          <w:color w:val="000000"/>
          <w:sz w:val="20"/>
          <w:szCs w:val="20"/>
        </w:rPr>
        <w:t xml:space="preserve"> petty cash liquidation or reimbursement of the employees.</w:t>
      </w:r>
    </w:p>
    <w:p w14:paraId="157BE81A"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Work continuously to identify opportunities for process improvement.</w:t>
      </w:r>
    </w:p>
    <w:p w14:paraId="4D83DE73"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Correspond with vendors and respond to inquiries.</w:t>
      </w:r>
    </w:p>
    <w:p w14:paraId="56F9B3AC"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Analyze and Report Compliance.</w:t>
      </w:r>
    </w:p>
    <w:p w14:paraId="446EBBC7" w14:textId="77777777" w:rsidR="00641E38" w:rsidRPr="005263FC" w:rsidRDefault="00641E38" w:rsidP="00641E38">
      <w:pPr>
        <w:spacing w:before="100" w:beforeAutospacing="1" w:after="100" w:afterAutospacing="1"/>
        <w:ind w:left="1800"/>
        <w:rPr>
          <w:rFonts w:asciiTheme="minorHAnsi" w:hAnsiTheme="minorHAnsi" w:cs="Arial"/>
          <w:b/>
          <w:color w:val="000000"/>
          <w:sz w:val="20"/>
          <w:szCs w:val="20"/>
        </w:rPr>
      </w:pPr>
      <w:r w:rsidRPr="005263FC">
        <w:rPr>
          <w:rFonts w:asciiTheme="minorHAnsi" w:hAnsiTheme="minorHAnsi" w:cs="Arial"/>
          <w:b/>
          <w:color w:val="000000"/>
          <w:sz w:val="20"/>
          <w:szCs w:val="20"/>
        </w:rPr>
        <w:t>Vendor Mater Data:</w:t>
      </w:r>
    </w:p>
    <w:p w14:paraId="6726A984"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Process to create vendor master data.</w:t>
      </w:r>
    </w:p>
    <w:p w14:paraId="51422031"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Ensure and check vendor master form and requirements for creation</w:t>
      </w:r>
    </w:p>
    <w:p w14:paraId="70D9DF93"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Coordinates with local country for any issues and concern.</w:t>
      </w:r>
    </w:p>
    <w:p w14:paraId="7162FA31" w14:textId="77777777" w:rsidR="00641E38" w:rsidRPr="005263FC" w:rsidRDefault="00641E38" w:rsidP="00641E38">
      <w:pPr>
        <w:spacing w:before="100" w:beforeAutospacing="1" w:after="100" w:afterAutospacing="1"/>
        <w:ind w:left="1800"/>
        <w:rPr>
          <w:rFonts w:asciiTheme="minorHAnsi" w:hAnsiTheme="minorHAnsi" w:cs="Arial"/>
          <w:b/>
          <w:color w:val="000000"/>
          <w:sz w:val="20"/>
          <w:szCs w:val="20"/>
        </w:rPr>
      </w:pPr>
      <w:r w:rsidRPr="005263FC">
        <w:rPr>
          <w:rFonts w:asciiTheme="minorHAnsi" w:hAnsiTheme="minorHAnsi" w:cs="Arial"/>
          <w:b/>
          <w:color w:val="000000"/>
          <w:sz w:val="20"/>
          <w:szCs w:val="20"/>
        </w:rPr>
        <w:t>Payments:</w:t>
      </w:r>
    </w:p>
    <w:p w14:paraId="7D252A4D"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Process Electronic/Cheque Payments in a regular basis.</w:t>
      </w:r>
    </w:p>
    <w:p w14:paraId="15D4B998"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Clear Auto-debit payments in the system</w:t>
      </w:r>
    </w:p>
    <w:p w14:paraId="1CE0CC2B"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Upload data in the Banking System.</w:t>
      </w:r>
    </w:p>
    <w:p w14:paraId="77056030"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Process Payments Request</w:t>
      </w:r>
    </w:p>
    <w:p w14:paraId="24481816"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Intercompany Settlement</w:t>
      </w:r>
    </w:p>
    <w:p w14:paraId="7CD0C733" w14:textId="77777777" w:rsidR="00641E38" w:rsidRPr="005263FC" w:rsidRDefault="00641E38" w:rsidP="00641E38">
      <w:pPr>
        <w:spacing w:before="100" w:beforeAutospacing="1" w:after="100" w:afterAutospacing="1"/>
        <w:ind w:left="1800"/>
        <w:rPr>
          <w:rFonts w:asciiTheme="minorHAnsi" w:hAnsiTheme="minorHAnsi" w:cs="Arial"/>
          <w:b/>
          <w:color w:val="000000"/>
          <w:sz w:val="20"/>
          <w:szCs w:val="20"/>
        </w:rPr>
      </w:pPr>
      <w:r w:rsidRPr="005263FC">
        <w:rPr>
          <w:rFonts w:asciiTheme="minorHAnsi" w:hAnsiTheme="minorHAnsi" w:cs="Arial"/>
          <w:b/>
          <w:color w:val="000000"/>
          <w:sz w:val="20"/>
          <w:szCs w:val="20"/>
        </w:rPr>
        <w:t>Travel &amp; Expense Claims:</w:t>
      </w:r>
    </w:p>
    <w:p w14:paraId="7076ED1B" w14:textId="4804C12A"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Perform Audit checks to ensure that employees’ claims </w:t>
      </w:r>
      <w:r w:rsidR="002C7CAC" w:rsidRPr="0094073B">
        <w:rPr>
          <w:rFonts w:asciiTheme="minorHAnsi" w:hAnsiTheme="minorHAnsi" w:cs="Arial"/>
          <w:color w:val="000000"/>
          <w:sz w:val="20"/>
          <w:szCs w:val="20"/>
        </w:rPr>
        <w:t>are</w:t>
      </w:r>
      <w:r w:rsidRPr="0094073B">
        <w:rPr>
          <w:rFonts w:asciiTheme="minorHAnsi" w:hAnsiTheme="minorHAnsi" w:cs="Arial"/>
          <w:color w:val="000000"/>
          <w:sz w:val="20"/>
          <w:szCs w:val="20"/>
        </w:rPr>
        <w:t xml:space="preserve"> as per country expenses reimbursement policy.</w:t>
      </w:r>
    </w:p>
    <w:p w14:paraId="1D730F22"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Ensure that expense claims are duly approved by relevant authority.</w:t>
      </w:r>
    </w:p>
    <w:p w14:paraId="62185B99"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Account accurately the claims in correct code and timely payment.</w:t>
      </w:r>
    </w:p>
    <w:p w14:paraId="5B7EEB06" w14:textId="77777777" w:rsidR="00641E38" w:rsidRPr="005263FC" w:rsidRDefault="00641E38" w:rsidP="00641E38">
      <w:pPr>
        <w:spacing w:before="100" w:beforeAutospacing="1" w:after="100" w:afterAutospacing="1"/>
        <w:ind w:left="1800"/>
        <w:rPr>
          <w:rFonts w:asciiTheme="minorHAnsi" w:hAnsiTheme="minorHAnsi" w:cs="Arial"/>
          <w:b/>
          <w:color w:val="000000"/>
          <w:sz w:val="20"/>
          <w:szCs w:val="20"/>
        </w:rPr>
      </w:pPr>
      <w:r w:rsidRPr="005263FC">
        <w:rPr>
          <w:rFonts w:asciiTheme="minorHAnsi" w:hAnsiTheme="minorHAnsi" w:cs="Arial"/>
          <w:b/>
          <w:color w:val="000000"/>
          <w:sz w:val="20"/>
          <w:szCs w:val="20"/>
        </w:rPr>
        <w:t>Intercompany and Other Reporting:</w:t>
      </w:r>
    </w:p>
    <w:p w14:paraId="2F0B3B58"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Process and Reconcile Intercompany Payables and Receivables.</w:t>
      </w:r>
    </w:p>
    <w:p w14:paraId="5CF0639A"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lastRenderedPageBreak/>
        <w:t>Process Fixed Asset related invoices.</w:t>
      </w:r>
    </w:p>
    <w:p w14:paraId="0D29F379"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Reconciliation and Analysis of Accounts (GR/IR).</w:t>
      </w:r>
    </w:p>
    <w:p w14:paraId="1D6E2B59"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Provides Relevant Data as required for reporting purposes.</w:t>
      </w:r>
    </w:p>
    <w:p w14:paraId="2681A643"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Banks Reconciliation.</w:t>
      </w:r>
    </w:p>
    <w:p w14:paraId="56D42344"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Gather and Analyze data, generate reports and communicate findings.</w:t>
      </w:r>
    </w:p>
    <w:p w14:paraId="2359DA1F"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Perform training for newly hires employees about AP processes.</w:t>
      </w:r>
    </w:p>
    <w:p w14:paraId="697A5DD2" w14:textId="1C4472E2" w:rsidR="00641E38" w:rsidRPr="00E13E78" w:rsidRDefault="00641E38" w:rsidP="00E13E7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Perform such other </w:t>
      </w:r>
      <w:r w:rsidR="002C7CAC" w:rsidRPr="0094073B">
        <w:rPr>
          <w:rFonts w:asciiTheme="minorHAnsi" w:hAnsiTheme="minorHAnsi" w:cs="Arial"/>
          <w:color w:val="000000"/>
          <w:sz w:val="20"/>
          <w:szCs w:val="20"/>
        </w:rPr>
        <w:t>accounting</w:t>
      </w:r>
      <w:r w:rsidRPr="0094073B">
        <w:rPr>
          <w:rFonts w:asciiTheme="minorHAnsi" w:hAnsiTheme="minorHAnsi" w:cs="Arial"/>
          <w:color w:val="000000"/>
          <w:sz w:val="20"/>
          <w:szCs w:val="20"/>
        </w:rPr>
        <w:t xml:space="preserve"> task that may be required from time to time.</w:t>
      </w:r>
    </w:p>
    <w:p w14:paraId="166E2F36" w14:textId="77777777" w:rsidR="00641E38" w:rsidRPr="00AE2A83" w:rsidRDefault="003120F6" w:rsidP="00641E38">
      <w:pPr>
        <w:rPr>
          <w:rFonts w:asciiTheme="minorHAnsi" w:hAnsiTheme="minorHAnsi" w:cs="Arial"/>
          <w:b/>
          <w:sz w:val="20"/>
          <w:szCs w:val="20"/>
        </w:rPr>
      </w:pPr>
      <w:r>
        <w:rPr>
          <w:rFonts w:asciiTheme="minorHAnsi" w:hAnsiTheme="minorHAnsi" w:cs="Arial"/>
          <w:sz w:val="20"/>
          <w:szCs w:val="20"/>
        </w:rPr>
        <w:t>26NOV</w:t>
      </w:r>
      <w:r w:rsidR="00791243">
        <w:rPr>
          <w:rFonts w:asciiTheme="minorHAnsi" w:hAnsiTheme="minorHAnsi" w:cs="Arial"/>
          <w:sz w:val="20"/>
          <w:szCs w:val="20"/>
        </w:rPr>
        <w:t>2012–</w:t>
      </w:r>
      <w:r>
        <w:rPr>
          <w:rFonts w:asciiTheme="minorHAnsi" w:hAnsiTheme="minorHAnsi" w:cs="Arial"/>
          <w:sz w:val="20"/>
          <w:szCs w:val="20"/>
        </w:rPr>
        <w:t>06MAR</w:t>
      </w:r>
      <w:r w:rsidR="00641E38" w:rsidRPr="0094073B">
        <w:rPr>
          <w:rFonts w:asciiTheme="minorHAnsi" w:hAnsiTheme="minorHAnsi" w:cs="Arial"/>
          <w:sz w:val="20"/>
          <w:szCs w:val="20"/>
        </w:rPr>
        <w:t>2015</w:t>
      </w:r>
      <w:r w:rsidR="00641E38" w:rsidRPr="0094073B">
        <w:rPr>
          <w:rFonts w:asciiTheme="minorHAnsi" w:hAnsiTheme="minorHAnsi" w:cs="Arial"/>
          <w:sz w:val="20"/>
          <w:szCs w:val="20"/>
        </w:rPr>
        <w:tab/>
      </w:r>
      <w:proofErr w:type="spellStart"/>
      <w:r w:rsidR="00641E38" w:rsidRPr="00AE2A83">
        <w:rPr>
          <w:rFonts w:asciiTheme="minorHAnsi" w:hAnsiTheme="minorHAnsi" w:cs="Arial"/>
          <w:b/>
          <w:sz w:val="20"/>
          <w:szCs w:val="20"/>
        </w:rPr>
        <w:t>UTi</w:t>
      </w:r>
      <w:proofErr w:type="spellEnd"/>
      <w:r w:rsidR="00641E38" w:rsidRPr="00AE2A83">
        <w:rPr>
          <w:rFonts w:asciiTheme="minorHAnsi" w:hAnsiTheme="minorHAnsi" w:cs="Arial"/>
          <w:b/>
          <w:sz w:val="20"/>
          <w:szCs w:val="20"/>
        </w:rPr>
        <w:t xml:space="preserve"> Shared Services Manila (ROHQ)</w:t>
      </w:r>
    </w:p>
    <w:p w14:paraId="1C15F001" w14:textId="77777777" w:rsidR="00641E38" w:rsidRPr="0094073B" w:rsidRDefault="00641E38" w:rsidP="00641E38">
      <w:pPr>
        <w:rPr>
          <w:rFonts w:asciiTheme="minorHAnsi" w:hAnsiTheme="minorHAnsi" w:cs="Arial"/>
          <w:sz w:val="20"/>
          <w:szCs w:val="20"/>
        </w:rPr>
      </w:pPr>
      <w:r w:rsidRPr="0094073B">
        <w:rPr>
          <w:rFonts w:asciiTheme="minorHAnsi" w:hAnsiTheme="minorHAnsi"/>
          <w:noProof/>
          <w:sz w:val="20"/>
          <w:szCs w:val="20"/>
        </w:rPr>
        <w:drawing>
          <wp:anchor distT="0" distB="0" distL="114300" distR="114300" simplePos="0" relativeHeight="251660288" behindDoc="1" locked="0" layoutInCell="1" allowOverlap="1" wp14:anchorId="369AD91D" wp14:editId="6D880101">
            <wp:simplePos x="0" y="0"/>
            <wp:positionH relativeFrom="column">
              <wp:posOffset>114300</wp:posOffset>
            </wp:positionH>
            <wp:positionV relativeFrom="paragraph">
              <wp:posOffset>50165</wp:posOffset>
            </wp:positionV>
            <wp:extent cx="914400" cy="414655"/>
            <wp:effectExtent l="0" t="0" r="0" b="4445"/>
            <wp:wrapNone/>
            <wp:docPr id="4" name="Picture 4" descr="https://siva.jsstatic.com/ph/65331/images/logo/65331_logo_0_207189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iva.jsstatic.com/ph/65331/images/logo/65331_logo_0_2071894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73B">
        <w:rPr>
          <w:rFonts w:asciiTheme="minorHAnsi" w:hAnsiTheme="minorHAnsi" w:cs="Arial"/>
          <w:sz w:val="20"/>
          <w:szCs w:val="20"/>
        </w:rPr>
        <w:tab/>
      </w:r>
      <w:r w:rsidRPr="0094073B">
        <w:rPr>
          <w:rFonts w:asciiTheme="minorHAnsi" w:hAnsiTheme="minorHAnsi" w:cs="Arial"/>
          <w:sz w:val="20"/>
          <w:szCs w:val="20"/>
        </w:rPr>
        <w:tab/>
      </w:r>
      <w:r w:rsidRPr="0094073B">
        <w:rPr>
          <w:rFonts w:asciiTheme="minorHAnsi" w:hAnsiTheme="minorHAnsi" w:cs="Arial"/>
          <w:sz w:val="20"/>
          <w:szCs w:val="20"/>
        </w:rPr>
        <w:tab/>
        <w:t>18/F ECOTOWER, 32</w:t>
      </w:r>
      <w:r w:rsidRPr="0094073B">
        <w:rPr>
          <w:rFonts w:asciiTheme="minorHAnsi" w:hAnsiTheme="minorHAnsi" w:cs="Arial"/>
          <w:sz w:val="20"/>
          <w:szCs w:val="20"/>
          <w:vertAlign w:val="superscript"/>
        </w:rPr>
        <w:t>nd</w:t>
      </w:r>
      <w:r w:rsidRPr="0094073B">
        <w:rPr>
          <w:rFonts w:asciiTheme="minorHAnsi" w:hAnsiTheme="minorHAnsi" w:cs="Arial"/>
          <w:sz w:val="20"/>
          <w:szCs w:val="20"/>
        </w:rPr>
        <w:t xml:space="preserve"> St corner 9</w:t>
      </w:r>
      <w:r w:rsidRPr="0094073B">
        <w:rPr>
          <w:rFonts w:asciiTheme="minorHAnsi" w:hAnsiTheme="minorHAnsi" w:cs="Arial"/>
          <w:sz w:val="20"/>
          <w:szCs w:val="20"/>
          <w:vertAlign w:val="superscript"/>
        </w:rPr>
        <w:t>th</w:t>
      </w:r>
      <w:r w:rsidRPr="0094073B">
        <w:rPr>
          <w:rFonts w:asciiTheme="minorHAnsi" w:hAnsiTheme="minorHAnsi" w:cs="Arial"/>
          <w:sz w:val="20"/>
          <w:szCs w:val="20"/>
        </w:rPr>
        <w:t xml:space="preserve"> Avenue, Bonifacio Global City, Taguig City.</w:t>
      </w:r>
      <w:r w:rsidRPr="0094073B">
        <w:rPr>
          <w:rFonts w:asciiTheme="minorHAnsi" w:hAnsiTheme="minorHAnsi"/>
          <w:sz w:val="20"/>
          <w:szCs w:val="20"/>
        </w:rPr>
        <w:t xml:space="preserve"> </w:t>
      </w:r>
    </w:p>
    <w:p w14:paraId="10A5117C" w14:textId="77777777" w:rsidR="00641E38" w:rsidRDefault="00641E38" w:rsidP="00641E38">
      <w:pPr>
        <w:ind w:left="1440" w:firstLine="720"/>
        <w:rPr>
          <w:rFonts w:asciiTheme="minorHAnsi" w:hAnsiTheme="minorHAnsi" w:cs="Arial"/>
          <w:b/>
          <w:sz w:val="20"/>
          <w:szCs w:val="20"/>
        </w:rPr>
      </w:pPr>
      <w:r w:rsidRPr="00795AFC">
        <w:rPr>
          <w:rFonts w:asciiTheme="minorHAnsi" w:hAnsiTheme="minorHAnsi" w:cs="Arial"/>
          <w:b/>
          <w:sz w:val="20"/>
          <w:szCs w:val="20"/>
        </w:rPr>
        <w:t>Accounts Payable Specialist</w:t>
      </w:r>
    </w:p>
    <w:p w14:paraId="279C8196" w14:textId="77777777" w:rsidR="007F3AC2" w:rsidRPr="00795AFC" w:rsidRDefault="007F3AC2" w:rsidP="00641E38">
      <w:pPr>
        <w:ind w:left="1440" w:firstLine="720"/>
        <w:rPr>
          <w:rFonts w:asciiTheme="minorHAnsi" w:hAnsiTheme="minorHAnsi" w:cs="Arial"/>
          <w:b/>
          <w:sz w:val="20"/>
          <w:szCs w:val="20"/>
        </w:rPr>
      </w:pPr>
      <w:r>
        <w:rPr>
          <w:rFonts w:asciiTheme="minorHAnsi" w:hAnsiTheme="minorHAnsi" w:cs="Arial"/>
          <w:b/>
          <w:sz w:val="20"/>
          <w:szCs w:val="20"/>
        </w:rPr>
        <w:t xml:space="preserve">Country handled: US, Canada, Greater China, </w:t>
      </w:r>
      <w:r w:rsidR="006B25B7">
        <w:rPr>
          <w:rFonts w:asciiTheme="minorHAnsi" w:hAnsiTheme="minorHAnsi" w:cs="Arial"/>
          <w:b/>
          <w:sz w:val="20"/>
          <w:szCs w:val="20"/>
        </w:rPr>
        <w:t>and Asia</w:t>
      </w:r>
      <w:r>
        <w:rPr>
          <w:rFonts w:asciiTheme="minorHAnsi" w:hAnsiTheme="minorHAnsi" w:cs="Arial"/>
          <w:b/>
          <w:sz w:val="20"/>
          <w:szCs w:val="20"/>
        </w:rPr>
        <w:t xml:space="preserve"> Pacific</w:t>
      </w:r>
    </w:p>
    <w:p w14:paraId="3A243288"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Expert in Accounts Payable for US &amp; APAC countries.</w:t>
      </w:r>
    </w:p>
    <w:p w14:paraId="19B3597C"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Invoice processing in accurate and efficient method.</w:t>
      </w:r>
    </w:p>
    <w:p w14:paraId="107CA7DE"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Daily resolution of AP &amp; DMS exceptions.</w:t>
      </w:r>
    </w:p>
    <w:p w14:paraId="19409D82"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Root cause analysis and problem resolution to eliminate exceptions and issue to recur.</w:t>
      </w:r>
    </w:p>
    <w:p w14:paraId="5EE73DFF"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Work directly with business local sites/finance on findings to resolve issue.</w:t>
      </w:r>
    </w:p>
    <w:p w14:paraId="68423B32"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Resolve blocked invoices in Oracle and the electronic invoicing environment.</w:t>
      </w:r>
    </w:p>
    <w:p w14:paraId="4FE5EC04"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Manage on hold reports and escalations.</w:t>
      </w:r>
    </w:p>
    <w:p w14:paraId="429C4326"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Review vendor aging report and management reporting and resolution.</w:t>
      </w:r>
    </w:p>
    <w:p w14:paraId="7FC8DFA5"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Month end closing activities (Accruals, Reconciliation etc.)</w:t>
      </w:r>
    </w:p>
    <w:p w14:paraId="5838AAC9"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Perform training for the newly hired employees about the process.</w:t>
      </w:r>
    </w:p>
    <w:p w14:paraId="10FCC5F3"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Responds to routine questions related to area of responsibility.</w:t>
      </w:r>
    </w:p>
    <w:p w14:paraId="3910E76D" w14:textId="53C4C82D" w:rsidR="00641E38" w:rsidRPr="002C7CAC" w:rsidRDefault="00641E38" w:rsidP="002C7CAC">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Perform other duties that may be needed.</w:t>
      </w:r>
    </w:p>
    <w:p w14:paraId="588B1FE8" w14:textId="77777777" w:rsidR="00641E38" w:rsidRPr="0094073B" w:rsidRDefault="00641E38" w:rsidP="00641E38">
      <w:pPr>
        <w:rPr>
          <w:rFonts w:asciiTheme="minorHAnsi" w:hAnsiTheme="minorHAnsi" w:cs="Arial"/>
          <w:sz w:val="20"/>
          <w:szCs w:val="20"/>
        </w:rPr>
      </w:pPr>
      <w:r w:rsidRPr="0094073B">
        <w:rPr>
          <w:rFonts w:asciiTheme="minorHAnsi" w:hAnsiTheme="minorHAnsi"/>
          <w:noProof/>
          <w:sz w:val="20"/>
          <w:szCs w:val="20"/>
        </w:rPr>
        <w:drawing>
          <wp:anchor distT="0" distB="0" distL="114300" distR="114300" simplePos="0" relativeHeight="251661312" behindDoc="1" locked="0" layoutInCell="1" allowOverlap="1" wp14:anchorId="159B6A8B" wp14:editId="71BCA707">
            <wp:simplePos x="0" y="0"/>
            <wp:positionH relativeFrom="column">
              <wp:posOffset>134620</wp:posOffset>
            </wp:positionH>
            <wp:positionV relativeFrom="paragraph">
              <wp:posOffset>16510</wp:posOffset>
            </wp:positionV>
            <wp:extent cx="914400" cy="701675"/>
            <wp:effectExtent l="0" t="0" r="0" b="3175"/>
            <wp:wrapNone/>
            <wp:docPr id="5" name="Picture 5" descr="https://www.hfsresearch.com/sites/default/files/styles/thumbnail/public/RS-1212_Executive-Profile-Xerox-BPO-Services_3home.jpg?itok=s8WRAf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fsresearch.com/sites/default/files/styles/thumbnail/public/RS-1212_Executive-Profile-Xerox-BPO-Services_3home.jpg?itok=s8WRAfhq"/>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701675"/>
                    </a:xfrm>
                    <a:prstGeom prst="rect">
                      <a:avLst/>
                    </a:prstGeom>
                    <a:noFill/>
                    <a:ln>
                      <a:noFill/>
                    </a:ln>
                  </pic:spPr>
                </pic:pic>
              </a:graphicData>
            </a:graphic>
            <wp14:sizeRelH relativeFrom="page">
              <wp14:pctWidth>0</wp14:pctWidth>
            </wp14:sizeRelH>
            <wp14:sizeRelV relativeFrom="page">
              <wp14:pctHeight>0</wp14:pctHeight>
            </wp14:sizeRelV>
          </wp:anchor>
        </w:drawing>
      </w:r>
      <w:r w:rsidR="00355FC8">
        <w:rPr>
          <w:rFonts w:asciiTheme="minorHAnsi" w:hAnsiTheme="minorHAnsi" w:cs="Arial"/>
          <w:sz w:val="20"/>
          <w:szCs w:val="20"/>
        </w:rPr>
        <w:t>20SEP2010-25NOV</w:t>
      </w:r>
      <w:r w:rsidRPr="0094073B">
        <w:rPr>
          <w:rFonts w:asciiTheme="minorHAnsi" w:hAnsiTheme="minorHAnsi" w:cs="Arial"/>
          <w:sz w:val="20"/>
          <w:szCs w:val="20"/>
        </w:rPr>
        <w:t>2012</w:t>
      </w:r>
      <w:r w:rsidRPr="0094073B">
        <w:rPr>
          <w:rFonts w:asciiTheme="minorHAnsi" w:hAnsiTheme="minorHAnsi" w:cs="Arial"/>
          <w:sz w:val="20"/>
          <w:szCs w:val="20"/>
        </w:rPr>
        <w:tab/>
      </w:r>
      <w:r w:rsidR="00355FC8">
        <w:rPr>
          <w:rFonts w:asciiTheme="minorHAnsi" w:hAnsiTheme="minorHAnsi" w:cs="Arial"/>
          <w:b/>
          <w:sz w:val="20"/>
          <w:szCs w:val="20"/>
        </w:rPr>
        <w:t>Xerox Business Services</w:t>
      </w:r>
      <w:r w:rsidRPr="00AE2A83">
        <w:rPr>
          <w:rFonts w:asciiTheme="minorHAnsi" w:hAnsiTheme="minorHAnsi" w:cs="Arial"/>
          <w:b/>
          <w:sz w:val="20"/>
          <w:szCs w:val="20"/>
        </w:rPr>
        <w:t xml:space="preserve"> Philippines</w:t>
      </w:r>
      <w:r w:rsidR="00355FC8">
        <w:rPr>
          <w:rFonts w:asciiTheme="minorHAnsi" w:hAnsiTheme="minorHAnsi" w:cs="Arial"/>
          <w:b/>
          <w:sz w:val="20"/>
          <w:szCs w:val="20"/>
        </w:rPr>
        <w:t>, Inc</w:t>
      </w:r>
      <w:r w:rsidRPr="00AE2A83">
        <w:rPr>
          <w:rFonts w:asciiTheme="minorHAnsi" w:hAnsiTheme="minorHAnsi" w:cs="Arial"/>
          <w:b/>
          <w:sz w:val="20"/>
          <w:szCs w:val="20"/>
        </w:rPr>
        <w:t>.</w:t>
      </w:r>
    </w:p>
    <w:p w14:paraId="6C53E2EB" w14:textId="77777777" w:rsidR="00641E38" w:rsidRPr="0094073B" w:rsidRDefault="00641E38" w:rsidP="00641E38">
      <w:pPr>
        <w:ind w:left="1440" w:firstLine="720"/>
        <w:rPr>
          <w:rFonts w:asciiTheme="minorHAnsi" w:hAnsiTheme="minorHAnsi" w:cs="Arial"/>
          <w:sz w:val="20"/>
          <w:szCs w:val="20"/>
        </w:rPr>
      </w:pPr>
      <w:r w:rsidRPr="0094073B">
        <w:rPr>
          <w:rFonts w:asciiTheme="minorHAnsi" w:hAnsiTheme="minorHAnsi" w:cs="Arial"/>
          <w:sz w:val="20"/>
          <w:szCs w:val="20"/>
        </w:rPr>
        <w:t>7/F ONE-ECOM Centre, Mall of Asia Complex, Pasay City.</w:t>
      </w:r>
    </w:p>
    <w:p w14:paraId="693530D4" w14:textId="77777777" w:rsidR="00641E38" w:rsidRDefault="00641E38" w:rsidP="00641E38">
      <w:pPr>
        <w:ind w:left="1440" w:firstLine="720"/>
        <w:rPr>
          <w:rFonts w:asciiTheme="minorHAnsi" w:hAnsiTheme="minorHAnsi"/>
          <w:b/>
          <w:sz w:val="20"/>
          <w:szCs w:val="20"/>
        </w:rPr>
      </w:pPr>
      <w:r w:rsidRPr="00795AFC">
        <w:rPr>
          <w:rFonts w:asciiTheme="minorHAnsi" w:hAnsiTheme="minorHAnsi" w:cs="Arial"/>
          <w:b/>
          <w:sz w:val="20"/>
          <w:szCs w:val="20"/>
        </w:rPr>
        <w:t>Accounting Specialist</w:t>
      </w:r>
      <w:r w:rsidRPr="00795AFC">
        <w:rPr>
          <w:rFonts w:asciiTheme="minorHAnsi" w:hAnsiTheme="minorHAnsi"/>
          <w:b/>
          <w:sz w:val="20"/>
          <w:szCs w:val="20"/>
        </w:rPr>
        <w:t xml:space="preserve"> </w:t>
      </w:r>
    </w:p>
    <w:p w14:paraId="389F1EBD" w14:textId="77777777" w:rsidR="007F3AC2" w:rsidRPr="00795AFC" w:rsidRDefault="007F3AC2" w:rsidP="00641E38">
      <w:pPr>
        <w:ind w:left="1440" w:firstLine="720"/>
        <w:rPr>
          <w:rFonts w:asciiTheme="minorHAnsi" w:hAnsiTheme="minorHAnsi" w:cs="Arial"/>
          <w:b/>
          <w:sz w:val="20"/>
          <w:szCs w:val="20"/>
        </w:rPr>
      </w:pPr>
      <w:r>
        <w:rPr>
          <w:rFonts w:asciiTheme="minorHAnsi" w:hAnsiTheme="minorHAnsi"/>
          <w:b/>
          <w:sz w:val="20"/>
          <w:szCs w:val="20"/>
        </w:rPr>
        <w:t>Country handled: Spain, Italy, France, UK, Belgium, and Netherlands</w:t>
      </w:r>
    </w:p>
    <w:p w14:paraId="4B6B1DD0"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Knowledgeable in Accounts Payable </w:t>
      </w:r>
      <w:proofErr w:type="spellStart"/>
      <w:r w:rsidRPr="0094073B">
        <w:rPr>
          <w:rFonts w:asciiTheme="minorHAnsi" w:hAnsiTheme="minorHAnsi" w:cs="Arial"/>
          <w:color w:val="000000"/>
          <w:sz w:val="20"/>
          <w:szCs w:val="20"/>
        </w:rPr>
        <w:t>Invoice</w:t>
      </w:r>
      <w:proofErr w:type="spellEnd"/>
      <w:r w:rsidRPr="0094073B">
        <w:rPr>
          <w:rFonts w:asciiTheme="minorHAnsi" w:hAnsiTheme="minorHAnsi" w:cs="Arial"/>
          <w:color w:val="000000"/>
          <w:sz w:val="20"/>
          <w:szCs w:val="20"/>
        </w:rPr>
        <w:t xml:space="preserve"> Processing for Europe Countries.</w:t>
      </w:r>
    </w:p>
    <w:p w14:paraId="676396A4"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Balances items, entries or amounts related to documents processed / Data entry validation.</w:t>
      </w:r>
    </w:p>
    <w:p w14:paraId="729708DC"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Handle query/request directly from the supplier or counterpart over emails and phone calls.</w:t>
      </w:r>
    </w:p>
    <w:p w14:paraId="273BE6B8"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Responsible to train the newly hired associate.</w:t>
      </w:r>
    </w:p>
    <w:p w14:paraId="400EF1FE"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Generate, review and analyze daily On-hold reports </w:t>
      </w:r>
    </w:p>
    <w:p w14:paraId="18666C40"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 xml:space="preserve">Help the processors to determine the correctness and completeness of the process. </w:t>
      </w:r>
    </w:p>
    <w:p w14:paraId="2C5397F6"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Responsible to validate and correct the wrongly booked invoices.</w:t>
      </w:r>
    </w:p>
    <w:p w14:paraId="1DF98180"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Perform reconciliation of unpaid invoices.</w:t>
      </w:r>
    </w:p>
    <w:p w14:paraId="07E9C9C5" w14:textId="77777777" w:rsidR="00641E38" w:rsidRPr="0094073B" w:rsidRDefault="00641E38" w:rsidP="00641E38">
      <w:pPr>
        <w:numPr>
          <w:ilvl w:val="0"/>
          <w:numId w:val="2"/>
        </w:numPr>
        <w:tabs>
          <w:tab w:val="clear" w:pos="1440"/>
        </w:tabs>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Conduct huddle with the team, if there is any update with the process.</w:t>
      </w:r>
    </w:p>
    <w:p w14:paraId="2EEE3BDF" w14:textId="77777777" w:rsidR="00641E38" w:rsidRPr="0094073B" w:rsidRDefault="00641E38" w:rsidP="00641E38">
      <w:pPr>
        <w:numPr>
          <w:ilvl w:val="0"/>
          <w:numId w:val="2"/>
        </w:numPr>
        <w:spacing w:before="100" w:beforeAutospacing="1" w:after="100" w:afterAutospacing="1"/>
        <w:ind w:left="1800"/>
        <w:rPr>
          <w:rFonts w:asciiTheme="minorHAnsi" w:hAnsiTheme="minorHAnsi" w:cs="Arial"/>
          <w:color w:val="000000"/>
          <w:sz w:val="20"/>
          <w:szCs w:val="20"/>
        </w:rPr>
      </w:pPr>
      <w:r w:rsidRPr="0094073B">
        <w:rPr>
          <w:rFonts w:asciiTheme="minorHAnsi" w:hAnsiTheme="minorHAnsi" w:cs="Arial"/>
          <w:color w:val="000000"/>
          <w:sz w:val="20"/>
          <w:szCs w:val="20"/>
        </w:rPr>
        <w:t>Other that may be needed.</w:t>
      </w:r>
    </w:p>
    <w:p w14:paraId="047BA16C" w14:textId="77777777" w:rsidR="00641E38" w:rsidRPr="0094073B" w:rsidRDefault="004F6C14" w:rsidP="00641E38">
      <w:pPr>
        <w:rPr>
          <w:rFonts w:asciiTheme="minorHAnsi" w:hAnsiTheme="minorHAnsi" w:cs="Arial"/>
          <w:sz w:val="20"/>
          <w:szCs w:val="20"/>
        </w:rPr>
      </w:pPr>
      <w:r>
        <w:rPr>
          <w:rFonts w:asciiTheme="minorHAnsi" w:hAnsiTheme="minorHAnsi" w:cs="Arial"/>
          <w:sz w:val="20"/>
          <w:szCs w:val="20"/>
        </w:rPr>
        <w:t>APR</w:t>
      </w:r>
      <w:r w:rsidR="00E80288">
        <w:rPr>
          <w:rFonts w:asciiTheme="minorHAnsi" w:hAnsiTheme="minorHAnsi" w:cs="Arial"/>
          <w:sz w:val="20"/>
          <w:szCs w:val="20"/>
        </w:rPr>
        <w:t>2009-</w:t>
      </w:r>
      <w:r>
        <w:rPr>
          <w:rFonts w:asciiTheme="minorHAnsi" w:hAnsiTheme="minorHAnsi" w:cs="Arial"/>
          <w:sz w:val="20"/>
          <w:szCs w:val="20"/>
        </w:rPr>
        <w:t>SEP</w:t>
      </w:r>
      <w:r w:rsidR="00641E38" w:rsidRPr="0094073B">
        <w:rPr>
          <w:rFonts w:asciiTheme="minorHAnsi" w:hAnsiTheme="minorHAnsi" w:cs="Arial"/>
          <w:sz w:val="20"/>
          <w:szCs w:val="20"/>
        </w:rPr>
        <w:t xml:space="preserve">2010 </w:t>
      </w:r>
      <w:r w:rsidR="00641E38" w:rsidRPr="0094073B">
        <w:rPr>
          <w:rFonts w:asciiTheme="minorHAnsi" w:hAnsiTheme="minorHAnsi" w:cs="Arial"/>
          <w:sz w:val="20"/>
          <w:szCs w:val="20"/>
        </w:rPr>
        <w:tab/>
      </w:r>
      <w:r w:rsidR="00641E38" w:rsidRPr="00AE2A83">
        <w:rPr>
          <w:rFonts w:asciiTheme="minorHAnsi" w:hAnsiTheme="minorHAnsi" w:cs="Arial"/>
          <w:b/>
          <w:sz w:val="20"/>
          <w:szCs w:val="20"/>
        </w:rPr>
        <w:t xml:space="preserve">Corazon B. </w:t>
      </w:r>
      <w:proofErr w:type="spellStart"/>
      <w:r w:rsidR="00641E38" w:rsidRPr="00AE2A83">
        <w:rPr>
          <w:rFonts w:asciiTheme="minorHAnsi" w:hAnsiTheme="minorHAnsi" w:cs="Arial"/>
          <w:b/>
          <w:sz w:val="20"/>
          <w:szCs w:val="20"/>
        </w:rPr>
        <w:t>Zabala</w:t>
      </w:r>
      <w:proofErr w:type="spellEnd"/>
      <w:r w:rsidR="00641E38" w:rsidRPr="00AE2A83">
        <w:rPr>
          <w:rFonts w:asciiTheme="minorHAnsi" w:hAnsiTheme="minorHAnsi" w:cs="Arial"/>
          <w:b/>
          <w:sz w:val="20"/>
          <w:szCs w:val="20"/>
        </w:rPr>
        <w:t xml:space="preserve"> Auditing &amp; Accounting Services</w:t>
      </w:r>
    </w:p>
    <w:p w14:paraId="15EC63AF" w14:textId="77777777" w:rsidR="00641E38" w:rsidRPr="0094073B" w:rsidRDefault="00641E38" w:rsidP="00641E38">
      <w:pPr>
        <w:ind w:left="1440" w:firstLine="720"/>
        <w:rPr>
          <w:rFonts w:asciiTheme="minorHAnsi" w:hAnsiTheme="minorHAnsi" w:cs="Arial"/>
          <w:sz w:val="20"/>
          <w:szCs w:val="20"/>
        </w:rPr>
      </w:pPr>
      <w:r w:rsidRPr="0094073B">
        <w:rPr>
          <w:rFonts w:asciiTheme="minorHAnsi" w:hAnsiTheme="minorHAnsi" w:cs="Arial"/>
          <w:sz w:val="20"/>
          <w:szCs w:val="20"/>
        </w:rPr>
        <w:t>B13 L10 Pag-</w:t>
      </w:r>
      <w:proofErr w:type="spellStart"/>
      <w:r w:rsidRPr="0094073B">
        <w:rPr>
          <w:rFonts w:asciiTheme="minorHAnsi" w:hAnsiTheme="minorHAnsi" w:cs="Arial"/>
          <w:sz w:val="20"/>
          <w:szCs w:val="20"/>
        </w:rPr>
        <w:t>ibig</w:t>
      </w:r>
      <w:proofErr w:type="spellEnd"/>
      <w:r w:rsidRPr="0094073B">
        <w:rPr>
          <w:rFonts w:asciiTheme="minorHAnsi" w:hAnsiTheme="minorHAnsi" w:cs="Arial"/>
          <w:sz w:val="20"/>
          <w:szCs w:val="20"/>
        </w:rPr>
        <w:t xml:space="preserve"> Homes Talon 4, Las Pinas City.</w:t>
      </w:r>
    </w:p>
    <w:p w14:paraId="28B8F3F0" w14:textId="77777777" w:rsidR="00641E38" w:rsidRDefault="00641E38" w:rsidP="00641E38">
      <w:pPr>
        <w:rPr>
          <w:rFonts w:asciiTheme="minorHAnsi" w:hAnsiTheme="minorHAnsi" w:cs="Arial"/>
          <w:b/>
          <w:sz w:val="20"/>
          <w:szCs w:val="20"/>
        </w:rPr>
      </w:pPr>
      <w:r w:rsidRPr="0094073B">
        <w:rPr>
          <w:rFonts w:asciiTheme="minorHAnsi" w:hAnsiTheme="minorHAnsi" w:cs="Arial"/>
          <w:sz w:val="20"/>
          <w:szCs w:val="20"/>
        </w:rPr>
        <w:tab/>
      </w:r>
      <w:r w:rsidRPr="0094073B">
        <w:rPr>
          <w:rFonts w:asciiTheme="minorHAnsi" w:hAnsiTheme="minorHAnsi" w:cs="Arial"/>
          <w:sz w:val="20"/>
          <w:szCs w:val="20"/>
        </w:rPr>
        <w:tab/>
      </w:r>
      <w:r w:rsidRPr="0094073B">
        <w:rPr>
          <w:rFonts w:asciiTheme="minorHAnsi" w:hAnsiTheme="minorHAnsi" w:cs="Arial"/>
          <w:sz w:val="20"/>
          <w:szCs w:val="20"/>
        </w:rPr>
        <w:tab/>
      </w:r>
      <w:r w:rsidRPr="00795AFC">
        <w:rPr>
          <w:rFonts w:asciiTheme="minorHAnsi" w:hAnsiTheme="minorHAnsi" w:cs="Arial"/>
          <w:b/>
          <w:sz w:val="20"/>
          <w:szCs w:val="20"/>
        </w:rPr>
        <w:t>Audit Assistant</w:t>
      </w:r>
    </w:p>
    <w:p w14:paraId="5A72FCFA" w14:textId="77777777" w:rsidR="007F3AC2" w:rsidRPr="00795AFC" w:rsidRDefault="007F3AC2" w:rsidP="00641E38">
      <w:pPr>
        <w:rPr>
          <w:rFonts w:asciiTheme="minorHAnsi" w:hAnsiTheme="minorHAnsi" w:cs="Arial"/>
          <w:b/>
          <w:sz w:val="20"/>
          <w:szCs w:val="20"/>
        </w:rPr>
      </w:pPr>
      <w:r>
        <w:rPr>
          <w:rFonts w:asciiTheme="minorHAnsi" w:hAnsiTheme="minorHAnsi" w:cs="Arial"/>
          <w:b/>
          <w:sz w:val="20"/>
          <w:szCs w:val="20"/>
        </w:rPr>
        <w:tab/>
      </w:r>
      <w:r>
        <w:rPr>
          <w:rFonts w:asciiTheme="minorHAnsi" w:hAnsiTheme="minorHAnsi" w:cs="Arial"/>
          <w:b/>
          <w:sz w:val="20"/>
          <w:szCs w:val="20"/>
        </w:rPr>
        <w:tab/>
      </w:r>
      <w:r>
        <w:rPr>
          <w:rFonts w:asciiTheme="minorHAnsi" w:hAnsiTheme="minorHAnsi" w:cs="Arial"/>
          <w:b/>
          <w:sz w:val="20"/>
          <w:szCs w:val="20"/>
        </w:rPr>
        <w:tab/>
        <w:t>Country handled: Philippines</w:t>
      </w:r>
    </w:p>
    <w:p w14:paraId="085FE4E8" w14:textId="77777777" w:rsidR="00641E38" w:rsidRPr="0094073B" w:rsidRDefault="00641E38" w:rsidP="00641E38">
      <w:pPr>
        <w:tabs>
          <w:tab w:val="left" w:pos="1080"/>
          <w:tab w:val="left" w:pos="1260"/>
          <w:tab w:val="left" w:pos="3135"/>
        </w:tabs>
        <w:ind w:left="720"/>
        <w:rPr>
          <w:rFonts w:asciiTheme="minorHAnsi" w:hAnsiTheme="minorHAnsi" w:cs="Arial"/>
          <w:sz w:val="20"/>
          <w:szCs w:val="20"/>
        </w:rPr>
      </w:pPr>
    </w:p>
    <w:p w14:paraId="61DD42D7" w14:textId="77777777" w:rsidR="00641E38" w:rsidRPr="0094073B" w:rsidRDefault="00641E38" w:rsidP="00641E38">
      <w:pPr>
        <w:numPr>
          <w:ilvl w:val="0"/>
          <w:numId w:val="1"/>
        </w:numPr>
        <w:tabs>
          <w:tab w:val="left" w:pos="1080"/>
          <w:tab w:val="left" w:pos="1260"/>
          <w:tab w:val="left" w:pos="3135"/>
        </w:tabs>
        <w:rPr>
          <w:rStyle w:val="apple-style-span"/>
          <w:rFonts w:asciiTheme="minorHAnsi" w:hAnsiTheme="minorHAnsi" w:cs="Arial"/>
          <w:sz w:val="20"/>
          <w:szCs w:val="20"/>
        </w:rPr>
      </w:pPr>
      <w:r w:rsidRPr="0094073B">
        <w:rPr>
          <w:rFonts w:asciiTheme="minorHAnsi" w:hAnsiTheme="minorHAnsi" w:cs="Arial"/>
          <w:color w:val="000000"/>
          <w:sz w:val="20"/>
          <w:szCs w:val="20"/>
        </w:rPr>
        <w:t>Prepare monthly and annual reportorial remittance to Bureau of Internal Revenue (withholding taxes, VAT, percentage tax, quarterly and annual ITR including attach Financial Statements such Balance sheet, Income statement, Cash flow, Capital Statement and Notes to financial state</w:t>
      </w:r>
      <w:r w:rsidR="001D4C16">
        <w:rPr>
          <w:rFonts w:asciiTheme="minorHAnsi" w:hAnsiTheme="minorHAnsi" w:cs="Arial"/>
          <w:color w:val="000000"/>
          <w:sz w:val="20"/>
          <w:szCs w:val="20"/>
        </w:rPr>
        <w:t xml:space="preserve">ment), SSS, </w:t>
      </w:r>
      <w:proofErr w:type="spellStart"/>
      <w:r w:rsidR="001D4C16">
        <w:rPr>
          <w:rFonts w:asciiTheme="minorHAnsi" w:hAnsiTheme="minorHAnsi" w:cs="Arial"/>
          <w:color w:val="000000"/>
          <w:sz w:val="20"/>
          <w:szCs w:val="20"/>
        </w:rPr>
        <w:t>Philhealth</w:t>
      </w:r>
      <w:proofErr w:type="spellEnd"/>
      <w:r w:rsidR="001D4C16">
        <w:rPr>
          <w:rFonts w:asciiTheme="minorHAnsi" w:hAnsiTheme="minorHAnsi" w:cs="Arial"/>
          <w:color w:val="000000"/>
          <w:sz w:val="20"/>
          <w:szCs w:val="20"/>
        </w:rPr>
        <w:t xml:space="preserve"> and Pag-</w:t>
      </w:r>
      <w:proofErr w:type="spellStart"/>
      <w:r w:rsidR="001D4C16">
        <w:rPr>
          <w:rFonts w:asciiTheme="minorHAnsi" w:hAnsiTheme="minorHAnsi" w:cs="Arial"/>
          <w:color w:val="000000"/>
          <w:sz w:val="20"/>
          <w:szCs w:val="20"/>
        </w:rPr>
        <w:t>i</w:t>
      </w:r>
      <w:r w:rsidRPr="0094073B">
        <w:rPr>
          <w:rFonts w:asciiTheme="minorHAnsi" w:hAnsiTheme="minorHAnsi" w:cs="Arial"/>
          <w:color w:val="000000"/>
          <w:sz w:val="20"/>
          <w:szCs w:val="20"/>
        </w:rPr>
        <w:t>big</w:t>
      </w:r>
      <w:proofErr w:type="spellEnd"/>
      <w:r w:rsidRPr="0094073B">
        <w:rPr>
          <w:rFonts w:asciiTheme="minorHAnsi" w:hAnsiTheme="minorHAnsi" w:cs="Arial"/>
          <w:color w:val="000000"/>
          <w:sz w:val="20"/>
          <w:szCs w:val="20"/>
        </w:rPr>
        <w:t xml:space="preserve"> before signing by authorized signatory. Maintain a file for each government agencies.</w:t>
      </w:r>
    </w:p>
    <w:p w14:paraId="005A128B" w14:textId="77777777" w:rsidR="00641E38" w:rsidRPr="0094073B" w:rsidRDefault="00641E38" w:rsidP="00641E38">
      <w:pPr>
        <w:numPr>
          <w:ilvl w:val="0"/>
          <w:numId w:val="1"/>
        </w:numPr>
        <w:tabs>
          <w:tab w:val="left" w:pos="1080"/>
          <w:tab w:val="left" w:pos="1260"/>
          <w:tab w:val="left" w:pos="3135"/>
        </w:tabs>
        <w:rPr>
          <w:rStyle w:val="apple-style-span"/>
          <w:rFonts w:asciiTheme="minorHAnsi" w:hAnsiTheme="minorHAnsi" w:cs="Arial"/>
          <w:sz w:val="20"/>
          <w:szCs w:val="20"/>
        </w:rPr>
      </w:pPr>
      <w:r w:rsidRPr="0094073B">
        <w:rPr>
          <w:rStyle w:val="apple-style-span"/>
          <w:rFonts w:asciiTheme="minorHAnsi" w:hAnsiTheme="minorHAnsi" w:cs="Arial"/>
          <w:sz w:val="20"/>
          <w:szCs w:val="20"/>
        </w:rPr>
        <w:t>Bookkeeping.</w:t>
      </w:r>
    </w:p>
    <w:p w14:paraId="1A860935" w14:textId="136B7DA3" w:rsidR="00641E38" w:rsidRPr="0094073B" w:rsidRDefault="00641E38" w:rsidP="00641E38">
      <w:pPr>
        <w:numPr>
          <w:ilvl w:val="0"/>
          <w:numId w:val="1"/>
        </w:numPr>
        <w:tabs>
          <w:tab w:val="left" w:pos="1080"/>
          <w:tab w:val="left" w:pos="1260"/>
          <w:tab w:val="left" w:pos="3135"/>
        </w:tabs>
        <w:rPr>
          <w:rStyle w:val="apple-style-span"/>
          <w:rFonts w:asciiTheme="minorHAnsi" w:hAnsiTheme="minorHAnsi" w:cs="Arial"/>
          <w:sz w:val="20"/>
          <w:szCs w:val="20"/>
        </w:rPr>
      </w:pPr>
      <w:r w:rsidRPr="0094073B">
        <w:rPr>
          <w:rStyle w:val="apple-style-span"/>
          <w:rFonts w:asciiTheme="minorHAnsi" w:hAnsiTheme="minorHAnsi" w:cs="Arial"/>
          <w:color w:val="000000"/>
          <w:sz w:val="20"/>
          <w:szCs w:val="20"/>
        </w:rPr>
        <w:t xml:space="preserve">Handle Vat Relief, statement of </w:t>
      </w:r>
      <w:r w:rsidR="005F049E" w:rsidRPr="0094073B">
        <w:rPr>
          <w:rStyle w:val="apple-style-span"/>
          <w:rFonts w:asciiTheme="minorHAnsi" w:hAnsiTheme="minorHAnsi" w:cs="Arial"/>
          <w:color w:val="000000"/>
          <w:sz w:val="20"/>
          <w:szCs w:val="20"/>
        </w:rPr>
        <w:t>account and</w:t>
      </w:r>
      <w:r w:rsidRPr="0094073B">
        <w:rPr>
          <w:rStyle w:val="apple-style-span"/>
          <w:rFonts w:asciiTheme="minorHAnsi" w:hAnsiTheme="minorHAnsi" w:cs="Arial"/>
          <w:color w:val="000000"/>
          <w:sz w:val="20"/>
          <w:szCs w:val="20"/>
        </w:rPr>
        <w:t xml:space="preserve"> Books of Accounts </w:t>
      </w:r>
      <w:r w:rsidR="002C7CAC" w:rsidRPr="0094073B">
        <w:rPr>
          <w:rStyle w:val="apple-style-span"/>
          <w:rFonts w:asciiTheme="minorHAnsi" w:hAnsiTheme="minorHAnsi" w:cs="Arial"/>
          <w:color w:val="000000"/>
          <w:sz w:val="20"/>
          <w:szCs w:val="20"/>
        </w:rPr>
        <w:t>(sales</w:t>
      </w:r>
      <w:r w:rsidRPr="0094073B">
        <w:rPr>
          <w:rStyle w:val="apple-style-span"/>
          <w:rFonts w:asciiTheme="minorHAnsi" w:hAnsiTheme="minorHAnsi" w:cs="Arial"/>
          <w:color w:val="000000"/>
          <w:sz w:val="20"/>
          <w:szCs w:val="20"/>
        </w:rPr>
        <w:t xml:space="preserve"> book, cash receipt book, purchase book, &amp; disbursement </w:t>
      </w:r>
      <w:proofErr w:type="gramStart"/>
      <w:r w:rsidRPr="0094073B">
        <w:rPr>
          <w:rStyle w:val="apple-style-span"/>
          <w:rFonts w:asciiTheme="minorHAnsi" w:hAnsiTheme="minorHAnsi" w:cs="Arial"/>
          <w:color w:val="000000"/>
          <w:sz w:val="20"/>
          <w:szCs w:val="20"/>
        </w:rPr>
        <w:t>book )</w:t>
      </w:r>
      <w:proofErr w:type="gramEnd"/>
    </w:p>
    <w:p w14:paraId="231BFE43" w14:textId="77777777" w:rsidR="00641E38" w:rsidRPr="00F07EE3" w:rsidRDefault="00641E38" w:rsidP="00641E38">
      <w:pPr>
        <w:numPr>
          <w:ilvl w:val="0"/>
          <w:numId w:val="1"/>
        </w:numPr>
        <w:tabs>
          <w:tab w:val="left" w:pos="1080"/>
          <w:tab w:val="left" w:pos="1260"/>
          <w:tab w:val="left" w:pos="3135"/>
        </w:tabs>
        <w:rPr>
          <w:rFonts w:asciiTheme="minorHAnsi" w:hAnsiTheme="minorHAnsi" w:cs="Arial"/>
          <w:sz w:val="20"/>
          <w:szCs w:val="20"/>
        </w:rPr>
      </w:pPr>
      <w:r w:rsidRPr="0094073B">
        <w:rPr>
          <w:rStyle w:val="apple-style-span"/>
          <w:rFonts w:asciiTheme="minorHAnsi" w:hAnsiTheme="minorHAnsi" w:cs="Arial"/>
          <w:color w:val="000000"/>
          <w:sz w:val="20"/>
          <w:szCs w:val="20"/>
        </w:rPr>
        <w:t>Petty cashier.</w:t>
      </w:r>
      <w:r w:rsidRPr="0094073B">
        <w:rPr>
          <w:rFonts w:asciiTheme="minorHAnsi" w:hAnsiTheme="minorHAnsi" w:cs="Arial"/>
          <w:color w:val="000000"/>
          <w:sz w:val="20"/>
          <w:szCs w:val="20"/>
        </w:rPr>
        <w:t xml:space="preserve"> Monitor liquidation of petty cash. See to it that petty cash are liquidated after the activity and accordingly make follow up if not liquidated within the specified time.</w:t>
      </w:r>
    </w:p>
    <w:p w14:paraId="03F6278B" w14:textId="77777777" w:rsidR="00F07EE3" w:rsidRPr="00F07EE3" w:rsidRDefault="00F07EE3" w:rsidP="00641E38">
      <w:pPr>
        <w:numPr>
          <w:ilvl w:val="0"/>
          <w:numId w:val="1"/>
        </w:numPr>
        <w:tabs>
          <w:tab w:val="left" w:pos="1080"/>
          <w:tab w:val="left" w:pos="1260"/>
          <w:tab w:val="left" w:pos="3135"/>
        </w:tabs>
        <w:rPr>
          <w:rFonts w:asciiTheme="minorHAnsi" w:hAnsiTheme="minorHAnsi" w:cs="Arial"/>
          <w:color w:val="000000"/>
          <w:sz w:val="20"/>
          <w:szCs w:val="20"/>
        </w:rPr>
      </w:pPr>
      <w:r w:rsidRPr="00F07EE3">
        <w:rPr>
          <w:rFonts w:asciiTheme="minorHAnsi" w:hAnsiTheme="minorHAnsi" w:cs="Arial"/>
          <w:color w:val="000000"/>
          <w:sz w:val="20"/>
          <w:szCs w:val="20"/>
        </w:rPr>
        <w:t>Payment of business permit and other related taxes with the local government where warehouse owned and rented are located.</w:t>
      </w:r>
    </w:p>
    <w:p w14:paraId="1557A4F7" w14:textId="77777777" w:rsidR="00F07EE3" w:rsidRPr="00F07EE3" w:rsidRDefault="00F07EE3" w:rsidP="00641E38">
      <w:pPr>
        <w:numPr>
          <w:ilvl w:val="0"/>
          <w:numId w:val="1"/>
        </w:numPr>
        <w:tabs>
          <w:tab w:val="left" w:pos="1080"/>
          <w:tab w:val="left" w:pos="1260"/>
          <w:tab w:val="left" w:pos="3135"/>
        </w:tabs>
        <w:rPr>
          <w:rFonts w:asciiTheme="minorHAnsi" w:hAnsiTheme="minorHAnsi" w:cs="Arial"/>
          <w:color w:val="000000"/>
          <w:sz w:val="20"/>
          <w:szCs w:val="20"/>
        </w:rPr>
      </w:pPr>
      <w:r w:rsidRPr="00F07EE3">
        <w:rPr>
          <w:rFonts w:asciiTheme="minorHAnsi" w:hAnsiTheme="minorHAnsi" w:cs="Arial"/>
          <w:color w:val="000000"/>
          <w:sz w:val="20"/>
          <w:szCs w:val="20"/>
        </w:rPr>
        <w:t>Filing of annual reports with the Securities and Exchange Commission.</w:t>
      </w:r>
    </w:p>
    <w:p w14:paraId="5E604450" w14:textId="77777777" w:rsidR="00F07EE3" w:rsidRPr="00F07EE3" w:rsidRDefault="00F07EE3" w:rsidP="00641E38">
      <w:pPr>
        <w:numPr>
          <w:ilvl w:val="0"/>
          <w:numId w:val="1"/>
        </w:numPr>
        <w:tabs>
          <w:tab w:val="left" w:pos="1080"/>
          <w:tab w:val="left" w:pos="1260"/>
          <w:tab w:val="left" w:pos="3135"/>
        </w:tabs>
        <w:rPr>
          <w:rFonts w:asciiTheme="minorHAnsi" w:hAnsiTheme="minorHAnsi" w:cs="Arial"/>
          <w:color w:val="000000"/>
          <w:sz w:val="20"/>
          <w:szCs w:val="20"/>
        </w:rPr>
      </w:pPr>
      <w:r w:rsidRPr="00F07EE3">
        <w:rPr>
          <w:rFonts w:asciiTheme="minorHAnsi" w:hAnsiTheme="minorHAnsi" w:cs="Arial"/>
          <w:color w:val="000000"/>
          <w:sz w:val="20"/>
          <w:szCs w:val="20"/>
        </w:rPr>
        <w:t>Filing with the tax authorities of final income tax returns and other monthly/quarterly returns (e.g. final withholding taxes, withholding taxes on compensation)</w:t>
      </w:r>
      <w:r>
        <w:rPr>
          <w:rFonts w:asciiTheme="minorHAnsi" w:hAnsiTheme="minorHAnsi" w:cs="Arial"/>
          <w:color w:val="000000"/>
          <w:sz w:val="20"/>
          <w:szCs w:val="20"/>
        </w:rPr>
        <w:t>.</w:t>
      </w:r>
    </w:p>
    <w:p w14:paraId="0286A206" w14:textId="011F2F67" w:rsidR="0036634F" w:rsidRPr="007D046C" w:rsidRDefault="00641E38" w:rsidP="007D046C">
      <w:pPr>
        <w:numPr>
          <w:ilvl w:val="0"/>
          <w:numId w:val="1"/>
        </w:numPr>
        <w:spacing w:before="100" w:beforeAutospacing="1" w:after="100" w:afterAutospacing="1"/>
        <w:rPr>
          <w:rFonts w:asciiTheme="minorHAnsi" w:hAnsiTheme="minorHAnsi" w:cs="Arial"/>
          <w:color w:val="000000"/>
          <w:sz w:val="20"/>
          <w:szCs w:val="20"/>
        </w:rPr>
      </w:pPr>
      <w:r w:rsidRPr="0094073B">
        <w:rPr>
          <w:rFonts w:asciiTheme="minorHAnsi" w:hAnsiTheme="minorHAnsi" w:cs="Arial"/>
          <w:color w:val="000000"/>
          <w:sz w:val="20"/>
          <w:szCs w:val="20"/>
        </w:rPr>
        <w:t>Perform other tasks that may be assigned or delegated by the Management.</w:t>
      </w:r>
    </w:p>
    <w:sectPr w:rsidR="0036634F" w:rsidRPr="007D046C" w:rsidSect="00090E53">
      <w:pgSz w:w="11907" w:h="16839" w:code="9"/>
      <w:pgMar w:top="475" w:right="720" w:bottom="475"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2E6A3" w14:textId="77777777" w:rsidR="00B26769" w:rsidRDefault="00B26769" w:rsidP="00B26769">
      <w:r>
        <w:separator/>
      </w:r>
    </w:p>
  </w:endnote>
  <w:endnote w:type="continuationSeparator" w:id="0">
    <w:p w14:paraId="19F11EB3" w14:textId="77777777" w:rsidR="00B26769" w:rsidRDefault="00B26769" w:rsidP="00B26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A2298" w14:textId="77777777" w:rsidR="00B26769" w:rsidRDefault="00B26769" w:rsidP="00B26769">
      <w:r>
        <w:separator/>
      </w:r>
    </w:p>
  </w:footnote>
  <w:footnote w:type="continuationSeparator" w:id="0">
    <w:p w14:paraId="15E2B0B8" w14:textId="77777777" w:rsidR="00B26769" w:rsidRDefault="00B26769" w:rsidP="00B26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825"/>
    <w:multiLevelType w:val="multilevel"/>
    <w:tmpl w:val="769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E2AB4"/>
    <w:multiLevelType w:val="multilevel"/>
    <w:tmpl w:val="01C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4098C"/>
    <w:multiLevelType w:val="hybridMultilevel"/>
    <w:tmpl w:val="E340BFF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BE75D15"/>
    <w:multiLevelType w:val="hybridMultilevel"/>
    <w:tmpl w:val="6A2696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1BA0776"/>
    <w:multiLevelType w:val="multilevel"/>
    <w:tmpl w:val="C02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231560"/>
    <w:multiLevelType w:val="multilevel"/>
    <w:tmpl w:val="521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68029B"/>
    <w:multiLevelType w:val="hybridMultilevel"/>
    <w:tmpl w:val="57DCE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87CE8"/>
    <w:multiLevelType w:val="multilevel"/>
    <w:tmpl w:val="6CD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C11E87"/>
    <w:multiLevelType w:val="multilevel"/>
    <w:tmpl w:val="AE8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757618"/>
    <w:multiLevelType w:val="hybridMultilevel"/>
    <w:tmpl w:val="2AE02636"/>
    <w:lvl w:ilvl="0" w:tplc="04090001">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22417C8"/>
    <w:multiLevelType w:val="multilevel"/>
    <w:tmpl w:val="0AF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ED30D7"/>
    <w:multiLevelType w:val="multilevel"/>
    <w:tmpl w:val="A7D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4B6743"/>
    <w:multiLevelType w:val="multilevel"/>
    <w:tmpl w:val="782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5D59F4"/>
    <w:multiLevelType w:val="multilevel"/>
    <w:tmpl w:val="684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9063549">
    <w:abstractNumId w:val="9"/>
  </w:num>
  <w:num w:numId="2" w16cid:durableId="271479766">
    <w:abstractNumId w:val="3"/>
  </w:num>
  <w:num w:numId="3" w16cid:durableId="522060305">
    <w:abstractNumId w:val="2"/>
  </w:num>
  <w:num w:numId="4" w16cid:durableId="1806502225">
    <w:abstractNumId w:val="6"/>
  </w:num>
  <w:num w:numId="5" w16cid:durableId="1633440225">
    <w:abstractNumId w:val="12"/>
  </w:num>
  <w:num w:numId="6" w16cid:durableId="628169998">
    <w:abstractNumId w:val="0"/>
  </w:num>
  <w:num w:numId="7" w16cid:durableId="1687050967">
    <w:abstractNumId w:val="1"/>
  </w:num>
  <w:num w:numId="8" w16cid:durableId="799301230">
    <w:abstractNumId w:val="10"/>
  </w:num>
  <w:num w:numId="9" w16cid:durableId="224150665">
    <w:abstractNumId w:val="4"/>
  </w:num>
  <w:num w:numId="10" w16cid:durableId="2093235826">
    <w:abstractNumId w:val="5"/>
  </w:num>
  <w:num w:numId="11" w16cid:durableId="1630667803">
    <w:abstractNumId w:val="7"/>
  </w:num>
  <w:num w:numId="12" w16cid:durableId="125977181">
    <w:abstractNumId w:val="13"/>
  </w:num>
  <w:num w:numId="13" w16cid:durableId="446431437">
    <w:abstractNumId w:val="8"/>
  </w:num>
  <w:num w:numId="14" w16cid:durableId="1929264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E38"/>
    <w:rsid w:val="00001F5D"/>
    <w:rsid w:val="000037E9"/>
    <w:rsid w:val="00023368"/>
    <w:rsid w:val="00026DB5"/>
    <w:rsid w:val="00033D4D"/>
    <w:rsid w:val="00046F89"/>
    <w:rsid w:val="00067794"/>
    <w:rsid w:val="0012426F"/>
    <w:rsid w:val="00137343"/>
    <w:rsid w:val="0014048A"/>
    <w:rsid w:val="001D4C16"/>
    <w:rsid w:val="001E1DB4"/>
    <w:rsid w:val="00212385"/>
    <w:rsid w:val="00216F65"/>
    <w:rsid w:val="0022456A"/>
    <w:rsid w:val="00227D66"/>
    <w:rsid w:val="002752ED"/>
    <w:rsid w:val="002A17AB"/>
    <w:rsid w:val="002A284F"/>
    <w:rsid w:val="002C7CAC"/>
    <w:rsid w:val="00301DD8"/>
    <w:rsid w:val="003120F6"/>
    <w:rsid w:val="00350BBE"/>
    <w:rsid w:val="00355783"/>
    <w:rsid w:val="00355FC8"/>
    <w:rsid w:val="0036634F"/>
    <w:rsid w:val="00380FD6"/>
    <w:rsid w:val="003826EF"/>
    <w:rsid w:val="003B6F76"/>
    <w:rsid w:val="004269C6"/>
    <w:rsid w:val="00427F5E"/>
    <w:rsid w:val="00456383"/>
    <w:rsid w:val="004613A9"/>
    <w:rsid w:val="00476D11"/>
    <w:rsid w:val="004C07CA"/>
    <w:rsid w:val="004D73A5"/>
    <w:rsid w:val="004F6C14"/>
    <w:rsid w:val="00504993"/>
    <w:rsid w:val="005412A8"/>
    <w:rsid w:val="0057128C"/>
    <w:rsid w:val="00597F46"/>
    <w:rsid w:val="005F049E"/>
    <w:rsid w:val="00612EBA"/>
    <w:rsid w:val="006378FC"/>
    <w:rsid w:val="00641E38"/>
    <w:rsid w:val="00695B4B"/>
    <w:rsid w:val="006A2D5D"/>
    <w:rsid w:val="006B25B7"/>
    <w:rsid w:val="006C342F"/>
    <w:rsid w:val="006F01A9"/>
    <w:rsid w:val="006F651C"/>
    <w:rsid w:val="007247CE"/>
    <w:rsid w:val="00724BB8"/>
    <w:rsid w:val="00751BCA"/>
    <w:rsid w:val="00753BD7"/>
    <w:rsid w:val="00782A69"/>
    <w:rsid w:val="00785526"/>
    <w:rsid w:val="00791243"/>
    <w:rsid w:val="00795AFC"/>
    <w:rsid w:val="007A73D8"/>
    <w:rsid w:val="007A78BE"/>
    <w:rsid w:val="007D046C"/>
    <w:rsid w:val="007F3AC2"/>
    <w:rsid w:val="00803624"/>
    <w:rsid w:val="00857804"/>
    <w:rsid w:val="008F1E92"/>
    <w:rsid w:val="0095235F"/>
    <w:rsid w:val="009A0542"/>
    <w:rsid w:val="009A462A"/>
    <w:rsid w:val="009B7642"/>
    <w:rsid w:val="009E151B"/>
    <w:rsid w:val="00A43890"/>
    <w:rsid w:val="00A446F3"/>
    <w:rsid w:val="00A54983"/>
    <w:rsid w:val="00A743C5"/>
    <w:rsid w:val="00A860A8"/>
    <w:rsid w:val="00A877D5"/>
    <w:rsid w:val="00B032A7"/>
    <w:rsid w:val="00B26511"/>
    <w:rsid w:val="00B26769"/>
    <w:rsid w:val="00B85456"/>
    <w:rsid w:val="00BA03CE"/>
    <w:rsid w:val="00C0672E"/>
    <w:rsid w:val="00C1195B"/>
    <w:rsid w:val="00C57BAF"/>
    <w:rsid w:val="00D10871"/>
    <w:rsid w:val="00D26603"/>
    <w:rsid w:val="00D64F0B"/>
    <w:rsid w:val="00D83E82"/>
    <w:rsid w:val="00D9335F"/>
    <w:rsid w:val="00DD74B8"/>
    <w:rsid w:val="00DF47DD"/>
    <w:rsid w:val="00DF5BD4"/>
    <w:rsid w:val="00E061E7"/>
    <w:rsid w:val="00E10DC4"/>
    <w:rsid w:val="00E13E78"/>
    <w:rsid w:val="00E54AB3"/>
    <w:rsid w:val="00E80288"/>
    <w:rsid w:val="00ED3707"/>
    <w:rsid w:val="00F07EE3"/>
    <w:rsid w:val="00F22FCC"/>
    <w:rsid w:val="00FC0204"/>
    <w:rsid w:val="00FD2948"/>
    <w:rsid w:val="00FE155C"/>
    <w:rsid w:val="00FF3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BF35B0D"/>
  <w15:chartTrackingRefBased/>
  <w15:docId w15:val="{D2AB895E-2335-461D-B3A3-67F973F6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E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41E38"/>
    <w:rPr>
      <w:color w:val="0000FF"/>
      <w:u w:val="single"/>
    </w:rPr>
  </w:style>
  <w:style w:type="character" w:customStyle="1" w:styleId="apple-style-span">
    <w:name w:val="apple-style-span"/>
    <w:basedOn w:val="DefaultParagraphFont"/>
    <w:rsid w:val="00641E38"/>
  </w:style>
  <w:style w:type="paragraph" w:styleId="ListParagraph">
    <w:name w:val="List Paragraph"/>
    <w:basedOn w:val="Normal"/>
    <w:uiPriority w:val="34"/>
    <w:qFormat/>
    <w:rsid w:val="00641E38"/>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D64F0B"/>
    <w:pPr>
      <w:spacing w:before="100" w:beforeAutospacing="1" w:after="100" w:afterAutospacing="1"/>
    </w:pPr>
    <w:rPr>
      <w:lang w:val="en-PH" w:eastAsia="en-PH"/>
    </w:rPr>
  </w:style>
  <w:style w:type="character" w:customStyle="1" w:styleId="red">
    <w:name w:val="red"/>
    <w:basedOn w:val="DefaultParagraphFont"/>
    <w:rsid w:val="00DF5BD4"/>
  </w:style>
  <w:style w:type="character" w:customStyle="1" w:styleId="blue">
    <w:name w:val="blue"/>
    <w:basedOn w:val="DefaultParagraphFont"/>
    <w:rsid w:val="00DF5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98190">
      <w:bodyDiv w:val="1"/>
      <w:marLeft w:val="0"/>
      <w:marRight w:val="0"/>
      <w:marTop w:val="0"/>
      <w:marBottom w:val="0"/>
      <w:divBdr>
        <w:top w:val="none" w:sz="0" w:space="0" w:color="auto"/>
        <w:left w:val="none" w:sz="0" w:space="0" w:color="auto"/>
        <w:bottom w:val="none" w:sz="0" w:space="0" w:color="auto"/>
        <w:right w:val="none" w:sz="0" w:space="0" w:color="auto"/>
      </w:divBdr>
      <w:divsChild>
        <w:div w:id="31467953">
          <w:marLeft w:val="0"/>
          <w:marRight w:val="0"/>
          <w:marTop w:val="0"/>
          <w:marBottom w:val="0"/>
          <w:divBdr>
            <w:top w:val="none" w:sz="0" w:space="0" w:color="auto"/>
            <w:left w:val="none" w:sz="0" w:space="0" w:color="auto"/>
            <w:bottom w:val="none" w:sz="0" w:space="0" w:color="auto"/>
            <w:right w:val="none" w:sz="0" w:space="0" w:color="auto"/>
          </w:divBdr>
        </w:div>
      </w:divsChild>
    </w:div>
    <w:div w:id="522479083">
      <w:bodyDiv w:val="1"/>
      <w:marLeft w:val="0"/>
      <w:marRight w:val="0"/>
      <w:marTop w:val="0"/>
      <w:marBottom w:val="0"/>
      <w:divBdr>
        <w:top w:val="none" w:sz="0" w:space="0" w:color="auto"/>
        <w:left w:val="none" w:sz="0" w:space="0" w:color="auto"/>
        <w:bottom w:val="none" w:sz="0" w:space="0" w:color="auto"/>
        <w:right w:val="none" w:sz="0" w:space="0" w:color="auto"/>
      </w:divBdr>
    </w:div>
    <w:div w:id="563225008">
      <w:bodyDiv w:val="1"/>
      <w:marLeft w:val="0"/>
      <w:marRight w:val="0"/>
      <w:marTop w:val="0"/>
      <w:marBottom w:val="0"/>
      <w:divBdr>
        <w:top w:val="none" w:sz="0" w:space="0" w:color="auto"/>
        <w:left w:val="none" w:sz="0" w:space="0" w:color="auto"/>
        <w:bottom w:val="none" w:sz="0" w:space="0" w:color="auto"/>
        <w:right w:val="none" w:sz="0" w:space="0" w:color="auto"/>
      </w:divBdr>
    </w:div>
    <w:div w:id="781457772">
      <w:bodyDiv w:val="1"/>
      <w:marLeft w:val="0"/>
      <w:marRight w:val="0"/>
      <w:marTop w:val="0"/>
      <w:marBottom w:val="0"/>
      <w:divBdr>
        <w:top w:val="none" w:sz="0" w:space="0" w:color="auto"/>
        <w:left w:val="none" w:sz="0" w:space="0" w:color="auto"/>
        <w:bottom w:val="none" w:sz="0" w:space="0" w:color="auto"/>
        <w:right w:val="none" w:sz="0" w:space="0" w:color="auto"/>
      </w:divBdr>
    </w:div>
    <w:div w:id="857698520">
      <w:bodyDiv w:val="1"/>
      <w:marLeft w:val="0"/>
      <w:marRight w:val="0"/>
      <w:marTop w:val="0"/>
      <w:marBottom w:val="0"/>
      <w:divBdr>
        <w:top w:val="none" w:sz="0" w:space="0" w:color="auto"/>
        <w:left w:val="none" w:sz="0" w:space="0" w:color="auto"/>
        <w:bottom w:val="none" w:sz="0" w:space="0" w:color="auto"/>
        <w:right w:val="none" w:sz="0" w:space="0" w:color="auto"/>
      </w:divBdr>
    </w:div>
    <w:div w:id="909196043">
      <w:bodyDiv w:val="1"/>
      <w:marLeft w:val="0"/>
      <w:marRight w:val="0"/>
      <w:marTop w:val="0"/>
      <w:marBottom w:val="0"/>
      <w:divBdr>
        <w:top w:val="none" w:sz="0" w:space="0" w:color="auto"/>
        <w:left w:val="none" w:sz="0" w:space="0" w:color="auto"/>
        <w:bottom w:val="none" w:sz="0" w:space="0" w:color="auto"/>
        <w:right w:val="none" w:sz="0" w:space="0" w:color="auto"/>
      </w:divBdr>
      <w:divsChild>
        <w:div w:id="50740089">
          <w:marLeft w:val="0"/>
          <w:marRight w:val="0"/>
          <w:marTop w:val="0"/>
          <w:marBottom w:val="0"/>
          <w:divBdr>
            <w:top w:val="none" w:sz="0" w:space="0" w:color="auto"/>
            <w:left w:val="none" w:sz="0" w:space="0" w:color="auto"/>
            <w:bottom w:val="none" w:sz="0" w:space="0" w:color="auto"/>
            <w:right w:val="none" w:sz="0" w:space="0" w:color="auto"/>
          </w:divBdr>
        </w:div>
      </w:divsChild>
    </w:div>
    <w:div w:id="1226642806">
      <w:bodyDiv w:val="1"/>
      <w:marLeft w:val="0"/>
      <w:marRight w:val="0"/>
      <w:marTop w:val="0"/>
      <w:marBottom w:val="0"/>
      <w:divBdr>
        <w:top w:val="none" w:sz="0" w:space="0" w:color="auto"/>
        <w:left w:val="none" w:sz="0" w:space="0" w:color="auto"/>
        <w:bottom w:val="none" w:sz="0" w:space="0" w:color="auto"/>
        <w:right w:val="none" w:sz="0" w:space="0" w:color="auto"/>
      </w:divBdr>
    </w:div>
    <w:div w:id="1419599065">
      <w:bodyDiv w:val="1"/>
      <w:marLeft w:val="0"/>
      <w:marRight w:val="0"/>
      <w:marTop w:val="0"/>
      <w:marBottom w:val="0"/>
      <w:divBdr>
        <w:top w:val="none" w:sz="0" w:space="0" w:color="auto"/>
        <w:left w:val="none" w:sz="0" w:space="0" w:color="auto"/>
        <w:bottom w:val="none" w:sz="0" w:space="0" w:color="auto"/>
        <w:right w:val="none" w:sz="0" w:space="0" w:color="auto"/>
      </w:divBdr>
    </w:div>
    <w:div w:id="1487820262">
      <w:bodyDiv w:val="1"/>
      <w:marLeft w:val="0"/>
      <w:marRight w:val="0"/>
      <w:marTop w:val="0"/>
      <w:marBottom w:val="0"/>
      <w:divBdr>
        <w:top w:val="none" w:sz="0" w:space="0" w:color="auto"/>
        <w:left w:val="none" w:sz="0" w:space="0" w:color="auto"/>
        <w:bottom w:val="none" w:sz="0" w:space="0" w:color="auto"/>
        <w:right w:val="none" w:sz="0" w:space="0" w:color="auto"/>
      </w:divBdr>
    </w:div>
    <w:div w:id="1500584152">
      <w:bodyDiv w:val="1"/>
      <w:marLeft w:val="0"/>
      <w:marRight w:val="0"/>
      <w:marTop w:val="0"/>
      <w:marBottom w:val="0"/>
      <w:divBdr>
        <w:top w:val="none" w:sz="0" w:space="0" w:color="auto"/>
        <w:left w:val="none" w:sz="0" w:space="0" w:color="auto"/>
        <w:bottom w:val="none" w:sz="0" w:space="0" w:color="auto"/>
        <w:right w:val="none" w:sz="0" w:space="0" w:color="auto"/>
      </w:divBdr>
      <w:divsChild>
        <w:div w:id="1795951222">
          <w:marLeft w:val="0"/>
          <w:marRight w:val="0"/>
          <w:marTop w:val="0"/>
          <w:marBottom w:val="0"/>
          <w:divBdr>
            <w:top w:val="none" w:sz="0" w:space="0" w:color="auto"/>
            <w:left w:val="none" w:sz="0" w:space="0" w:color="auto"/>
            <w:bottom w:val="none" w:sz="0" w:space="0" w:color="auto"/>
            <w:right w:val="none" w:sz="0" w:space="0" w:color="auto"/>
          </w:divBdr>
        </w:div>
      </w:divsChild>
    </w:div>
    <w:div w:id="1643733107">
      <w:bodyDiv w:val="1"/>
      <w:marLeft w:val="0"/>
      <w:marRight w:val="0"/>
      <w:marTop w:val="0"/>
      <w:marBottom w:val="0"/>
      <w:divBdr>
        <w:top w:val="none" w:sz="0" w:space="0" w:color="auto"/>
        <w:left w:val="none" w:sz="0" w:space="0" w:color="auto"/>
        <w:bottom w:val="none" w:sz="0" w:space="0" w:color="auto"/>
        <w:right w:val="none" w:sz="0" w:space="0" w:color="auto"/>
      </w:divBdr>
    </w:div>
    <w:div w:id="1916619972">
      <w:bodyDiv w:val="1"/>
      <w:marLeft w:val="0"/>
      <w:marRight w:val="0"/>
      <w:marTop w:val="0"/>
      <w:marBottom w:val="0"/>
      <w:divBdr>
        <w:top w:val="none" w:sz="0" w:space="0" w:color="auto"/>
        <w:left w:val="none" w:sz="0" w:space="0" w:color="auto"/>
        <w:bottom w:val="none" w:sz="0" w:space="0" w:color="auto"/>
        <w:right w:val="none" w:sz="0" w:space="0" w:color="auto"/>
      </w:divBdr>
    </w:div>
    <w:div w:id="212962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 TargetMode="External" /><Relationship Id="rId12" Type="http://schemas.openxmlformats.org/officeDocument/2006/relationships/image" Target="#" TargetMode="External" /><Relationship Id="rId17" Type="http://schemas.openxmlformats.org/officeDocument/2006/relationships/image" Target="#" TargetMode="External" /><Relationship Id="rId2" Type="http://schemas.openxmlformats.org/officeDocument/2006/relationships/styles" Target="styles.xml" /><Relationship Id="rId16" Type="http://schemas.openxmlformats.org/officeDocument/2006/relationships/image" Target="media/image7.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eg" /><Relationship Id="rId5" Type="http://schemas.openxmlformats.org/officeDocument/2006/relationships/footnotes" Target="footnotes.xml" /><Relationship Id="rId15" Type="http://schemas.openxmlformats.org/officeDocument/2006/relationships/image" Target="#" TargetMode="Externa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6.jpe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V Mejos</dc:creator>
  <cp:keywords/>
  <dc:description/>
  <cp:lastModifiedBy>Mejos, Wilson</cp:lastModifiedBy>
  <cp:revision>84</cp:revision>
  <cp:lastPrinted>2019-03-24T03:22:00Z</cp:lastPrinted>
  <dcterms:created xsi:type="dcterms:W3CDTF">2020-04-16T08:18:00Z</dcterms:created>
  <dcterms:modified xsi:type="dcterms:W3CDTF">2025-07-16T09:26:00Z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2025-07-16T04:23:29Z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03e1c829-146d-4cae-9441-116c50729e9b</vt:lpwstr>
  </property>
  <property fmtid="{D5CDD505-2E9C-101B-9397-08002B2CF9AE}" pid="8" name="MSIP_Label_6267e522-0091-4d88-9989-f382df9eb3cc_ContentBits">
    <vt:lpwstr>0</vt:lpwstr>
  </property>
</Properties>
</file>