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54C2D" w14:textId="0E648BFF" w:rsidR="00D3172B" w:rsidRDefault="00FF735F">
      <w:pPr>
        <w:pStyle w:val="Title"/>
      </w:pPr>
      <w:r>
        <w:t>Eleanor S. Santiago</w:t>
      </w:r>
    </w:p>
    <w:p w14:paraId="49483FA7" w14:textId="6EBA1C24" w:rsidR="00D3172B" w:rsidRDefault="00925A57">
      <w:r>
        <w:t>📞</w:t>
      </w:r>
      <w:r w:rsidR="00FF735F">
        <w:t xml:space="preserve"> (0917 8266453)</w:t>
      </w:r>
      <w:r>
        <w:t xml:space="preserve"> | ✉️</w:t>
      </w:r>
      <w:r w:rsidR="00206DB8">
        <w:t xml:space="preserve"> ele</w:t>
      </w:r>
      <w:r w:rsidR="00FF735F">
        <w:t xml:space="preserve">anorsantiago@yahoo.com </w:t>
      </w:r>
      <w:r>
        <w:t>| 📍</w:t>
      </w:r>
      <w:r w:rsidR="00FF735F">
        <w:t xml:space="preserve"> Taguig City, Metro Manila</w:t>
      </w:r>
    </w:p>
    <w:p w14:paraId="2C68A6A8" w14:textId="4915F5C3" w:rsidR="00FF735F" w:rsidRPr="00FF735F" w:rsidRDefault="00925A57" w:rsidP="00FF735F">
      <w:pPr>
        <w:pStyle w:val="Heading1"/>
      </w:pPr>
      <w:r w:rsidRPr="00E61752">
        <w:rPr>
          <w:color w:val="4F81BD" w:themeColor="accent1"/>
        </w:rPr>
        <w:t>Professional Summary</w:t>
      </w:r>
      <w:r w:rsidR="00FF735F">
        <w:br/>
      </w:r>
      <w:r w:rsidR="00FF735F" w:rsidRPr="00FF735F">
        <w:rPr>
          <w:rFonts w:eastAsia="Times New Roman" w:cstheme="majorHAnsi"/>
          <w:b w:val="0"/>
          <w:color w:val="1D1D1D"/>
          <w:sz w:val="24"/>
          <w:szCs w:val="24"/>
        </w:rPr>
        <w:t>Strategic </w:t>
      </w:r>
      <w:r w:rsidR="00FF735F" w:rsidRPr="00FF735F">
        <w:rPr>
          <w:rFonts w:eastAsia="Times New Roman" w:cstheme="majorHAnsi"/>
          <w:b w:val="0"/>
          <w:bCs w:val="0"/>
          <w:color w:val="1D1D1D"/>
          <w:sz w:val="24"/>
          <w:szCs w:val="24"/>
        </w:rPr>
        <w:t>Finance Executive &amp; Certified Public Accountant</w:t>
      </w:r>
      <w:r w:rsidR="00FF735F" w:rsidRPr="00FF735F">
        <w:rPr>
          <w:rFonts w:eastAsia="Times New Roman" w:cstheme="majorHAnsi"/>
          <w:b w:val="0"/>
          <w:color w:val="1D1D1D"/>
          <w:sz w:val="24"/>
          <w:szCs w:val="24"/>
        </w:rPr>
        <w:t> with over 30 years of leadership in </w:t>
      </w:r>
      <w:r w:rsidR="00FF735F" w:rsidRPr="00FF735F">
        <w:rPr>
          <w:rFonts w:eastAsia="Times New Roman" w:cstheme="majorHAnsi"/>
          <w:b w:val="0"/>
          <w:bCs w:val="0"/>
          <w:color w:val="1D1D1D"/>
          <w:sz w:val="24"/>
          <w:szCs w:val="24"/>
        </w:rPr>
        <w:t>financial management, accounting, audit, compliance, and administration</w:t>
      </w:r>
      <w:r w:rsidR="00FF735F" w:rsidRPr="00FF735F">
        <w:rPr>
          <w:rFonts w:eastAsia="Times New Roman" w:cstheme="majorHAnsi"/>
          <w:b w:val="0"/>
          <w:color w:val="1D1D1D"/>
          <w:sz w:val="24"/>
          <w:szCs w:val="24"/>
        </w:rPr>
        <w:t> across multinational and local companies. Proven expertise in </w:t>
      </w:r>
      <w:r w:rsidR="00FF735F" w:rsidRPr="00FF735F">
        <w:rPr>
          <w:rFonts w:eastAsia="Times New Roman" w:cstheme="majorHAnsi"/>
          <w:b w:val="0"/>
          <w:bCs w:val="0"/>
          <w:color w:val="1D1D1D"/>
          <w:sz w:val="24"/>
          <w:szCs w:val="24"/>
        </w:rPr>
        <w:t>financial planning and analysis, treasury and cash flow management, budgeting, taxation, and corporate governance</w:t>
      </w:r>
      <w:r w:rsidR="00FF735F" w:rsidRPr="00FF735F">
        <w:rPr>
          <w:rFonts w:eastAsia="Times New Roman" w:cstheme="majorHAnsi"/>
          <w:b w:val="0"/>
          <w:color w:val="1D1D1D"/>
          <w:sz w:val="24"/>
          <w:szCs w:val="24"/>
        </w:rPr>
        <w:t>. Strong record of </w:t>
      </w:r>
      <w:r w:rsidR="00FF735F" w:rsidRPr="00FF735F">
        <w:rPr>
          <w:rFonts w:eastAsia="Times New Roman" w:cstheme="majorHAnsi"/>
          <w:b w:val="0"/>
          <w:bCs w:val="0"/>
          <w:color w:val="1D1D1D"/>
          <w:sz w:val="24"/>
          <w:szCs w:val="24"/>
        </w:rPr>
        <w:t>implementing internal controls, managing financi</w:t>
      </w:r>
      <w:r w:rsidR="00FF735F">
        <w:rPr>
          <w:rFonts w:eastAsia="Times New Roman" w:cstheme="majorHAnsi"/>
          <w:b w:val="0"/>
          <w:bCs w:val="0"/>
          <w:color w:val="1D1D1D"/>
          <w:sz w:val="24"/>
          <w:szCs w:val="24"/>
        </w:rPr>
        <w:t>al risk, and advising</w:t>
      </w:r>
      <w:r w:rsidR="00FF735F" w:rsidRPr="00FF735F">
        <w:rPr>
          <w:rFonts w:eastAsia="Times New Roman" w:cstheme="majorHAnsi"/>
          <w:b w:val="0"/>
          <w:bCs w:val="0"/>
          <w:color w:val="1D1D1D"/>
          <w:sz w:val="24"/>
          <w:szCs w:val="24"/>
        </w:rPr>
        <w:t xml:space="preserve"> on strategic decisions</w:t>
      </w:r>
      <w:r w:rsidR="00FF735F" w:rsidRPr="00FF735F">
        <w:rPr>
          <w:rFonts w:eastAsia="Times New Roman" w:cstheme="majorHAnsi"/>
          <w:b w:val="0"/>
          <w:color w:val="1D1D1D"/>
          <w:sz w:val="24"/>
          <w:szCs w:val="24"/>
        </w:rPr>
        <w:t>. Recognized for building and leading high-performing finance teams, ensuring statutory compliance, and driving sustainable business growth.</w:t>
      </w:r>
    </w:p>
    <w:p w14:paraId="0EBF071F" w14:textId="57128DD3" w:rsidR="00751611" w:rsidRDefault="00751611" w:rsidP="00FF735F">
      <w:pPr>
        <w:shd w:val="clear" w:color="auto" w:fill="FFFFFF"/>
        <w:spacing w:before="100" w:beforeAutospacing="1" w:after="100" w:afterAutospacing="1" w:line="240" w:lineRule="auto"/>
        <w:rPr>
          <w:rFonts w:asciiTheme="majorHAnsi" w:eastAsia="Times New Roman" w:hAnsiTheme="majorHAnsi" w:cstheme="majorHAnsi"/>
          <w:b/>
          <w:color w:val="4F81BD" w:themeColor="accent1"/>
          <w:sz w:val="24"/>
          <w:szCs w:val="24"/>
        </w:rPr>
      </w:pPr>
      <w:r>
        <w:rPr>
          <w:rFonts w:asciiTheme="majorHAnsi" w:eastAsia="Times New Roman" w:hAnsiTheme="majorHAnsi" w:cstheme="majorHAnsi"/>
          <w:b/>
          <w:color w:val="4F81BD" w:themeColor="accent1"/>
          <w:sz w:val="24"/>
          <w:szCs w:val="24"/>
        </w:rPr>
        <w:t>Core Skills / Key Competencies</w:t>
      </w:r>
    </w:p>
    <w:p w14:paraId="667F3B7C" w14:textId="0C075118" w:rsidR="00E742A5" w:rsidRDefault="00E742A5" w:rsidP="00E742A5">
      <w:pPr>
        <w:pStyle w:val="ListParagraph"/>
        <w:numPr>
          <w:ilvl w:val="0"/>
          <w:numId w:val="12"/>
        </w:numPr>
        <w:shd w:val="clear" w:color="auto" w:fill="FFFFFF"/>
        <w:spacing w:before="100" w:beforeAutospacing="1" w:after="100" w:afterAutospacing="1" w:line="240" w:lineRule="auto"/>
        <w:rPr>
          <w:rFonts w:asciiTheme="majorHAnsi" w:eastAsia="Times New Roman" w:hAnsiTheme="majorHAnsi" w:cstheme="majorHAnsi"/>
          <w:bCs/>
          <w:sz w:val="24"/>
          <w:szCs w:val="24"/>
        </w:rPr>
      </w:pPr>
      <w:r w:rsidRPr="00E742A5">
        <w:rPr>
          <w:rFonts w:asciiTheme="majorHAnsi" w:eastAsia="Times New Roman" w:hAnsiTheme="majorHAnsi" w:cstheme="majorHAnsi"/>
          <w:bCs/>
          <w:sz w:val="24"/>
          <w:szCs w:val="24"/>
        </w:rPr>
        <w:t>Financial Reporting and Compliance</w:t>
      </w:r>
    </w:p>
    <w:p w14:paraId="2DFE5D93" w14:textId="7C7AB4B3" w:rsidR="00E742A5" w:rsidRDefault="00E742A5" w:rsidP="00E742A5">
      <w:pPr>
        <w:pStyle w:val="ListParagraph"/>
        <w:numPr>
          <w:ilvl w:val="0"/>
          <w:numId w:val="12"/>
        </w:numPr>
        <w:shd w:val="clear" w:color="auto" w:fill="FFFFFF"/>
        <w:spacing w:before="100" w:beforeAutospacing="1" w:after="100" w:afterAutospacing="1" w:line="240" w:lineRule="auto"/>
        <w:rPr>
          <w:rFonts w:asciiTheme="majorHAnsi" w:eastAsia="Times New Roman" w:hAnsiTheme="majorHAnsi" w:cstheme="majorHAnsi"/>
          <w:bCs/>
          <w:sz w:val="24"/>
          <w:szCs w:val="24"/>
        </w:rPr>
      </w:pPr>
      <w:r>
        <w:rPr>
          <w:rFonts w:asciiTheme="majorHAnsi" w:eastAsia="Times New Roman" w:hAnsiTheme="majorHAnsi" w:cstheme="majorHAnsi"/>
          <w:bCs/>
          <w:sz w:val="24"/>
          <w:szCs w:val="24"/>
        </w:rPr>
        <w:t>Cash Flow Management</w:t>
      </w:r>
    </w:p>
    <w:p w14:paraId="02B441B8" w14:textId="58E0645D" w:rsidR="00E742A5" w:rsidRDefault="00E742A5" w:rsidP="00E742A5">
      <w:pPr>
        <w:pStyle w:val="ListParagraph"/>
        <w:numPr>
          <w:ilvl w:val="0"/>
          <w:numId w:val="12"/>
        </w:numPr>
        <w:shd w:val="clear" w:color="auto" w:fill="FFFFFF"/>
        <w:spacing w:before="100" w:beforeAutospacing="1" w:after="100" w:afterAutospacing="1" w:line="240" w:lineRule="auto"/>
        <w:rPr>
          <w:rFonts w:asciiTheme="majorHAnsi" w:eastAsia="Times New Roman" w:hAnsiTheme="majorHAnsi" w:cstheme="majorHAnsi"/>
          <w:bCs/>
          <w:sz w:val="24"/>
          <w:szCs w:val="24"/>
        </w:rPr>
      </w:pPr>
      <w:r>
        <w:rPr>
          <w:rFonts w:asciiTheme="majorHAnsi" w:eastAsia="Times New Roman" w:hAnsiTheme="majorHAnsi" w:cstheme="majorHAnsi"/>
          <w:bCs/>
          <w:sz w:val="24"/>
          <w:szCs w:val="24"/>
        </w:rPr>
        <w:t>Budgeting and Forecasting</w:t>
      </w:r>
    </w:p>
    <w:p w14:paraId="7C64CD09" w14:textId="6671D4F1" w:rsidR="00E742A5" w:rsidRDefault="00E742A5" w:rsidP="00E742A5">
      <w:pPr>
        <w:pStyle w:val="ListParagraph"/>
        <w:numPr>
          <w:ilvl w:val="0"/>
          <w:numId w:val="12"/>
        </w:numPr>
        <w:shd w:val="clear" w:color="auto" w:fill="FFFFFF"/>
        <w:spacing w:before="100" w:beforeAutospacing="1" w:after="100" w:afterAutospacing="1" w:line="240" w:lineRule="auto"/>
        <w:rPr>
          <w:rFonts w:asciiTheme="majorHAnsi" w:eastAsia="Times New Roman" w:hAnsiTheme="majorHAnsi" w:cstheme="majorHAnsi"/>
          <w:bCs/>
          <w:sz w:val="24"/>
          <w:szCs w:val="24"/>
        </w:rPr>
      </w:pPr>
      <w:r>
        <w:rPr>
          <w:rFonts w:asciiTheme="majorHAnsi" w:eastAsia="Times New Roman" w:hAnsiTheme="majorHAnsi" w:cstheme="majorHAnsi"/>
          <w:bCs/>
          <w:sz w:val="24"/>
          <w:szCs w:val="24"/>
        </w:rPr>
        <w:t>Internal control Strengthening</w:t>
      </w:r>
    </w:p>
    <w:p w14:paraId="664D732B" w14:textId="2D3920D8" w:rsidR="00E742A5" w:rsidRDefault="00E742A5" w:rsidP="00E742A5">
      <w:pPr>
        <w:pStyle w:val="ListParagraph"/>
        <w:numPr>
          <w:ilvl w:val="0"/>
          <w:numId w:val="12"/>
        </w:numPr>
        <w:shd w:val="clear" w:color="auto" w:fill="FFFFFF"/>
        <w:spacing w:before="100" w:beforeAutospacing="1" w:after="100" w:afterAutospacing="1" w:line="240" w:lineRule="auto"/>
        <w:rPr>
          <w:rFonts w:asciiTheme="majorHAnsi" w:eastAsia="Times New Roman" w:hAnsiTheme="majorHAnsi" w:cstheme="majorHAnsi"/>
          <w:bCs/>
          <w:sz w:val="24"/>
          <w:szCs w:val="24"/>
        </w:rPr>
      </w:pPr>
      <w:r>
        <w:rPr>
          <w:rFonts w:asciiTheme="majorHAnsi" w:eastAsia="Times New Roman" w:hAnsiTheme="majorHAnsi" w:cstheme="majorHAnsi"/>
          <w:bCs/>
          <w:sz w:val="24"/>
          <w:szCs w:val="24"/>
        </w:rPr>
        <w:t>Audit and Tax Coordination</w:t>
      </w:r>
    </w:p>
    <w:p w14:paraId="3D507764" w14:textId="0583A1C9" w:rsidR="00E742A5" w:rsidRDefault="00E742A5" w:rsidP="00E742A5">
      <w:pPr>
        <w:pStyle w:val="ListParagraph"/>
        <w:numPr>
          <w:ilvl w:val="0"/>
          <w:numId w:val="12"/>
        </w:numPr>
        <w:shd w:val="clear" w:color="auto" w:fill="FFFFFF"/>
        <w:spacing w:before="100" w:beforeAutospacing="1" w:after="100" w:afterAutospacing="1" w:line="240" w:lineRule="auto"/>
        <w:rPr>
          <w:rFonts w:asciiTheme="majorHAnsi" w:eastAsia="Times New Roman" w:hAnsiTheme="majorHAnsi" w:cstheme="majorHAnsi"/>
          <w:bCs/>
          <w:sz w:val="24"/>
          <w:szCs w:val="24"/>
        </w:rPr>
      </w:pPr>
      <w:r>
        <w:rPr>
          <w:rFonts w:asciiTheme="majorHAnsi" w:eastAsia="Times New Roman" w:hAnsiTheme="majorHAnsi" w:cstheme="majorHAnsi"/>
          <w:bCs/>
          <w:sz w:val="24"/>
          <w:szCs w:val="24"/>
        </w:rPr>
        <w:t>Bank Relationship Management</w:t>
      </w:r>
    </w:p>
    <w:p w14:paraId="74EE39DE" w14:textId="3100496D" w:rsidR="00E742A5" w:rsidRDefault="00E742A5" w:rsidP="00E742A5">
      <w:pPr>
        <w:pStyle w:val="ListParagraph"/>
        <w:numPr>
          <w:ilvl w:val="0"/>
          <w:numId w:val="12"/>
        </w:numPr>
        <w:shd w:val="clear" w:color="auto" w:fill="FFFFFF"/>
        <w:spacing w:before="100" w:beforeAutospacing="1" w:after="100" w:afterAutospacing="1" w:line="240" w:lineRule="auto"/>
        <w:rPr>
          <w:rFonts w:asciiTheme="majorHAnsi" w:eastAsia="Times New Roman" w:hAnsiTheme="majorHAnsi" w:cstheme="majorHAnsi"/>
          <w:bCs/>
          <w:sz w:val="24"/>
          <w:szCs w:val="24"/>
        </w:rPr>
      </w:pPr>
      <w:r>
        <w:rPr>
          <w:rFonts w:asciiTheme="majorHAnsi" w:eastAsia="Times New Roman" w:hAnsiTheme="majorHAnsi" w:cstheme="majorHAnsi"/>
          <w:bCs/>
          <w:sz w:val="24"/>
          <w:szCs w:val="24"/>
        </w:rPr>
        <w:t>Cost Control and Expense Monitoring</w:t>
      </w:r>
    </w:p>
    <w:p w14:paraId="6F74027F" w14:textId="027D8343" w:rsidR="00E742A5" w:rsidRDefault="00E742A5" w:rsidP="00E742A5">
      <w:pPr>
        <w:pStyle w:val="ListParagraph"/>
        <w:numPr>
          <w:ilvl w:val="0"/>
          <w:numId w:val="12"/>
        </w:numPr>
        <w:shd w:val="clear" w:color="auto" w:fill="FFFFFF"/>
        <w:spacing w:before="100" w:beforeAutospacing="1" w:after="100" w:afterAutospacing="1" w:line="240" w:lineRule="auto"/>
        <w:rPr>
          <w:rFonts w:asciiTheme="majorHAnsi" w:eastAsia="Times New Roman" w:hAnsiTheme="majorHAnsi" w:cstheme="majorHAnsi"/>
          <w:bCs/>
          <w:sz w:val="24"/>
          <w:szCs w:val="24"/>
        </w:rPr>
      </w:pPr>
      <w:r>
        <w:rPr>
          <w:rFonts w:asciiTheme="majorHAnsi" w:eastAsia="Times New Roman" w:hAnsiTheme="majorHAnsi" w:cstheme="majorHAnsi"/>
          <w:bCs/>
          <w:sz w:val="24"/>
          <w:szCs w:val="24"/>
        </w:rPr>
        <w:t>Team Leadership (8 Staff Supervised)</w:t>
      </w:r>
    </w:p>
    <w:p w14:paraId="192DD552" w14:textId="7FADD7F9" w:rsidR="005B7E75" w:rsidRPr="008B64C1" w:rsidRDefault="00FE3ABF" w:rsidP="005B7E75">
      <w:pPr>
        <w:pStyle w:val="ListParagraph"/>
        <w:numPr>
          <w:ilvl w:val="0"/>
          <w:numId w:val="12"/>
        </w:numPr>
        <w:shd w:val="clear" w:color="auto" w:fill="FFFFFF"/>
        <w:spacing w:before="100" w:beforeAutospacing="1" w:after="100" w:afterAutospacing="1" w:line="240" w:lineRule="auto"/>
        <w:rPr>
          <w:rFonts w:asciiTheme="majorHAnsi" w:eastAsia="Times New Roman" w:hAnsiTheme="majorHAnsi" w:cstheme="majorHAnsi"/>
          <w:bCs/>
          <w:sz w:val="24"/>
          <w:szCs w:val="24"/>
        </w:rPr>
      </w:pPr>
      <w:r>
        <w:rPr>
          <w:rFonts w:asciiTheme="majorHAnsi" w:eastAsia="Times New Roman" w:hAnsiTheme="majorHAnsi" w:cstheme="majorHAnsi"/>
          <w:bCs/>
          <w:sz w:val="24"/>
          <w:szCs w:val="24"/>
        </w:rPr>
        <w:t xml:space="preserve">Supervise </w:t>
      </w:r>
      <w:r w:rsidR="00E742A5">
        <w:rPr>
          <w:rFonts w:asciiTheme="majorHAnsi" w:eastAsia="Times New Roman" w:hAnsiTheme="majorHAnsi" w:cstheme="majorHAnsi"/>
          <w:bCs/>
          <w:sz w:val="24"/>
          <w:szCs w:val="24"/>
        </w:rPr>
        <w:t>Sage 50</w:t>
      </w:r>
      <w:r>
        <w:rPr>
          <w:rFonts w:asciiTheme="majorHAnsi" w:eastAsia="Times New Roman" w:hAnsiTheme="majorHAnsi" w:cstheme="majorHAnsi"/>
          <w:bCs/>
          <w:sz w:val="24"/>
          <w:szCs w:val="24"/>
        </w:rPr>
        <w:t xml:space="preserve"> accounting system operations and reporting accuracy.</w:t>
      </w:r>
    </w:p>
    <w:p w14:paraId="19DD05E6" w14:textId="13ECCBB4" w:rsidR="00FF735F" w:rsidRPr="00B3661F" w:rsidRDefault="00FF735F" w:rsidP="00B3661F">
      <w:pPr>
        <w:pStyle w:val="ListParagraph"/>
        <w:numPr>
          <w:ilvl w:val="0"/>
          <w:numId w:val="12"/>
        </w:numPr>
        <w:shd w:val="clear" w:color="auto" w:fill="FFFFFF"/>
        <w:spacing w:before="100" w:beforeAutospacing="1" w:after="100" w:afterAutospacing="1" w:line="240" w:lineRule="auto"/>
        <w:rPr>
          <w:rFonts w:asciiTheme="majorHAnsi" w:eastAsia="Times New Roman" w:hAnsiTheme="majorHAnsi" w:cstheme="majorHAnsi"/>
          <w:bCs/>
          <w:sz w:val="24"/>
          <w:szCs w:val="24"/>
        </w:rPr>
      </w:pPr>
      <w:r w:rsidRPr="00B3661F">
        <w:rPr>
          <w:rFonts w:asciiTheme="majorHAnsi" w:eastAsia="Times New Roman" w:hAnsiTheme="majorHAnsi" w:cstheme="majorHAnsi"/>
          <w:color w:val="1D1D1D"/>
          <w:sz w:val="24"/>
          <w:szCs w:val="24"/>
        </w:rPr>
        <w:t>Transfer pricing documentation requirements and application</w:t>
      </w:r>
    </w:p>
    <w:p w14:paraId="7EF63B5C" w14:textId="77777777" w:rsidR="00B3661F" w:rsidRDefault="00B3661F">
      <w:pPr>
        <w:pStyle w:val="Heading1"/>
        <w:rPr>
          <w:color w:val="4F81BD" w:themeColor="accent1"/>
        </w:rPr>
      </w:pPr>
    </w:p>
    <w:p w14:paraId="29486200" w14:textId="4F801018" w:rsidR="00D3172B" w:rsidRPr="00E61752" w:rsidRDefault="00925A57">
      <w:pPr>
        <w:pStyle w:val="Heading1"/>
        <w:rPr>
          <w:color w:val="4F81BD" w:themeColor="accent1"/>
        </w:rPr>
      </w:pPr>
      <w:r w:rsidRPr="00E61752">
        <w:rPr>
          <w:color w:val="4F81BD" w:themeColor="accent1"/>
        </w:rPr>
        <w:t>Professional Experience</w:t>
      </w:r>
    </w:p>
    <w:p w14:paraId="50123543" w14:textId="5D6E678B" w:rsidR="000E57F6" w:rsidRPr="00753ECC" w:rsidRDefault="004B4ACD" w:rsidP="000E57F6">
      <w:pPr>
        <w:shd w:val="clear" w:color="auto" w:fill="FFFFFF"/>
        <w:spacing w:before="100" w:beforeAutospacing="1" w:after="100" w:afterAutospacing="1" w:line="240" w:lineRule="auto"/>
        <w:rPr>
          <w:rFonts w:asciiTheme="majorHAnsi" w:eastAsia="Times New Roman" w:hAnsiTheme="majorHAnsi" w:cstheme="majorHAnsi"/>
          <w:i/>
          <w:iCs/>
          <w:color w:val="1D1D1D"/>
        </w:rPr>
      </w:pPr>
      <w:r w:rsidRPr="00753ECC">
        <w:rPr>
          <w:rFonts w:asciiTheme="majorHAnsi" w:eastAsia="Times New Roman" w:hAnsiTheme="majorHAnsi" w:cstheme="majorHAnsi"/>
          <w:b/>
          <w:bCs/>
          <w:color w:val="4F81BD" w:themeColor="accent1"/>
        </w:rPr>
        <w:t>Head of Finance – Webb Fontaine Asia Inc.</w:t>
      </w:r>
      <w:r w:rsidRPr="00753ECC">
        <w:rPr>
          <w:rFonts w:asciiTheme="majorHAnsi" w:eastAsia="Times New Roman" w:hAnsiTheme="majorHAnsi" w:cstheme="majorHAnsi"/>
          <w:color w:val="4F81BD" w:themeColor="accent1"/>
        </w:rPr>
        <w:br/>
      </w:r>
      <w:r w:rsidRPr="00753ECC">
        <w:rPr>
          <w:rFonts w:asciiTheme="majorHAnsi" w:eastAsia="Times New Roman" w:hAnsiTheme="majorHAnsi" w:cstheme="majorHAnsi"/>
          <w:i/>
          <w:iCs/>
          <w:color w:val="1D1D1D"/>
        </w:rPr>
        <w:t>Oct 2014 – Sept 2025</w:t>
      </w:r>
      <w:r w:rsidR="00F63366" w:rsidRPr="00753ECC">
        <w:rPr>
          <w:rFonts w:asciiTheme="majorHAnsi" w:eastAsia="Times New Roman" w:hAnsiTheme="majorHAnsi" w:cstheme="majorHAnsi"/>
          <w:i/>
          <w:iCs/>
          <w:color w:val="1D1D1D"/>
        </w:rPr>
        <w:t xml:space="preserve"> </w:t>
      </w:r>
      <w:r w:rsidR="00751611" w:rsidRPr="00753ECC">
        <w:rPr>
          <w:rFonts w:asciiTheme="majorHAnsi" w:eastAsia="Times New Roman" w:hAnsiTheme="majorHAnsi" w:cstheme="majorHAnsi"/>
          <w:i/>
          <w:iCs/>
          <w:color w:val="1D1D1D"/>
        </w:rPr>
        <w:br/>
        <w:t>Valuation and Classification Services, Commodity Inspection Services</w:t>
      </w:r>
      <w:r w:rsidR="000E57F6" w:rsidRPr="00753ECC">
        <w:rPr>
          <w:rFonts w:asciiTheme="majorHAnsi" w:hAnsiTheme="majorHAnsi" w:cstheme="majorHAnsi"/>
        </w:rPr>
        <w:br/>
      </w:r>
      <w:r w:rsidR="000E57F6" w:rsidRPr="00753ECC">
        <w:rPr>
          <w:rStyle w:val="Strong"/>
          <w:rFonts w:asciiTheme="majorHAnsi" w:eastAsiaTheme="majorEastAsia" w:hAnsiTheme="majorHAnsi" w:cstheme="majorHAnsi"/>
        </w:rPr>
        <w:t>Location:</w:t>
      </w:r>
      <w:r w:rsidR="000E57F6" w:rsidRPr="00753ECC">
        <w:rPr>
          <w:rFonts w:asciiTheme="majorHAnsi" w:hAnsiTheme="majorHAnsi" w:cstheme="majorHAnsi"/>
        </w:rPr>
        <w:t xml:space="preserve"> Webb Fontaine Asia Inc.  – Philippines</w:t>
      </w:r>
      <w:r w:rsidR="000E57F6" w:rsidRPr="00753ECC">
        <w:rPr>
          <w:rFonts w:asciiTheme="majorHAnsi" w:hAnsiTheme="majorHAnsi" w:cstheme="majorHAnsi"/>
        </w:rPr>
        <w:br/>
      </w:r>
      <w:r w:rsidR="000E57F6" w:rsidRPr="00753ECC">
        <w:rPr>
          <w:rStyle w:val="Strong"/>
          <w:rFonts w:asciiTheme="majorHAnsi" w:eastAsiaTheme="majorEastAsia" w:hAnsiTheme="majorHAnsi" w:cstheme="majorHAnsi"/>
        </w:rPr>
        <w:t>Reports to:</w:t>
      </w:r>
      <w:r w:rsidR="000E57F6" w:rsidRPr="00753ECC">
        <w:rPr>
          <w:rFonts w:asciiTheme="majorHAnsi" w:hAnsiTheme="majorHAnsi" w:cstheme="majorHAnsi"/>
        </w:rPr>
        <w:t xml:space="preserve"> Director (Phils) /Head of Finance (Dubai)</w:t>
      </w:r>
      <w:r w:rsidR="000E57F6" w:rsidRPr="00753ECC">
        <w:rPr>
          <w:rFonts w:asciiTheme="majorHAnsi" w:hAnsiTheme="majorHAnsi" w:cstheme="majorHAnsi"/>
        </w:rPr>
        <w:br/>
      </w:r>
      <w:r w:rsidR="000E57F6" w:rsidRPr="00753ECC">
        <w:rPr>
          <w:rStyle w:val="Strong"/>
          <w:rFonts w:asciiTheme="majorHAnsi" w:eastAsiaTheme="majorEastAsia" w:hAnsiTheme="majorHAnsi" w:cstheme="majorHAnsi"/>
        </w:rPr>
        <w:t>Department:</w:t>
      </w:r>
      <w:r w:rsidR="000E57F6" w:rsidRPr="00753ECC">
        <w:rPr>
          <w:rFonts w:asciiTheme="majorHAnsi" w:hAnsiTheme="majorHAnsi" w:cstheme="majorHAnsi"/>
        </w:rPr>
        <w:t xml:space="preserve"> Finance</w:t>
      </w:r>
    </w:p>
    <w:p w14:paraId="6D678A21" w14:textId="77777777" w:rsidR="00753ECC" w:rsidRDefault="00753ECC" w:rsidP="000E57F6">
      <w:pPr>
        <w:pStyle w:val="NormalWeb"/>
        <w:rPr>
          <w:rStyle w:val="Strong"/>
          <w:rFonts w:asciiTheme="majorHAnsi" w:eastAsiaTheme="majorEastAsia" w:hAnsiTheme="majorHAnsi" w:cstheme="majorHAnsi"/>
          <w:b w:val="0"/>
          <w:bCs w:val="0"/>
          <w:sz w:val="22"/>
          <w:szCs w:val="22"/>
        </w:rPr>
      </w:pPr>
    </w:p>
    <w:p w14:paraId="65921F8F" w14:textId="61F7759A" w:rsidR="000E57F6" w:rsidRPr="00753ECC" w:rsidRDefault="000E57F6" w:rsidP="000E57F6">
      <w:pPr>
        <w:pStyle w:val="NormalWeb"/>
        <w:rPr>
          <w:rFonts w:asciiTheme="majorHAnsi" w:hAnsiTheme="majorHAnsi" w:cstheme="majorHAnsi"/>
          <w:sz w:val="22"/>
          <w:szCs w:val="22"/>
        </w:rPr>
      </w:pPr>
      <w:r w:rsidRPr="00753ECC">
        <w:rPr>
          <w:rStyle w:val="Strong"/>
          <w:rFonts w:asciiTheme="majorHAnsi" w:eastAsiaTheme="majorEastAsia" w:hAnsiTheme="majorHAnsi" w:cstheme="majorHAnsi"/>
          <w:b w:val="0"/>
          <w:bCs w:val="0"/>
          <w:sz w:val="22"/>
          <w:szCs w:val="22"/>
        </w:rPr>
        <w:t>Job Summary:</w:t>
      </w:r>
    </w:p>
    <w:p w14:paraId="373BA768" w14:textId="77777777" w:rsidR="00753ECC" w:rsidRDefault="000E57F6" w:rsidP="000E57F6">
      <w:pPr>
        <w:pStyle w:val="NormalWeb"/>
        <w:rPr>
          <w:rFonts w:asciiTheme="majorHAnsi" w:hAnsiTheme="majorHAnsi" w:cstheme="majorHAnsi"/>
          <w:sz w:val="22"/>
          <w:szCs w:val="22"/>
        </w:rPr>
      </w:pPr>
      <w:r w:rsidRPr="00753ECC">
        <w:rPr>
          <w:rFonts w:asciiTheme="majorHAnsi" w:hAnsiTheme="majorHAnsi" w:cstheme="majorHAnsi"/>
          <w:sz w:val="22"/>
          <w:szCs w:val="22"/>
        </w:rPr>
        <w:t>The Head of Finance is responsible for overseeing all financial activities of the company and ensuring alignment with the overall financial strategy set by the head office. This role includes managing budgeting, forecasting, financial reporting, compliance, and internal controls. The Head of Finance works closely with senior management and the finance team to ensure sound financial management, sustainable growth, and compliance with corporate and regulatory standards.</w:t>
      </w:r>
    </w:p>
    <w:p w14:paraId="4FB7AE31" w14:textId="21DC1ABC" w:rsidR="000E57F6" w:rsidRPr="00753ECC" w:rsidRDefault="000E57F6" w:rsidP="00753ECC">
      <w:pPr>
        <w:rPr>
          <w:rFonts w:asciiTheme="majorHAnsi" w:hAnsiTheme="majorHAnsi" w:cstheme="majorHAnsi"/>
        </w:rPr>
      </w:pPr>
      <w:r w:rsidRPr="00753ECC">
        <w:rPr>
          <w:rStyle w:val="Strong"/>
          <w:rFonts w:asciiTheme="majorHAnsi" w:eastAsiaTheme="majorEastAsia" w:hAnsiTheme="majorHAnsi" w:cstheme="majorHAnsi"/>
          <w:b w:val="0"/>
          <w:bCs w:val="0"/>
        </w:rPr>
        <w:t>Key Responsibilities:</w:t>
      </w:r>
    </w:p>
    <w:p w14:paraId="54A2664A" w14:textId="77777777" w:rsidR="000E57F6" w:rsidRPr="00753ECC" w:rsidRDefault="000E57F6" w:rsidP="000E57F6">
      <w:pPr>
        <w:pStyle w:val="NormalWeb"/>
        <w:rPr>
          <w:rFonts w:asciiTheme="majorHAnsi" w:hAnsiTheme="majorHAnsi" w:cstheme="majorHAnsi"/>
          <w:i/>
          <w:iCs/>
          <w:sz w:val="22"/>
          <w:szCs w:val="22"/>
        </w:rPr>
      </w:pPr>
      <w:r w:rsidRPr="00753ECC">
        <w:rPr>
          <w:rStyle w:val="Strong"/>
          <w:rFonts w:asciiTheme="majorHAnsi" w:eastAsiaTheme="majorEastAsia" w:hAnsiTheme="majorHAnsi" w:cstheme="majorHAnsi"/>
          <w:b w:val="0"/>
          <w:bCs w:val="0"/>
          <w:i/>
          <w:iCs/>
          <w:sz w:val="22"/>
          <w:szCs w:val="22"/>
        </w:rPr>
        <w:t>Financial Strategy &amp; Planning</w:t>
      </w:r>
    </w:p>
    <w:p w14:paraId="753B1293" w14:textId="77777777" w:rsidR="000E57F6" w:rsidRPr="00753ECC" w:rsidRDefault="000E57F6" w:rsidP="000E57F6">
      <w:pPr>
        <w:pStyle w:val="NormalWeb"/>
        <w:rPr>
          <w:rFonts w:asciiTheme="majorHAnsi" w:hAnsiTheme="majorHAnsi" w:cstheme="majorHAnsi"/>
          <w:sz w:val="22"/>
          <w:szCs w:val="22"/>
        </w:rPr>
      </w:pPr>
      <w:r w:rsidRPr="00753ECC">
        <w:rPr>
          <w:rFonts w:asciiTheme="majorHAnsi" w:hAnsiTheme="majorHAnsi" w:cstheme="majorHAnsi"/>
          <w:sz w:val="22"/>
          <w:szCs w:val="22"/>
        </w:rPr>
        <w:t>Develop and implement financial strategies in line with corporate goals and policies.</w:t>
      </w:r>
      <w:r w:rsidRPr="00753ECC">
        <w:rPr>
          <w:rFonts w:asciiTheme="majorHAnsi" w:hAnsiTheme="majorHAnsi" w:cstheme="majorHAnsi"/>
          <w:sz w:val="22"/>
          <w:szCs w:val="22"/>
        </w:rPr>
        <w:br/>
        <w:t>Lead the annual budgeting and forecasting process, ensuring alignment with head office directives.</w:t>
      </w:r>
      <w:r w:rsidRPr="00753ECC">
        <w:rPr>
          <w:rFonts w:asciiTheme="majorHAnsi" w:hAnsiTheme="majorHAnsi" w:cstheme="majorHAnsi"/>
          <w:sz w:val="22"/>
          <w:szCs w:val="22"/>
        </w:rPr>
        <w:br/>
        <w:t>Monitor financial performance and provide actionable insights to senior leadership.</w:t>
      </w:r>
    </w:p>
    <w:p w14:paraId="76448E9B" w14:textId="77777777" w:rsidR="000E57F6" w:rsidRPr="00753ECC" w:rsidRDefault="000E57F6" w:rsidP="000E57F6">
      <w:pPr>
        <w:pStyle w:val="NormalWeb"/>
        <w:rPr>
          <w:rFonts w:asciiTheme="majorHAnsi" w:hAnsiTheme="majorHAnsi" w:cstheme="majorHAnsi"/>
          <w:i/>
          <w:iCs/>
          <w:sz w:val="22"/>
          <w:szCs w:val="22"/>
        </w:rPr>
      </w:pPr>
      <w:r w:rsidRPr="00753ECC">
        <w:rPr>
          <w:rStyle w:val="Strong"/>
          <w:rFonts w:asciiTheme="majorHAnsi" w:eastAsiaTheme="majorEastAsia" w:hAnsiTheme="majorHAnsi" w:cstheme="majorHAnsi"/>
          <w:b w:val="0"/>
          <w:bCs w:val="0"/>
          <w:i/>
          <w:iCs/>
          <w:sz w:val="22"/>
          <w:szCs w:val="22"/>
        </w:rPr>
        <w:t>Financial Reporting &amp; Analysis</w:t>
      </w:r>
    </w:p>
    <w:p w14:paraId="3F1FBE3B" w14:textId="77777777" w:rsidR="000E57F6" w:rsidRPr="00753ECC" w:rsidRDefault="000E57F6" w:rsidP="000E57F6">
      <w:pPr>
        <w:pStyle w:val="NormalWeb"/>
        <w:rPr>
          <w:rFonts w:asciiTheme="majorHAnsi" w:hAnsiTheme="majorHAnsi" w:cstheme="majorHAnsi"/>
          <w:sz w:val="22"/>
          <w:szCs w:val="22"/>
        </w:rPr>
      </w:pPr>
      <w:r w:rsidRPr="00753ECC">
        <w:rPr>
          <w:rFonts w:asciiTheme="majorHAnsi" w:hAnsiTheme="majorHAnsi" w:cstheme="majorHAnsi"/>
          <w:sz w:val="22"/>
          <w:szCs w:val="22"/>
        </w:rPr>
        <w:t>Prepare accurate and timely financial statements, reports, and analysis for both local management and the head office.</w:t>
      </w:r>
      <w:r w:rsidRPr="00753ECC">
        <w:rPr>
          <w:rFonts w:asciiTheme="majorHAnsi" w:hAnsiTheme="majorHAnsi" w:cstheme="majorHAnsi"/>
          <w:sz w:val="22"/>
          <w:szCs w:val="22"/>
        </w:rPr>
        <w:br/>
        <w:t>Ensure compliance with internal reporting standards and accounting principles (e.g., IFRS, GAAP).</w:t>
      </w:r>
      <w:r w:rsidRPr="00753ECC">
        <w:rPr>
          <w:rFonts w:asciiTheme="majorHAnsi" w:hAnsiTheme="majorHAnsi" w:cstheme="majorHAnsi"/>
          <w:sz w:val="22"/>
          <w:szCs w:val="22"/>
        </w:rPr>
        <w:br/>
        <w:t>Analyze financial data and trends to support decision-making and identify areas for cost optimization.</w:t>
      </w:r>
    </w:p>
    <w:p w14:paraId="3FD1A2E4" w14:textId="77777777" w:rsidR="000E57F6" w:rsidRPr="00753ECC" w:rsidRDefault="000E57F6" w:rsidP="000E57F6">
      <w:pPr>
        <w:pStyle w:val="NormalWeb"/>
        <w:rPr>
          <w:rFonts w:asciiTheme="majorHAnsi" w:hAnsiTheme="majorHAnsi" w:cstheme="majorHAnsi"/>
          <w:i/>
          <w:iCs/>
          <w:sz w:val="22"/>
          <w:szCs w:val="22"/>
        </w:rPr>
      </w:pPr>
      <w:r w:rsidRPr="00753ECC">
        <w:rPr>
          <w:rStyle w:val="Strong"/>
          <w:rFonts w:asciiTheme="majorHAnsi" w:eastAsiaTheme="majorEastAsia" w:hAnsiTheme="majorHAnsi" w:cstheme="majorHAnsi"/>
          <w:b w:val="0"/>
          <w:bCs w:val="0"/>
          <w:i/>
          <w:iCs/>
          <w:sz w:val="22"/>
          <w:szCs w:val="22"/>
        </w:rPr>
        <w:t>Head Office Coordination</w:t>
      </w:r>
    </w:p>
    <w:p w14:paraId="6862ED47" w14:textId="77777777" w:rsidR="000E57F6" w:rsidRPr="00753ECC" w:rsidRDefault="000E57F6" w:rsidP="000E57F6">
      <w:pPr>
        <w:pStyle w:val="NormalWeb"/>
        <w:rPr>
          <w:rFonts w:asciiTheme="majorHAnsi" w:hAnsiTheme="majorHAnsi" w:cstheme="majorHAnsi"/>
          <w:sz w:val="22"/>
          <w:szCs w:val="22"/>
        </w:rPr>
      </w:pPr>
      <w:r w:rsidRPr="00753ECC">
        <w:rPr>
          <w:rFonts w:asciiTheme="majorHAnsi" w:hAnsiTheme="majorHAnsi" w:cstheme="majorHAnsi"/>
          <w:sz w:val="22"/>
          <w:szCs w:val="22"/>
        </w:rPr>
        <w:t>Serve as the primary finance liaison with the head office.</w:t>
      </w:r>
      <w:r w:rsidRPr="00753ECC">
        <w:rPr>
          <w:rFonts w:asciiTheme="majorHAnsi" w:hAnsiTheme="majorHAnsi" w:cstheme="majorHAnsi"/>
          <w:sz w:val="22"/>
          <w:szCs w:val="22"/>
        </w:rPr>
        <w:br/>
        <w:t>Ensure timely submission of all required financial reports and documentation to the head office.</w:t>
      </w:r>
      <w:r w:rsidRPr="00753ECC">
        <w:rPr>
          <w:rFonts w:asciiTheme="majorHAnsi" w:hAnsiTheme="majorHAnsi" w:cstheme="majorHAnsi"/>
          <w:sz w:val="22"/>
          <w:szCs w:val="22"/>
        </w:rPr>
        <w:br/>
        <w:t>Implement head office financial policies, controls, and procedures at the local/branch level.</w:t>
      </w:r>
    </w:p>
    <w:p w14:paraId="6006F241" w14:textId="77777777" w:rsidR="000E57F6" w:rsidRPr="00753ECC" w:rsidRDefault="000E57F6" w:rsidP="000E57F6">
      <w:pPr>
        <w:pStyle w:val="NormalWeb"/>
        <w:rPr>
          <w:rFonts w:asciiTheme="majorHAnsi" w:hAnsiTheme="majorHAnsi" w:cstheme="majorHAnsi"/>
          <w:i/>
          <w:iCs/>
          <w:sz w:val="22"/>
          <w:szCs w:val="22"/>
        </w:rPr>
      </w:pPr>
      <w:r w:rsidRPr="00753ECC">
        <w:rPr>
          <w:rStyle w:val="Strong"/>
          <w:rFonts w:asciiTheme="majorHAnsi" w:eastAsiaTheme="majorEastAsia" w:hAnsiTheme="majorHAnsi" w:cstheme="majorHAnsi"/>
          <w:b w:val="0"/>
          <w:bCs w:val="0"/>
          <w:i/>
          <w:iCs/>
          <w:sz w:val="22"/>
          <w:szCs w:val="22"/>
        </w:rPr>
        <w:t>Risk Management &amp; Compliance</w:t>
      </w:r>
    </w:p>
    <w:p w14:paraId="0588A413" w14:textId="77777777" w:rsidR="000E57F6" w:rsidRPr="00753ECC" w:rsidRDefault="000E57F6" w:rsidP="000E57F6">
      <w:pPr>
        <w:pStyle w:val="NormalWeb"/>
        <w:rPr>
          <w:rFonts w:asciiTheme="majorHAnsi" w:hAnsiTheme="majorHAnsi" w:cstheme="majorHAnsi"/>
          <w:sz w:val="22"/>
          <w:szCs w:val="22"/>
        </w:rPr>
      </w:pPr>
      <w:r w:rsidRPr="00753ECC">
        <w:rPr>
          <w:rFonts w:asciiTheme="majorHAnsi" w:hAnsiTheme="majorHAnsi" w:cstheme="majorHAnsi"/>
          <w:sz w:val="22"/>
          <w:szCs w:val="22"/>
        </w:rPr>
        <w:t>Maintain robust internal controls to safeguard company assets and ensure compliance with applicable laws and regulations.</w:t>
      </w:r>
      <w:r w:rsidRPr="00753ECC">
        <w:rPr>
          <w:rFonts w:asciiTheme="majorHAnsi" w:hAnsiTheme="majorHAnsi" w:cstheme="majorHAnsi"/>
          <w:sz w:val="22"/>
          <w:szCs w:val="22"/>
        </w:rPr>
        <w:br/>
        <w:t>Coordinate with auditors and regulatory bodies as required.</w:t>
      </w:r>
      <w:r w:rsidRPr="00753ECC">
        <w:rPr>
          <w:rFonts w:asciiTheme="majorHAnsi" w:hAnsiTheme="majorHAnsi" w:cstheme="majorHAnsi"/>
          <w:sz w:val="22"/>
          <w:szCs w:val="22"/>
        </w:rPr>
        <w:br/>
        <w:t>Manage tax planning, filing, and compliance with local laws and head office expectations.</w:t>
      </w:r>
    </w:p>
    <w:p w14:paraId="660B1510" w14:textId="6F871EA7" w:rsidR="000E57F6" w:rsidRPr="00753ECC" w:rsidRDefault="000E57F6" w:rsidP="000E57F6">
      <w:pPr>
        <w:pStyle w:val="NormalWeb"/>
        <w:rPr>
          <w:rFonts w:asciiTheme="majorHAnsi" w:hAnsiTheme="majorHAnsi" w:cstheme="majorHAnsi"/>
          <w:i/>
          <w:iCs/>
          <w:sz w:val="22"/>
          <w:szCs w:val="22"/>
        </w:rPr>
      </w:pPr>
      <w:r w:rsidRPr="00753ECC">
        <w:rPr>
          <w:rStyle w:val="Strong"/>
          <w:rFonts w:asciiTheme="majorHAnsi" w:eastAsiaTheme="majorEastAsia" w:hAnsiTheme="majorHAnsi" w:cstheme="majorHAnsi"/>
          <w:b w:val="0"/>
          <w:bCs w:val="0"/>
          <w:i/>
          <w:iCs/>
          <w:sz w:val="22"/>
          <w:szCs w:val="22"/>
        </w:rPr>
        <w:t>Team Leadership</w:t>
      </w:r>
    </w:p>
    <w:p w14:paraId="5233EE70" w14:textId="77777777" w:rsidR="000E57F6" w:rsidRPr="00753ECC" w:rsidRDefault="000E57F6" w:rsidP="000E57F6">
      <w:pPr>
        <w:pStyle w:val="NormalWeb"/>
        <w:rPr>
          <w:rFonts w:asciiTheme="majorHAnsi" w:hAnsiTheme="majorHAnsi" w:cstheme="majorHAnsi"/>
          <w:sz w:val="22"/>
          <w:szCs w:val="22"/>
        </w:rPr>
      </w:pPr>
      <w:r w:rsidRPr="00753ECC">
        <w:rPr>
          <w:rFonts w:asciiTheme="majorHAnsi" w:hAnsiTheme="majorHAnsi" w:cstheme="majorHAnsi"/>
          <w:sz w:val="22"/>
          <w:szCs w:val="22"/>
        </w:rPr>
        <w:t>Lead and mentor the local finance team, fostering a culture of accountability and continuous improvement.</w:t>
      </w:r>
      <w:r w:rsidRPr="00753ECC">
        <w:rPr>
          <w:rFonts w:asciiTheme="majorHAnsi" w:hAnsiTheme="majorHAnsi" w:cstheme="majorHAnsi"/>
          <w:sz w:val="22"/>
          <w:szCs w:val="22"/>
        </w:rPr>
        <w:br/>
        <w:t>Conduct regular performance reviews, training, and professional development initiatives.</w:t>
      </w:r>
    </w:p>
    <w:p w14:paraId="30758F5C" w14:textId="19AA3FB8" w:rsidR="00B3661F" w:rsidRDefault="000E57F6" w:rsidP="000E57F6">
      <w:pPr>
        <w:pStyle w:val="NormalWeb"/>
        <w:rPr>
          <w:rFonts w:asciiTheme="majorHAnsi" w:hAnsiTheme="majorHAnsi" w:cstheme="majorHAnsi"/>
          <w:i/>
          <w:iCs/>
          <w:sz w:val="22"/>
          <w:szCs w:val="22"/>
        </w:rPr>
      </w:pPr>
      <w:r w:rsidRPr="00753ECC">
        <w:rPr>
          <w:rStyle w:val="Strong"/>
          <w:rFonts w:asciiTheme="majorHAnsi" w:eastAsiaTheme="majorEastAsia" w:hAnsiTheme="majorHAnsi" w:cstheme="majorHAnsi"/>
          <w:b w:val="0"/>
          <w:bCs w:val="0"/>
          <w:i/>
          <w:iCs/>
          <w:sz w:val="22"/>
          <w:szCs w:val="22"/>
        </w:rPr>
        <w:lastRenderedPageBreak/>
        <w:t>Cash Flow &amp; Treasury Management</w:t>
      </w:r>
    </w:p>
    <w:p w14:paraId="4FA056E0" w14:textId="7B882161" w:rsidR="000E57F6" w:rsidRPr="00B3661F" w:rsidRDefault="000E57F6" w:rsidP="000E57F6">
      <w:pPr>
        <w:pStyle w:val="NormalWeb"/>
        <w:rPr>
          <w:rFonts w:asciiTheme="majorHAnsi" w:hAnsiTheme="majorHAnsi" w:cstheme="majorHAnsi"/>
          <w:i/>
          <w:iCs/>
          <w:sz w:val="22"/>
          <w:szCs w:val="22"/>
        </w:rPr>
      </w:pPr>
      <w:r w:rsidRPr="00753ECC">
        <w:rPr>
          <w:rFonts w:asciiTheme="majorHAnsi" w:hAnsiTheme="majorHAnsi" w:cstheme="majorHAnsi"/>
          <w:sz w:val="22"/>
          <w:szCs w:val="22"/>
        </w:rPr>
        <w:t>Oversee cash flow planning, working capital, and treasury operations to ensure financial stability</w:t>
      </w:r>
      <w:r w:rsidRPr="00753ECC">
        <w:rPr>
          <w:rFonts w:asciiTheme="majorHAnsi" w:hAnsiTheme="majorHAnsi" w:cstheme="majorHAnsi"/>
          <w:sz w:val="22"/>
          <w:szCs w:val="22"/>
        </w:rPr>
        <w:br/>
        <w:t>Manage banking relationships and optimize liquidity in line with group policies.</w:t>
      </w:r>
    </w:p>
    <w:p w14:paraId="7FE3F4D7" w14:textId="77777777" w:rsidR="00CB60B2" w:rsidRDefault="004B4ACD" w:rsidP="004B4ACD">
      <w:pPr>
        <w:shd w:val="clear" w:color="auto" w:fill="FFFFFF"/>
        <w:spacing w:before="100" w:beforeAutospacing="1" w:after="100" w:afterAutospacing="1" w:line="240" w:lineRule="auto"/>
        <w:rPr>
          <w:rFonts w:asciiTheme="majorHAnsi" w:eastAsia="Times New Roman" w:hAnsiTheme="majorHAnsi" w:cstheme="majorHAnsi"/>
          <w:i/>
          <w:iCs/>
          <w:color w:val="1D1D1D"/>
        </w:rPr>
      </w:pPr>
      <w:r w:rsidRPr="00753ECC">
        <w:rPr>
          <w:rFonts w:asciiTheme="majorHAnsi" w:eastAsia="Times New Roman" w:hAnsiTheme="majorHAnsi" w:cstheme="majorHAnsi"/>
          <w:b/>
          <w:bCs/>
          <w:color w:val="4F81BD" w:themeColor="accent1"/>
        </w:rPr>
        <w:t xml:space="preserve">Finance &amp; Admin Manager – </w:t>
      </w:r>
      <w:proofErr w:type="spellStart"/>
      <w:r w:rsidRPr="00753ECC">
        <w:rPr>
          <w:rFonts w:asciiTheme="majorHAnsi" w:eastAsia="Times New Roman" w:hAnsiTheme="majorHAnsi" w:cstheme="majorHAnsi"/>
          <w:b/>
          <w:bCs/>
          <w:color w:val="4F81BD" w:themeColor="accent1"/>
        </w:rPr>
        <w:t>Eculine</w:t>
      </w:r>
      <w:proofErr w:type="spellEnd"/>
      <w:r w:rsidRPr="00753ECC">
        <w:rPr>
          <w:rFonts w:asciiTheme="majorHAnsi" w:eastAsia="Times New Roman" w:hAnsiTheme="majorHAnsi" w:cstheme="majorHAnsi"/>
          <w:b/>
          <w:bCs/>
          <w:color w:val="4F81BD" w:themeColor="accent1"/>
        </w:rPr>
        <w:t xml:space="preserve"> Philippines, Inc.</w:t>
      </w:r>
      <w:r w:rsidRPr="00753ECC">
        <w:rPr>
          <w:rFonts w:asciiTheme="majorHAnsi" w:eastAsia="Times New Roman" w:hAnsiTheme="majorHAnsi" w:cstheme="majorHAnsi"/>
          <w:color w:val="1D1D1D"/>
        </w:rPr>
        <w:br/>
      </w:r>
      <w:r w:rsidRPr="00753ECC">
        <w:rPr>
          <w:rFonts w:asciiTheme="majorHAnsi" w:eastAsia="Times New Roman" w:hAnsiTheme="majorHAnsi" w:cstheme="majorHAnsi"/>
          <w:i/>
          <w:iCs/>
          <w:color w:val="1D1D1D"/>
        </w:rPr>
        <w:t>2010 – 2014</w:t>
      </w:r>
      <w:r w:rsidR="00751611" w:rsidRPr="00753ECC">
        <w:rPr>
          <w:rFonts w:asciiTheme="majorHAnsi" w:eastAsia="Times New Roman" w:hAnsiTheme="majorHAnsi" w:cstheme="majorHAnsi"/>
          <w:i/>
          <w:iCs/>
          <w:color w:val="1D1D1D"/>
        </w:rPr>
        <w:t xml:space="preserve"> </w:t>
      </w:r>
      <w:r w:rsidR="00CB60B2" w:rsidRPr="00753ECC">
        <w:rPr>
          <w:rFonts w:asciiTheme="majorHAnsi" w:eastAsia="Times New Roman" w:hAnsiTheme="majorHAnsi" w:cstheme="majorHAnsi"/>
          <w:i/>
          <w:iCs/>
          <w:color w:val="1D1D1D"/>
        </w:rPr>
        <w:br/>
        <w:t>Freight Forwarding Services</w:t>
      </w:r>
      <w:r w:rsidR="00751611" w:rsidRPr="00753ECC">
        <w:rPr>
          <w:rFonts w:asciiTheme="majorHAnsi" w:eastAsia="Times New Roman" w:hAnsiTheme="majorHAnsi" w:cstheme="majorHAnsi"/>
          <w:i/>
          <w:iCs/>
          <w:color w:val="1D1D1D"/>
        </w:rPr>
        <w:t xml:space="preserve">  </w:t>
      </w:r>
    </w:p>
    <w:p w14:paraId="65535073" w14:textId="57FC85A4" w:rsidR="00975D11" w:rsidRPr="007D7DFD" w:rsidRDefault="007D7DFD" w:rsidP="007D7DFD">
      <w:pPr>
        <w:pStyle w:val="NoSpacing"/>
        <w:rPr>
          <w:rFonts w:eastAsia="Times New Roman"/>
          <w:i/>
          <w:iCs/>
          <w:color w:val="1D1D1D"/>
        </w:rPr>
      </w:pPr>
      <w:r>
        <w:rPr>
          <w:rFonts w:eastAsia="Times New Roman"/>
          <w:i/>
          <w:iCs/>
          <w:color w:val="1D1D1D"/>
        </w:rPr>
        <w:t>Finance Manager</w:t>
      </w:r>
      <w:r>
        <w:rPr>
          <w:rFonts w:eastAsia="Times New Roman"/>
          <w:i/>
          <w:iCs/>
          <w:color w:val="1D1D1D"/>
        </w:rPr>
        <w:br/>
      </w:r>
      <w:r w:rsidR="00975D11" w:rsidRPr="007D7DFD">
        <w:t>Manage the company’s financial accounting, monitoring and reporting systems.</w:t>
      </w:r>
    </w:p>
    <w:p w14:paraId="48422ADC" w14:textId="77777777" w:rsidR="00975D11" w:rsidRPr="007D7DFD" w:rsidRDefault="00975D11" w:rsidP="007D7DFD">
      <w:pPr>
        <w:pStyle w:val="NoSpacing"/>
      </w:pPr>
      <w:r w:rsidRPr="007D7DFD">
        <w:t>Finalize all financial reports prior submission to top management</w:t>
      </w:r>
    </w:p>
    <w:p w14:paraId="2D732705" w14:textId="4CF5C2C1"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Ensure that details and all th</w:t>
      </w:r>
      <w:r w:rsidR="007D7DFD" w:rsidRPr="007D7DFD">
        <w:rPr>
          <w:rFonts w:asciiTheme="majorHAnsi" w:hAnsiTheme="majorHAnsi" w:cstheme="majorHAnsi"/>
        </w:rPr>
        <w:t>e</w:t>
      </w:r>
      <w:r w:rsidRPr="007D7DFD">
        <w:rPr>
          <w:rFonts w:asciiTheme="majorHAnsi" w:hAnsiTheme="majorHAnsi" w:cstheme="majorHAnsi"/>
        </w:rPr>
        <w:t xml:space="preserve"> </w:t>
      </w:r>
      <w:r w:rsidR="007D7DFD" w:rsidRPr="007D7DFD">
        <w:rPr>
          <w:rFonts w:asciiTheme="majorHAnsi" w:hAnsiTheme="majorHAnsi" w:cstheme="majorHAnsi"/>
        </w:rPr>
        <w:t>support</w:t>
      </w:r>
      <w:r w:rsidRPr="007D7DFD">
        <w:rPr>
          <w:rFonts w:asciiTheme="majorHAnsi" w:hAnsiTheme="majorHAnsi" w:cstheme="majorHAnsi"/>
        </w:rPr>
        <w:t xml:space="preserve"> schedules are complete and available for reference</w:t>
      </w:r>
    </w:p>
    <w:p w14:paraId="35ACB047" w14:textId="2592F686"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Ensure that all government reports are filed and submitted on time</w:t>
      </w:r>
    </w:p>
    <w:p w14:paraId="3CF355E1"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 xml:space="preserve">Ensure that Netting Process is being followed and that receivables and payables with intercompany </w:t>
      </w:r>
    </w:p>
    <w:p w14:paraId="5E327A85"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and agents are collected and settled on time.</w:t>
      </w:r>
    </w:p>
    <w:p w14:paraId="51931BBA"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Monitoring Cash flows</w:t>
      </w:r>
    </w:p>
    <w:p w14:paraId="139B9F7E"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Analyzing changes and advising accordingly.</w:t>
      </w:r>
    </w:p>
    <w:p w14:paraId="54424DFC"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Researching and reporting factors influencing business performance.</w:t>
      </w:r>
    </w:p>
    <w:p w14:paraId="0EB692A5"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Analyzing competitors and market trends</w:t>
      </w:r>
    </w:p>
    <w:p w14:paraId="0D246C1B"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 xml:space="preserve">Check on financial mechanisms </w:t>
      </w:r>
      <w:proofErr w:type="gramStart"/>
      <w:r w:rsidRPr="007D7DFD">
        <w:rPr>
          <w:rFonts w:asciiTheme="majorHAnsi" w:hAnsiTheme="majorHAnsi" w:cstheme="majorHAnsi"/>
        </w:rPr>
        <w:t>so as to</w:t>
      </w:r>
      <w:proofErr w:type="gramEnd"/>
      <w:r w:rsidRPr="007D7DFD">
        <w:rPr>
          <w:rFonts w:asciiTheme="majorHAnsi" w:hAnsiTheme="majorHAnsi" w:cstheme="majorHAnsi"/>
        </w:rPr>
        <w:t xml:space="preserve"> minimize financial risk.</w:t>
      </w:r>
    </w:p>
    <w:p w14:paraId="49540912"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 xml:space="preserve">Liaise with auditors, bankers, and statutory organizations like </w:t>
      </w:r>
      <w:proofErr w:type="gramStart"/>
      <w:r w:rsidRPr="007D7DFD">
        <w:rPr>
          <w:rFonts w:asciiTheme="majorHAnsi" w:hAnsiTheme="majorHAnsi" w:cstheme="majorHAnsi"/>
        </w:rPr>
        <w:t>BIR  with</w:t>
      </w:r>
      <w:proofErr w:type="gramEnd"/>
      <w:r w:rsidRPr="007D7DFD">
        <w:rPr>
          <w:rFonts w:asciiTheme="majorHAnsi" w:hAnsiTheme="majorHAnsi" w:cstheme="majorHAnsi"/>
        </w:rPr>
        <w:t xml:space="preserve"> appropriate contacts.</w:t>
      </w:r>
    </w:p>
    <w:p w14:paraId="37ECD965"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Prepares and manage budgets.</w:t>
      </w:r>
    </w:p>
    <w:p w14:paraId="145CDA13" w14:textId="1E282622"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 xml:space="preserve">Together with the Asst </w:t>
      </w:r>
      <w:r w:rsidR="007D7DFD" w:rsidRPr="007D7DFD">
        <w:rPr>
          <w:rFonts w:asciiTheme="majorHAnsi" w:hAnsiTheme="majorHAnsi" w:cstheme="majorHAnsi"/>
        </w:rPr>
        <w:t>manager,</w:t>
      </w:r>
      <w:r w:rsidRPr="007D7DFD">
        <w:rPr>
          <w:rFonts w:asciiTheme="majorHAnsi" w:hAnsiTheme="majorHAnsi" w:cstheme="majorHAnsi"/>
        </w:rPr>
        <w:t xml:space="preserve"> directly coordinates and </w:t>
      </w:r>
      <w:proofErr w:type="gramStart"/>
      <w:r w:rsidRPr="007D7DFD">
        <w:rPr>
          <w:rFonts w:asciiTheme="majorHAnsi" w:hAnsiTheme="majorHAnsi" w:cstheme="majorHAnsi"/>
        </w:rPr>
        <w:t>approved  warehousing</w:t>
      </w:r>
      <w:proofErr w:type="gramEnd"/>
      <w:r w:rsidRPr="007D7DFD">
        <w:rPr>
          <w:rFonts w:asciiTheme="majorHAnsi" w:hAnsiTheme="majorHAnsi" w:cstheme="majorHAnsi"/>
        </w:rPr>
        <w:t xml:space="preserve"> arrangements.</w:t>
      </w:r>
    </w:p>
    <w:p w14:paraId="4926D156"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Act as the Controller of the company.</w:t>
      </w:r>
    </w:p>
    <w:p w14:paraId="7139A030"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Supervises staff</w:t>
      </w:r>
    </w:p>
    <w:p w14:paraId="4AC34A5F" w14:textId="3EFCF6A5"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 xml:space="preserve">Keep abreast </w:t>
      </w:r>
      <w:r w:rsidR="007D7DFD" w:rsidRPr="007D7DFD">
        <w:rPr>
          <w:rFonts w:asciiTheme="majorHAnsi" w:hAnsiTheme="majorHAnsi" w:cstheme="majorHAnsi"/>
        </w:rPr>
        <w:t>of</w:t>
      </w:r>
      <w:r w:rsidRPr="007D7DFD">
        <w:rPr>
          <w:rFonts w:asciiTheme="majorHAnsi" w:hAnsiTheme="majorHAnsi" w:cstheme="majorHAnsi"/>
        </w:rPr>
        <w:t xml:space="preserve"> the changes in financial regulations and legislation.</w:t>
      </w:r>
    </w:p>
    <w:p w14:paraId="4108FEF2" w14:textId="77777777" w:rsidR="00975D11" w:rsidRPr="007D7DFD" w:rsidRDefault="00975D11" w:rsidP="00975D11">
      <w:pPr>
        <w:ind w:left="720" w:right="-720"/>
        <w:rPr>
          <w:rFonts w:asciiTheme="majorHAnsi" w:hAnsiTheme="majorHAnsi" w:cstheme="majorHAnsi"/>
        </w:rPr>
      </w:pPr>
    </w:p>
    <w:p w14:paraId="335EF818" w14:textId="0F41E561" w:rsidR="00975D11" w:rsidRPr="007D7DFD" w:rsidRDefault="00975D11" w:rsidP="007D7DFD">
      <w:pPr>
        <w:pStyle w:val="NoSpacing"/>
        <w:rPr>
          <w:rFonts w:asciiTheme="majorHAnsi" w:hAnsiTheme="majorHAnsi" w:cstheme="majorHAnsi"/>
        </w:rPr>
      </w:pPr>
      <w:r w:rsidRPr="007D7DFD">
        <w:rPr>
          <w:i/>
          <w:iCs/>
        </w:rPr>
        <w:t>Admin Manager</w:t>
      </w:r>
      <w:r w:rsidR="007D7DFD">
        <w:br/>
      </w:r>
      <w:r w:rsidR="007D7DFD" w:rsidRPr="007D7DFD">
        <w:rPr>
          <w:rFonts w:asciiTheme="majorHAnsi" w:hAnsiTheme="majorHAnsi" w:cstheme="majorHAnsi"/>
        </w:rPr>
        <w:t>Plan,</w:t>
      </w:r>
      <w:r w:rsidRPr="007D7DFD">
        <w:rPr>
          <w:rFonts w:asciiTheme="majorHAnsi" w:hAnsiTheme="majorHAnsi" w:cstheme="majorHAnsi"/>
        </w:rPr>
        <w:t xml:space="preserve"> direct, coordinate support services of the company.</w:t>
      </w:r>
    </w:p>
    <w:p w14:paraId="5D6076A0"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Implement and carry out the established policies, procedures and work schedules of  the company.</w:t>
      </w:r>
    </w:p>
    <w:p w14:paraId="58B3C405" w14:textId="16F2FB05"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 xml:space="preserve">In charge </w:t>
      </w:r>
      <w:r w:rsidR="007D7DFD" w:rsidRPr="007D7DFD">
        <w:rPr>
          <w:rFonts w:asciiTheme="majorHAnsi" w:hAnsiTheme="majorHAnsi" w:cstheme="majorHAnsi"/>
        </w:rPr>
        <w:t>of</w:t>
      </w:r>
      <w:r w:rsidRPr="007D7DFD">
        <w:rPr>
          <w:rFonts w:asciiTheme="majorHAnsi" w:hAnsiTheme="majorHAnsi" w:cstheme="majorHAnsi"/>
        </w:rPr>
        <w:t xml:space="preserve"> </w:t>
      </w:r>
      <w:r w:rsidR="007D7DFD" w:rsidRPr="007D7DFD">
        <w:rPr>
          <w:rFonts w:asciiTheme="majorHAnsi" w:hAnsiTheme="majorHAnsi" w:cstheme="majorHAnsi"/>
        </w:rPr>
        <w:t>recruitment</w:t>
      </w:r>
      <w:r w:rsidRPr="007D7DFD">
        <w:rPr>
          <w:rFonts w:asciiTheme="majorHAnsi" w:hAnsiTheme="majorHAnsi" w:cstheme="majorHAnsi"/>
        </w:rPr>
        <w:t>, selection, orientation and training employees.</w:t>
      </w:r>
    </w:p>
    <w:p w14:paraId="0373E33D" w14:textId="77777777"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Appraised employees, evaluate job performance, give counseling and discipline to employees.</w:t>
      </w:r>
    </w:p>
    <w:p w14:paraId="0FE15276" w14:textId="0C928F6B"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 xml:space="preserve">Safe </w:t>
      </w:r>
      <w:r w:rsidR="007D7DFD" w:rsidRPr="007D7DFD">
        <w:rPr>
          <w:rFonts w:asciiTheme="majorHAnsi" w:hAnsiTheme="majorHAnsi" w:cstheme="majorHAnsi"/>
        </w:rPr>
        <w:t>keep and</w:t>
      </w:r>
      <w:r w:rsidRPr="007D7DFD">
        <w:rPr>
          <w:rFonts w:asciiTheme="majorHAnsi" w:hAnsiTheme="majorHAnsi" w:cstheme="majorHAnsi"/>
        </w:rPr>
        <w:t xml:space="preserve"> update all 201 files of employees.</w:t>
      </w:r>
    </w:p>
    <w:p w14:paraId="2CA3803C" w14:textId="62E2C098" w:rsidR="007D7DFD" w:rsidRPr="007D7DFD" w:rsidRDefault="00975D11" w:rsidP="007D7DFD">
      <w:pPr>
        <w:pStyle w:val="NoSpacing"/>
        <w:rPr>
          <w:rFonts w:asciiTheme="majorHAnsi" w:hAnsiTheme="majorHAnsi" w:cstheme="majorHAnsi"/>
        </w:rPr>
      </w:pPr>
      <w:r w:rsidRPr="007D7DFD">
        <w:rPr>
          <w:rFonts w:asciiTheme="majorHAnsi" w:hAnsiTheme="majorHAnsi" w:cstheme="majorHAnsi"/>
        </w:rPr>
        <w:t xml:space="preserve">Attend to employees concerns on SSS, </w:t>
      </w:r>
      <w:r w:rsidR="007D7DFD" w:rsidRPr="007D7DFD">
        <w:rPr>
          <w:rFonts w:asciiTheme="majorHAnsi" w:hAnsiTheme="majorHAnsi" w:cstheme="majorHAnsi"/>
        </w:rPr>
        <w:t>PhilHealth</w:t>
      </w:r>
      <w:r w:rsidRPr="007D7DFD">
        <w:rPr>
          <w:rFonts w:asciiTheme="majorHAnsi" w:hAnsiTheme="majorHAnsi" w:cstheme="majorHAnsi"/>
        </w:rPr>
        <w:t>, Pag-</w:t>
      </w:r>
      <w:proofErr w:type="spellStart"/>
      <w:r w:rsidRPr="007D7DFD">
        <w:rPr>
          <w:rFonts w:asciiTheme="majorHAnsi" w:hAnsiTheme="majorHAnsi" w:cstheme="majorHAnsi"/>
        </w:rPr>
        <w:t>ibig</w:t>
      </w:r>
      <w:proofErr w:type="spellEnd"/>
      <w:r w:rsidRPr="007D7DFD">
        <w:rPr>
          <w:rFonts w:asciiTheme="majorHAnsi" w:hAnsiTheme="majorHAnsi" w:cstheme="majorHAnsi"/>
        </w:rPr>
        <w:t xml:space="preserve"> and other government statutory benefits.</w:t>
      </w:r>
    </w:p>
    <w:p w14:paraId="776DBA46" w14:textId="5C7731F0" w:rsidR="00975D11" w:rsidRPr="007D7DFD" w:rsidRDefault="00975D11" w:rsidP="007D7DFD">
      <w:pPr>
        <w:pStyle w:val="NoSpacing"/>
        <w:rPr>
          <w:rFonts w:asciiTheme="majorHAnsi" w:hAnsiTheme="majorHAnsi" w:cstheme="majorHAnsi"/>
        </w:rPr>
      </w:pPr>
      <w:r w:rsidRPr="007D7DFD">
        <w:rPr>
          <w:rFonts w:asciiTheme="majorHAnsi" w:hAnsiTheme="majorHAnsi" w:cstheme="majorHAnsi"/>
        </w:rPr>
        <w:t xml:space="preserve">Plans and organize company events such </w:t>
      </w:r>
      <w:r w:rsidR="007D7DFD" w:rsidRPr="007D7DFD">
        <w:rPr>
          <w:rFonts w:asciiTheme="majorHAnsi" w:hAnsiTheme="majorHAnsi" w:cstheme="majorHAnsi"/>
        </w:rPr>
        <w:t>as outings</w:t>
      </w:r>
      <w:r w:rsidRPr="007D7DFD">
        <w:rPr>
          <w:rFonts w:asciiTheme="majorHAnsi" w:hAnsiTheme="majorHAnsi" w:cstheme="majorHAnsi"/>
        </w:rPr>
        <w:t>, parties, anniversaries and related events</w:t>
      </w:r>
    </w:p>
    <w:p w14:paraId="47901720" w14:textId="77777777" w:rsidR="00975D11" w:rsidRPr="007D7DFD" w:rsidRDefault="00975D11" w:rsidP="007D7DFD">
      <w:pPr>
        <w:ind w:right="-720"/>
        <w:rPr>
          <w:rFonts w:asciiTheme="majorHAnsi" w:hAnsiTheme="majorHAnsi" w:cstheme="majorHAnsi"/>
          <w:color w:val="000000"/>
        </w:rPr>
      </w:pPr>
      <w:r w:rsidRPr="007D7DFD">
        <w:rPr>
          <w:rFonts w:asciiTheme="majorHAnsi" w:hAnsiTheme="majorHAnsi" w:cstheme="majorHAnsi"/>
          <w:color w:val="000000"/>
        </w:rPr>
        <w:t>Ensure the cleanliness and orderliness of the work area that will  conducive for employees work place.</w:t>
      </w:r>
    </w:p>
    <w:p w14:paraId="7DD3FEAA" w14:textId="77777777" w:rsidR="00975D11" w:rsidRPr="007D7DFD" w:rsidRDefault="00975D11" w:rsidP="00975D11">
      <w:pPr>
        <w:ind w:left="2880" w:right="-720" w:hanging="2160"/>
        <w:rPr>
          <w:rFonts w:asciiTheme="majorHAnsi" w:hAnsiTheme="majorHAnsi" w:cstheme="majorHAnsi"/>
        </w:rPr>
      </w:pPr>
    </w:p>
    <w:p w14:paraId="7A8AF9EF" w14:textId="77777777" w:rsidR="00975D11" w:rsidRPr="00753ECC" w:rsidRDefault="00975D11" w:rsidP="004B4ACD">
      <w:pPr>
        <w:shd w:val="clear" w:color="auto" w:fill="FFFFFF"/>
        <w:spacing w:before="100" w:beforeAutospacing="1" w:after="100" w:afterAutospacing="1" w:line="240" w:lineRule="auto"/>
        <w:rPr>
          <w:rFonts w:asciiTheme="majorHAnsi" w:eastAsia="Times New Roman" w:hAnsiTheme="majorHAnsi" w:cstheme="majorHAnsi"/>
          <w:i/>
          <w:iCs/>
          <w:color w:val="1D1D1D"/>
        </w:rPr>
      </w:pPr>
    </w:p>
    <w:p w14:paraId="5343A665" w14:textId="77777777" w:rsidR="00975D11" w:rsidRPr="00753ECC" w:rsidRDefault="00975D11" w:rsidP="004B4ACD">
      <w:pPr>
        <w:shd w:val="clear" w:color="auto" w:fill="FFFFFF"/>
        <w:spacing w:before="100" w:beforeAutospacing="1" w:after="100" w:afterAutospacing="1" w:line="240" w:lineRule="auto"/>
        <w:rPr>
          <w:rFonts w:asciiTheme="majorHAnsi" w:eastAsia="Times New Roman" w:hAnsiTheme="majorHAnsi" w:cstheme="majorHAnsi"/>
          <w:i/>
          <w:iCs/>
          <w:color w:val="1D1D1D"/>
        </w:rPr>
      </w:pPr>
    </w:p>
    <w:p w14:paraId="71E7C33B" w14:textId="77777777" w:rsidR="00975D11" w:rsidRPr="00753ECC" w:rsidRDefault="004B4ACD" w:rsidP="004B4ACD">
      <w:pPr>
        <w:shd w:val="clear" w:color="auto" w:fill="FFFFFF"/>
        <w:spacing w:before="100" w:beforeAutospacing="1" w:after="100" w:afterAutospacing="1" w:line="240" w:lineRule="auto"/>
        <w:rPr>
          <w:rFonts w:asciiTheme="majorHAnsi" w:eastAsia="Times New Roman" w:hAnsiTheme="majorHAnsi" w:cstheme="majorHAnsi"/>
          <w:i/>
          <w:iCs/>
          <w:color w:val="1D1D1D"/>
        </w:rPr>
      </w:pPr>
      <w:r w:rsidRPr="007D7DFD">
        <w:rPr>
          <w:rFonts w:asciiTheme="majorHAnsi" w:eastAsia="Times New Roman" w:hAnsiTheme="majorHAnsi" w:cstheme="majorHAnsi"/>
          <w:b/>
          <w:bCs/>
          <w:color w:val="4F81BD" w:themeColor="accent1"/>
        </w:rPr>
        <w:lastRenderedPageBreak/>
        <w:t>Comptroller – ALAMO Transport Leasing Services, Inc</w:t>
      </w:r>
      <w:r w:rsidRPr="00753ECC">
        <w:rPr>
          <w:rFonts w:asciiTheme="majorHAnsi" w:eastAsia="Times New Roman" w:hAnsiTheme="majorHAnsi" w:cstheme="majorHAnsi"/>
          <w:b/>
          <w:bCs/>
          <w:color w:val="1D1D1D"/>
        </w:rPr>
        <w:t>.</w:t>
      </w:r>
      <w:r w:rsidRPr="00753ECC">
        <w:rPr>
          <w:rFonts w:asciiTheme="majorHAnsi" w:eastAsia="Times New Roman" w:hAnsiTheme="majorHAnsi" w:cstheme="majorHAnsi"/>
          <w:color w:val="1D1D1D"/>
        </w:rPr>
        <w:br/>
      </w:r>
      <w:r w:rsidRPr="00753ECC">
        <w:rPr>
          <w:rFonts w:asciiTheme="majorHAnsi" w:eastAsia="Times New Roman" w:hAnsiTheme="majorHAnsi" w:cstheme="majorHAnsi"/>
          <w:i/>
          <w:iCs/>
          <w:color w:val="1D1D1D"/>
        </w:rPr>
        <w:t>2008 – 2010</w:t>
      </w:r>
      <w:r w:rsidR="00CB60B2" w:rsidRPr="00753ECC">
        <w:rPr>
          <w:rFonts w:asciiTheme="majorHAnsi" w:eastAsia="Times New Roman" w:hAnsiTheme="majorHAnsi" w:cstheme="majorHAnsi"/>
          <w:i/>
          <w:iCs/>
          <w:color w:val="1D1D1D"/>
        </w:rPr>
        <w:br/>
        <w:t>Car rental Services</w:t>
      </w:r>
    </w:p>
    <w:p w14:paraId="6928F23E" w14:textId="77777777" w:rsidR="00975D11" w:rsidRDefault="00975D11" w:rsidP="007D7DFD">
      <w:pPr>
        <w:pStyle w:val="NoSpacing"/>
      </w:pPr>
      <w:r w:rsidRPr="00753ECC">
        <w:t>Head of the accounting and finance group</w:t>
      </w:r>
    </w:p>
    <w:p w14:paraId="516B9260" w14:textId="0C2C33F0" w:rsidR="00B61158" w:rsidRDefault="00B61158" w:rsidP="007D7DFD">
      <w:pPr>
        <w:pStyle w:val="NoSpacing"/>
      </w:pPr>
      <w:r>
        <w:t>Manage accounting operations (AR AP payroll, general ledger)</w:t>
      </w:r>
    </w:p>
    <w:p w14:paraId="642277A9" w14:textId="1E87AC9A" w:rsidR="00B61158" w:rsidRPr="00753ECC" w:rsidRDefault="00B61158" w:rsidP="007D7DFD">
      <w:pPr>
        <w:pStyle w:val="NoSpacing"/>
      </w:pPr>
      <w:r>
        <w:t>Oversee revenue tracking from rentals, leases, fleet sales</w:t>
      </w:r>
    </w:p>
    <w:p w14:paraId="62E22091" w14:textId="77777777" w:rsidR="00975D11" w:rsidRPr="00753ECC" w:rsidRDefault="00975D11" w:rsidP="007D7DFD">
      <w:pPr>
        <w:pStyle w:val="NoSpacing"/>
      </w:pPr>
      <w:r w:rsidRPr="00753ECC">
        <w:t>Generate financial statements, cash flows and other financial reports</w:t>
      </w:r>
    </w:p>
    <w:p w14:paraId="18085809" w14:textId="548E808D" w:rsidR="00975D11" w:rsidRPr="00753ECC" w:rsidRDefault="00975D11" w:rsidP="007D7DFD">
      <w:pPr>
        <w:pStyle w:val="NoSpacing"/>
      </w:pPr>
      <w:r w:rsidRPr="00753ECC">
        <w:t xml:space="preserve">Coordinate with various departments for projections and </w:t>
      </w:r>
      <w:r w:rsidR="00B61158" w:rsidRPr="00753ECC">
        <w:t>monitoring of expenses</w:t>
      </w:r>
      <w:r w:rsidRPr="00753ECC">
        <w:t xml:space="preserve"> for control purposes.</w:t>
      </w:r>
    </w:p>
    <w:p w14:paraId="13260054" w14:textId="771BFE9F" w:rsidR="00975D11" w:rsidRPr="00753ECC" w:rsidRDefault="00975D11" w:rsidP="007D7DFD">
      <w:pPr>
        <w:pStyle w:val="NoSpacing"/>
      </w:pPr>
      <w:r w:rsidRPr="00753ECC">
        <w:t xml:space="preserve">Controls and </w:t>
      </w:r>
      <w:r w:rsidR="00B61158" w:rsidRPr="00753ECC">
        <w:t>managing</w:t>
      </w:r>
      <w:r w:rsidRPr="00753ECC">
        <w:t xml:space="preserve"> all disbursements and receipts of the company</w:t>
      </w:r>
    </w:p>
    <w:p w14:paraId="33E74CB1" w14:textId="77777777" w:rsidR="00975D11" w:rsidRDefault="00975D11" w:rsidP="007D7DFD">
      <w:pPr>
        <w:pStyle w:val="NoSpacing"/>
      </w:pPr>
      <w:r w:rsidRPr="00753ECC">
        <w:t>Checks and monitors confidential payroll, commissions, rank and file salaries.</w:t>
      </w:r>
    </w:p>
    <w:p w14:paraId="1D75BF2C" w14:textId="1A537B0B" w:rsidR="00B61158" w:rsidRDefault="00B61158" w:rsidP="007D7DFD">
      <w:pPr>
        <w:pStyle w:val="NoSpacing"/>
      </w:pPr>
      <w:r>
        <w:t>En</w:t>
      </w:r>
      <w:r w:rsidR="00CF08A8">
        <w:t>sure tax compliance, and coordinate audits</w:t>
      </w:r>
    </w:p>
    <w:p w14:paraId="264FB451" w14:textId="5485BAFD" w:rsidR="00CF08A8" w:rsidRDefault="00CF08A8" w:rsidP="007D7DFD">
      <w:pPr>
        <w:pStyle w:val="NoSpacing"/>
      </w:pPr>
      <w:r>
        <w:t>Implement and maintain internal financial control</w:t>
      </w:r>
    </w:p>
    <w:p w14:paraId="654A5C7C" w14:textId="1D9F659C" w:rsidR="00CF08A8" w:rsidRDefault="00CF08A8" w:rsidP="007D7DFD">
      <w:pPr>
        <w:pStyle w:val="NoSpacing"/>
      </w:pPr>
      <w:r>
        <w:t>Analyze fleet costs, depreciation and profitability</w:t>
      </w:r>
    </w:p>
    <w:p w14:paraId="1EAEBF87" w14:textId="4F0639E9" w:rsidR="00CF08A8" w:rsidRDefault="00CF08A8" w:rsidP="007D7DFD">
      <w:pPr>
        <w:pStyle w:val="NoSpacing"/>
      </w:pPr>
      <w:r>
        <w:t>Supervise staff.</w:t>
      </w:r>
    </w:p>
    <w:p w14:paraId="21051375" w14:textId="77777777" w:rsidR="00CF08A8" w:rsidRDefault="00975D11" w:rsidP="00CF08A8">
      <w:pPr>
        <w:ind w:right="-720"/>
        <w:rPr>
          <w:rFonts w:asciiTheme="majorHAnsi" w:hAnsiTheme="majorHAnsi" w:cstheme="majorHAnsi"/>
        </w:rPr>
      </w:pPr>
      <w:r w:rsidRPr="00753ECC">
        <w:rPr>
          <w:rFonts w:asciiTheme="majorHAnsi" w:hAnsiTheme="majorHAnsi" w:cstheme="majorHAnsi"/>
        </w:rPr>
        <w:t>Perform other related matters.</w:t>
      </w:r>
    </w:p>
    <w:p w14:paraId="03BD41EB" w14:textId="1A8E033D" w:rsidR="00975D11" w:rsidRPr="00CF08A8" w:rsidRDefault="004B4ACD" w:rsidP="00CF08A8">
      <w:pPr>
        <w:ind w:right="-720"/>
        <w:rPr>
          <w:rFonts w:asciiTheme="majorHAnsi" w:hAnsiTheme="majorHAnsi" w:cstheme="majorHAnsi"/>
        </w:rPr>
      </w:pPr>
      <w:r w:rsidRPr="00CF08A8">
        <w:rPr>
          <w:rFonts w:asciiTheme="majorHAnsi" w:eastAsia="Times New Roman" w:hAnsiTheme="majorHAnsi" w:cstheme="majorHAnsi"/>
          <w:b/>
          <w:bCs/>
          <w:color w:val="4F81BD" w:themeColor="accent1"/>
        </w:rPr>
        <w:t>Chief Accountant – ORIX Auto Leasing Philippines Corp.</w:t>
      </w:r>
      <w:r w:rsidRPr="00CF08A8">
        <w:rPr>
          <w:rFonts w:asciiTheme="majorHAnsi" w:eastAsia="Times New Roman" w:hAnsiTheme="majorHAnsi" w:cstheme="majorHAnsi"/>
          <w:color w:val="4F81BD" w:themeColor="accent1"/>
        </w:rPr>
        <w:br/>
      </w:r>
      <w:r w:rsidRPr="00753ECC">
        <w:rPr>
          <w:rFonts w:asciiTheme="majorHAnsi" w:eastAsia="Times New Roman" w:hAnsiTheme="majorHAnsi" w:cstheme="majorHAnsi"/>
          <w:i/>
          <w:iCs/>
          <w:color w:val="1D1D1D"/>
        </w:rPr>
        <w:t>2005 – 2008</w:t>
      </w:r>
      <w:r w:rsidR="00CB60B2" w:rsidRPr="00753ECC">
        <w:rPr>
          <w:rFonts w:asciiTheme="majorHAnsi" w:eastAsia="Times New Roman" w:hAnsiTheme="majorHAnsi" w:cstheme="majorHAnsi"/>
          <w:i/>
          <w:iCs/>
          <w:color w:val="1D1D1D"/>
        </w:rPr>
        <w:br/>
        <w:t>Car rental and leasing Services</w:t>
      </w:r>
    </w:p>
    <w:p w14:paraId="0B165328" w14:textId="46B861D7" w:rsidR="00CB60B2" w:rsidRPr="00753ECC" w:rsidRDefault="004B4ACD" w:rsidP="004B4ACD">
      <w:pPr>
        <w:shd w:val="clear" w:color="auto" w:fill="FFFFFF"/>
        <w:spacing w:before="100" w:beforeAutospacing="1" w:after="100" w:afterAutospacing="1" w:line="240" w:lineRule="auto"/>
        <w:rPr>
          <w:rFonts w:asciiTheme="majorHAnsi" w:eastAsia="Times New Roman" w:hAnsiTheme="majorHAnsi" w:cstheme="majorHAnsi"/>
          <w:i/>
          <w:iCs/>
          <w:color w:val="1D1D1D"/>
        </w:rPr>
      </w:pPr>
      <w:r w:rsidRPr="00CF08A8">
        <w:rPr>
          <w:rFonts w:asciiTheme="majorHAnsi" w:eastAsia="Times New Roman" w:hAnsiTheme="majorHAnsi" w:cstheme="majorHAnsi"/>
          <w:b/>
          <w:bCs/>
          <w:color w:val="4F81BD" w:themeColor="accent1"/>
        </w:rPr>
        <w:t xml:space="preserve">Chief Accountant / Finance Manager – Bel Air Transit Services Corp. (Dollar Rent </w:t>
      </w:r>
      <w:proofErr w:type="gramStart"/>
      <w:r w:rsidRPr="00CF08A8">
        <w:rPr>
          <w:rFonts w:asciiTheme="majorHAnsi" w:eastAsia="Times New Roman" w:hAnsiTheme="majorHAnsi" w:cstheme="majorHAnsi"/>
          <w:b/>
          <w:bCs/>
          <w:color w:val="4F81BD" w:themeColor="accent1"/>
        </w:rPr>
        <w:t>A</w:t>
      </w:r>
      <w:proofErr w:type="gramEnd"/>
      <w:r w:rsidRPr="00CF08A8">
        <w:rPr>
          <w:rFonts w:asciiTheme="majorHAnsi" w:eastAsia="Times New Roman" w:hAnsiTheme="majorHAnsi" w:cstheme="majorHAnsi"/>
          <w:b/>
          <w:bCs/>
          <w:color w:val="4F81BD" w:themeColor="accent1"/>
        </w:rPr>
        <w:t xml:space="preserve"> Car)</w:t>
      </w:r>
      <w:r w:rsidRPr="00753ECC">
        <w:rPr>
          <w:rFonts w:asciiTheme="majorHAnsi" w:eastAsia="Times New Roman" w:hAnsiTheme="majorHAnsi" w:cstheme="majorHAnsi"/>
          <w:color w:val="1D1D1D"/>
        </w:rPr>
        <w:br/>
      </w:r>
      <w:r w:rsidRPr="00753ECC">
        <w:rPr>
          <w:rFonts w:asciiTheme="majorHAnsi" w:eastAsia="Times New Roman" w:hAnsiTheme="majorHAnsi" w:cstheme="majorHAnsi"/>
          <w:i/>
          <w:iCs/>
          <w:color w:val="1D1D1D"/>
        </w:rPr>
        <w:t>1997 – 2005</w:t>
      </w:r>
      <w:r w:rsidR="00CB60B2" w:rsidRPr="00753ECC">
        <w:rPr>
          <w:rFonts w:asciiTheme="majorHAnsi" w:eastAsia="Times New Roman" w:hAnsiTheme="majorHAnsi" w:cstheme="majorHAnsi"/>
          <w:i/>
          <w:iCs/>
          <w:color w:val="1D1D1D"/>
        </w:rPr>
        <w:br/>
        <w:t>Car rental Services</w:t>
      </w:r>
    </w:p>
    <w:p w14:paraId="3D703DD8" w14:textId="77777777" w:rsidR="00975D11" w:rsidRPr="00753ECC" w:rsidRDefault="004B4ACD" w:rsidP="00CB60B2">
      <w:pPr>
        <w:shd w:val="clear" w:color="auto" w:fill="FFFFFF"/>
        <w:spacing w:before="100" w:beforeAutospacing="1" w:after="100" w:afterAutospacing="1" w:line="240" w:lineRule="auto"/>
        <w:rPr>
          <w:rFonts w:asciiTheme="majorHAnsi" w:eastAsia="Times New Roman" w:hAnsiTheme="majorHAnsi" w:cstheme="majorHAnsi"/>
          <w:i/>
          <w:iCs/>
          <w:color w:val="1D1D1D"/>
        </w:rPr>
      </w:pPr>
      <w:r w:rsidRPr="00CF08A8">
        <w:rPr>
          <w:rFonts w:asciiTheme="majorHAnsi" w:eastAsia="Times New Roman" w:hAnsiTheme="majorHAnsi" w:cstheme="majorHAnsi"/>
          <w:b/>
          <w:bCs/>
          <w:color w:val="4F81BD" w:themeColor="accent1"/>
        </w:rPr>
        <w:t>Chief Accountant – Commercial Freight Services Corp.</w:t>
      </w:r>
      <w:r w:rsidRPr="00CF08A8">
        <w:rPr>
          <w:rFonts w:asciiTheme="majorHAnsi" w:eastAsia="Times New Roman" w:hAnsiTheme="majorHAnsi" w:cstheme="majorHAnsi"/>
          <w:color w:val="4F81BD" w:themeColor="accent1"/>
        </w:rPr>
        <w:br/>
      </w:r>
      <w:r w:rsidRPr="00753ECC">
        <w:rPr>
          <w:rFonts w:asciiTheme="majorHAnsi" w:eastAsia="Times New Roman" w:hAnsiTheme="majorHAnsi" w:cstheme="majorHAnsi"/>
          <w:i/>
          <w:iCs/>
          <w:color w:val="1D1D1D"/>
        </w:rPr>
        <w:t>1996 – 1997</w:t>
      </w:r>
      <w:r w:rsidR="00CB60B2" w:rsidRPr="00753ECC">
        <w:rPr>
          <w:rFonts w:asciiTheme="majorHAnsi" w:eastAsia="Times New Roman" w:hAnsiTheme="majorHAnsi" w:cstheme="majorHAnsi"/>
          <w:i/>
          <w:iCs/>
          <w:color w:val="1D1D1D"/>
        </w:rPr>
        <w:br/>
        <w:t>Freight Forwarding Services</w:t>
      </w:r>
    </w:p>
    <w:p w14:paraId="613249F5" w14:textId="3633EC27" w:rsidR="00975D11" w:rsidRDefault="004B4ACD" w:rsidP="00CB60B2">
      <w:pPr>
        <w:shd w:val="clear" w:color="auto" w:fill="FFFFFF"/>
        <w:spacing w:before="100" w:beforeAutospacing="1" w:after="100" w:afterAutospacing="1" w:line="240" w:lineRule="auto"/>
        <w:rPr>
          <w:rFonts w:asciiTheme="majorHAnsi" w:eastAsia="Times New Roman" w:hAnsiTheme="majorHAnsi" w:cstheme="majorHAnsi"/>
          <w:i/>
          <w:iCs/>
          <w:color w:val="1D1D1D"/>
        </w:rPr>
      </w:pPr>
      <w:r w:rsidRPr="00015798">
        <w:rPr>
          <w:rFonts w:asciiTheme="majorHAnsi" w:eastAsia="Times New Roman" w:hAnsiTheme="majorHAnsi" w:cstheme="majorHAnsi"/>
          <w:b/>
          <w:bCs/>
          <w:color w:val="4F81BD" w:themeColor="accent1"/>
        </w:rPr>
        <w:t>OIC / Chief Accountant – SIE Phils. Inc.</w:t>
      </w:r>
      <w:r w:rsidRPr="00753ECC">
        <w:rPr>
          <w:rFonts w:asciiTheme="majorHAnsi" w:eastAsia="Times New Roman" w:hAnsiTheme="majorHAnsi" w:cstheme="majorHAnsi"/>
          <w:color w:val="1D1D1D"/>
        </w:rPr>
        <w:br/>
      </w:r>
      <w:r w:rsidRPr="00753ECC">
        <w:rPr>
          <w:rFonts w:asciiTheme="majorHAnsi" w:eastAsia="Times New Roman" w:hAnsiTheme="majorHAnsi" w:cstheme="majorHAnsi"/>
          <w:i/>
          <w:iCs/>
          <w:color w:val="1D1D1D"/>
        </w:rPr>
        <w:t>1992 – 1996</w:t>
      </w:r>
      <w:r w:rsidR="00015798" w:rsidRPr="00015798">
        <w:rPr>
          <w:rFonts w:asciiTheme="majorHAnsi" w:eastAsia="Times New Roman" w:hAnsiTheme="majorHAnsi" w:cstheme="majorHAnsi"/>
          <w:i/>
          <w:iCs/>
          <w:color w:val="1D1D1D"/>
        </w:rPr>
        <w:t xml:space="preserve"> </w:t>
      </w:r>
      <w:r w:rsidR="00015798">
        <w:rPr>
          <w:rFonts w:asciiTheme="majorHAnsi" w:eastAsia="Times New Roman" w:hAnsiTheme="majorHAnsi" w:cstheme="majorHAnsi"/>
          <w:i/>
          <w:iCs/>
          <w:color w:val="1D1D1D"/>
        </w:rPr>
        <w:br/>
      </w:r>
      <w:r w:rsidR="00015798" w:rsidRPr="00753ECC">
        <w:rPr>
          <w:rFonts w:asciiTheme="majorHAnsi" w:eastAsia="Times New Roman" w:hAnsiTheme="majorHAnsi" w:cstheme="majorHAnsi"/>
          <w:i/>
          <w:iCs/>
          <w:color w:val="1D1D1D"/>
        </w:rPr>
        <w:t>Courier and Lending Services</w:t>
      </w:r>
    </w:p>
    <w:p w14:paraId="32F996D6" w14:textId="25268395" w:rsidR="001501A8" w:rsidRPr="001501A8" w:rsidRDefault="001501A8" w:rsidP="00CB60B2">
      <w:pPr>
        <w:shd w:val="clear" w:color="auto" w:fill="FFFFFF"/>
        <w:spacing w:before="100" w:beforeAutospacing="1" w:after="100" w:afterAutospacing="1" w:line="240" w:lineRule="auto"/>
        <w:rPr>
          <w:rFonts w:asciiTheme="majorHAnsi" w:eastAsia="Times New Roman" w:hAnsiTheme="majorHAnsi" w:cstheme="majorHAnsi"/>
          <w:i/>
          <w:iCs/>
        </w:rPr>
      </w:pPr>
      <w:r w:rsidRPr="001501A8">
        <w:rPr>
          <w:rFonts w:asciiTheme="majorHAnsi" w:eastAsia="Times New Roman" w:hAnsiTheme="majorHAnsi" w:cstheme="majorHAnsi"/>
          <w:b/>
          <w:bCs/>
          <w:color w:val="4F81BD" w:themeColor="accent1"/>
        </w:rPr>
        <w:t xml:space="preserve">Chief Accountant – </w:t>
      </w:r>
      <w:proofErr w:type="spellStart"/>
      <w:r w:rsidRPr="001501A8">
        <w:rPr>
          <w:rFonts w:asciiTheme="majorHAnsi" w:eastAsia="Times New Roman" w:hAnsiTheme="majorHAnsi" w:cstheme="majorHAnsi"/>
          <w:b/>
          <w:bCs/>
          <w:color w:val="4F81BD" w:themeColor="accent1"/>
        </w:rPr>
        <w:t>Kaco</w:t>
      </w:r>
      <w:proofErr w:type="spellEnd"/>
      <w:r w:rsidRPr="001501A8">
        <w:rPr>
          <w:rFonts w:asciiTheme="majorHAnsi" w:eastAsia="Times New Roman" w:hAnsiTheme="majorHAnsi" w:cstheme="majorHAnsi"/>
          <w:b/>
          <w:bCs/>
          <w:color w:val="4F81BD" w:themeColor="accent1"/>
        </w:rPr>
        <w:t xml:space="preserve"> Inc.</w:t>
      </w:r>
      <w:r>
        <w:rPr>
          <w:rFonts w:asciiTheme="majorHAnsi" w:eastAsia="Times New Roman" w:hAnsiTheme="majorHAnsi" w:cstheme="majorHAnsi"/>
          <w:b/>
          <w:bCs/>
          <w:i/>
          <w:iCs/>
          <w:color w:val="4F81BD" w:themeColor="accent1"/>
        </w:rPr>
        <w:br/>
      </w:r>
      <w:r w:rsidRPr="001501A8">
        <w:rPr>
          <w:rFonts w:asciiTheme="majorHAnsi" w:eastAsia="Times New Roman" w:hAnsiTheme="majorHAnsi" w:cstheme="majorHAnsi"/>
          <w:i/>
          <w:iCs/>
        </w:rPr>
        <w:t>1987-1992</w:t>
      </w:r>
      <w:r w:rsidRPr="001501A8">
        <w:rPr>
          <w:rFonts w:asciiTheme="majorHAnsi" w:eastAsia="Times New Roman" w:hAnsiTheme="majorHAnsi" w:cstheme="majorHAnsi"/>
          <w:i/>
          <w:iCs/>
        </w:rPr>
        <w:br/>
        <w:t>Manpower Services</w:t>
      </w:r>
    </w:p>
    <w:p w14:paraId="61609C50" w14:textId="77777777" w:rsidR="00CB60B2" w:rsidRPr="00753ECC" w:rsidRDefault="004B4ACD" w:rsidP="00CB60B2">
      <w:pPr>
        <w:shd w:val="clear" w:color="auto" w:fill="FFFFFF"/>
        <w:spacing w:before="100" w:beforeAutospacing="1" w:after="100" w:afterAutospacing="1" w:line="240" w:lineRule="auto"/>
        <w:rPr>
          <w:rFonts w:asciiTheme="majorHAnsi" w:eastAsia="Times New Roman" w:hAnsiTheme="majorHAnsi" w:cstheme="majorHAnsi"/>
          <w:i/>
          <w:iCs/>
          <w:color w:val="1D1D1D"/>
        </w:rPr>
      </w:pPr>
      <w:r w:rsidRPr="00015798">
        <w:rPr>
          <w:rFonts w:asciiTheme="majorHAnsi" w:eastAsia="Times New Roman" w:hAnsiTheme="majorHAnsi" w:cstheme="majorHAnsi"/>
          <w:b/>
          <w:bCs/>
          <w:color w:val="4F81BD" w:themeColor="accent1"/>
        </w:rPr>
        <w:t>Accounting Clerk / Payroll Accountant – Engineering and Development Corp. of the Phils</w:t>
      </w:r>
      <w:r w:rsidRPr="00753ECC">
        <w:rPr>
          <w:rFonts w:asciiTheme="majorHAnsi" w:eastAsia="Times New Roman" w:hAnsiTheme="majorHAnsi" w:cstheme="majorHAnsi"/>
          <w:b/>
          <w:bCs/>
          <w:color w:val="1D1D1D"/>
        </w:rPr>
        <w:t>.</w:t>
      </w:r>
      <w:r w:rsidRPr="00753ECC">
        <w:rPr>
          <w:rFonts w:asciiTheme="majorHAnsi" w:eastAsia="Times New Roman" w:hAnsiTheme="majorHAnsi" w:cstheme="majorHAnsi"/>
          <w:color w:val="1D1D1D"/>
        </w:rPr>
        <w:br/>
      </w:r>
      <w:r w:rsidRPr="00753ECC">
        <w:rPr>
          <w:rFonts w:asciiTheme="majorHAnsi" w:eastAsia="Times New Roman" w:hAnsiTheme="majorHAnsi" w:cstheme="majorHAnsi"/>
          <w:i/>
          <w:iCs/>
          <w:color w:val="1D1D1D"/>
        </w:rPr>
        <w:t>1982 – 1987</w:t>
      </w:r>
      <w:r w:rsidR="00CB60B2" w:rsidRPr="00753ECC">
        <w:rPr>
          <w:rFonts w:asciiTheme="majorHAnsi" w:eastAsia="Times New Roman" w:hAnsiTheme="majorHAnsi" w:cstheme="majorHAnsi"/>
          <w:i/>
          <w:iCs/>
          <w:color w:val="1D1D1D"/>
        </w:rPr>
        <w:br/>
        <w:t>Engineering Services</w:t>
      </w:r>
    </w:p>
    <w:p w14:paraId="3CDBBD57" w14:textId="77777777" w:rsidR="00975D11" w:rsidRDefault="00975D11" w:rsidP="00CB60B2">
      <w:pPr>
        <w:shd w:val="clear" w:color="auto" w:fill="FFFFFF"/>
        <w:spacing w:before="100" w:beforeAutospacing="1" w:after="100" w:afterAutospacing="1" w:line="240" w:lineRule="auto"/>
        <w:rPr>
          <w:rFonts w:asciiTheme="majorHAnsi" w:eastAsia="Times New Roman" w:hAnsiTheme="majorHAnsi" w:cstheme="majorHAnsi"/>
          <w:i/>
          <w:iCs/>
          <w:color w:val="1D1D1D"/>
          <w:sz w:val="24"/>
          <w:szCs w:val="24"/>
        </w:rPr>
      </w:pPr>
    </w:p>
    <w:p w14:paraId="71194202" w14:textId="77777777" w:rsidR="001501A8" w:rsidRDefault="001501A8" w:rsidP="00CB60B2">
      <w:pPr>
        <w:shd w:val="clear" w:color="auto" w:fill="FFFFFF"/>
        <w:spacing w:before="100" w:beforeAutospacing="1" w:after="100" w:afterAutospacing="1" w:line="240" w:lineRule="auto"/>
        <w:rPr>
          <w:rFonts w:asciiTheme="majorHAnsi" w:eastAsia="Times New Roman" w:hAnsiTheme="majorHAnsi" w:cstheme="majorHAnsi"/>
          <w:i/>
          <w:iCs/>
          <w:color w:val="1D1D1D"/>
          <w:sz w:val="24"/>
          <w:szCs w:val="24"/>
        </w:rPr>
      </w:pPr>
    </w:p>
    <w:p w14:paraId="15441398" w14:textId="77777777" w:rsidR="001501A8" w:rsidRDefault="001501A8" w:rsidP="00CB60B2">
      <w:pPr>
        <w:shd w:val="clear" w:color="auto" w:fill="FFFFFF"/>
        <w:spacing w:before="100" w:beforeAutospacing="1" w:after="100" w:afterAutospacing="1" w:line="240" w:lineRule="auto"/>
        <w:rPr>
          <w:rFonts w:asciiTheme="majorHAnsi" w:eastAsia="Times New Roman" w:hAnsiTheme="majorHAnsi" w:cstheme="majorHAnsi"/>
          <w:i/>
          <w:iCs/>
          <w:color w:val="1D1D1D"/>
          <w:sz w:val="24"/>
          <w:szCs w:val="24"/>
        </w:rPr>
      </w:pPr>
    </w:p>
    <w:p w14:paraId="2BEA2C75" w14:textId="3A5B733C" w:rsidR="004B4ACD" w:rsidRPr="00CB60B2" w:rsidRDefault="00000000" w:rsidP="00CB60B2">
      <w:pPr>
        <w:shd w:val="clear" w:color="auto" w:fill="FFFFFF"/>
        <w:spacing w:before="100" w:beforeAutospacing="1" w:after="100" w:afterAutospacing="1" w:line="240" w:lineRule="auto"/>
        <w:rPr>
          <w:rFonts w:asciiTheme="majorHAnsi" w:eastAsia="Times New Roman" w:hAnsiTheme="majorHAnsi" w:cstheme="majorHAnsi"/>
          <w:i/>
          <w:iCs/>
          <w:color w:val="1D1D1D"/>
          <w:sz w:val="24"/>
          <w:szCs w:val="24"/>
        </w:rPr>
      </w:pPr>
      <w:r>
        <w:rPr>
          <w:rFonts w:asciiTheme="majorHAnsi" w:eastAsia="Times New Roman" w:hAnsiTheme="majorHAnsi" w:cstheme="majorHAnsi"/>
          <w:noProof/>
          <w:sz w:val="24"/>
          <w:szCs w:val="24"/>
        </w:rPr>
        <w:lastRenderedPageBreak/>
        <w:pict w14:anchorId="70F19396">
          <v:rect id="_x0000_i1025" style="width:6in;height:1.5pt" o:hrstd="t" o:hr="t" fillcolor="#a0a0a0" stroked="f"/>
        </w:pict>
      </w:r>
      <w:r w:rsidR="004B4ACD">
        <w:rPr>
          <w:rFonts w:asciiTheme="majorHAnsi" w:eastAsia="Times New Roman" w:hAnsiTheme="majorHAnsi" w:cstheme="majorHAnsi"/>
          <w:b/>
          <w:bCs/>
          <w:color w:val="1D1D1D"/>
          <w:sz w:val="36"/>
          <w:szCs w:val="36"/>
        </w:rPr>
        <w:t>EDUCATION &amp; LICENSES</w:t>
      </w:r>
      <w:r w:rsidR="00751611">
        <w:rPr>
          <w:rFonts w:asciiTheme="majorHAnsi" w:eastAsia="Times New Roman" w:hAnsiTheme="majorHAnsi" w:cstheme="majorHAnsi"/>
          <w:b/>
          <w:bCs/>
          <w:color w:val="1D1D1D"/>
          <w:sz w:val="36"/>
          <w:szCs w:val="36"/>
        </w:rPr>
        <w:t>, TRAININGS</w:t>
      </w:r>
    </w:p>
    <w:p w14:paraId="51B85547" w14:textId="77777777" w:rsidR="004B4ACD" w:rsidRDefault="004B4ACD" w:rsidP="004B4ACD">
      <w:pPr>
        <w:shd w:val="clear" w:color="auto" w:fill="FFFFFF"/>
        <w:spacing w:before="100" w:beforeAutospacing="1" w:after="100" w:afterAutospacing="1" w:line="240" w:lineRule="auto"/>
        <w:rPr>
          <w:rFonts w:asciiTheme="majorHAnsi" w:eastAsia="Times New Roman" w:hAnsiTheme="majorHAnsi" w:cstheme="majorHAnsi"/>
          <w:color w:val="1D1D1D"/>
          <w:sz w:val="24"/>
          <w:szCs w:val="24"/>
        </w:rPr>
      </w:pPr>
      <w:r>
        <w:rPr>
          <w:rFonts w:asciiTheme="majorHAnsi" w:eastAsia="Times New Roman" w:hAnsiTheme="majorHAnsi" w:cstheme="majorHAnsi"/>
          <w:b/>
          <w:bCs/>
          <w:color w:val="1D1D1D"/>
          <w:sz w:val="24"/>
          <w:szCs w:val="24"/>
        </w:rPr>
        <w:t>Bachelor of Science in Business Administration – Major in Accounting</w:t>
      </w:r>
      <w:r>
        <w:rPr>
          <w:rFonts w:asciiTheme="majorHAnsi" w:eastAsia="Times New Roman" w:hAnsiTheme="majorHAnsi" w:cstheme="majorHAnsi"/>
          <w:color w:val="1D1D1D"/>
          <w:sz w:val="24"/>
          <w:szCs w:val="24"/>
        </w:rPr>
        <w:br/>
        <w:t>University of the East, Manila, Philippines | March 1981</w:t>
      </w:r>
    </w:p>
    <w:p w14:paraId="27AC574A" w14:textId="26C15FDC" w:rsidR="004B4ACD" w:rsidRDefault="004B4ACD" w:rsidP="004B4ACD">
      <w:pPr>
        <w:shd w:val="clear" w:color="auto" w:fill="FFFFFF"/>
        <w:spacing w:before="100" w:beforeAutospacing="1" w:after="100" w:afterAutospacing="1" w:line="240" w:lineRule="auto"/>
        <w:rPr>
          <w:rFonts w:asciiTheme="majorHAnsi" w:eastAsia="Times New Roman" w:hAnsiTheme="majorHAnsi" w:cstheme="majorHAnsi"/>
          <w:color w:val="1D1D1D"/>
          <w:sz w:val="24"/>
          <w:szCs w:val="24"/>
        </w:rPr>
      </w:pPr>
      <w:r>
        <w:rPr>
          <w:rFonts w:asciiTheme="majorHAnsi" w:eastAsia="Times New Roman" w:hAnsiTheme="majorHAnsi" w:cstheme="majorHAnsi"/>
          <w:b/>
          <w:bCs/>
          <w:color w:val="1D1D1D"/>
          <w:sz w:val="24"/>
          <w:szCs w:val="24"/>
        </w:rPr>
        <w:t>Certified Public Accountant</w:t>
      </w:r>
      <w:r>
        <w:rPr>
          <w:rFonts w:asciiTheme="majorHAnsi" w:eastAsia="Times New Roman" w:hAnsiTheme="majorHAnsi" w:cstheme="majorHAnsi"/>
          <w:color w:val="1D1D1D"/>
          <w:sz w:val="24"/>
          <w:szCs w:val="24"/>
        </w:rPr>
        <w:br/>
        <w:t>PRC License No. 64057</w:t>
      </w:r>
    </w:p>
    <w:p w14:paraId="3F3DDFAC" w14:textId="011C3E94" w:rsidR="00751611" w:rsidRPr="00CB60B2" w:rsidRDefault="004030EE" w:rsidP="004B4ACD">
      <w:pPr>
        <w:shd w:val="clear" w:color="auto" w:fill="FFFFFF"/>
        <w:spacing w:before="100" w:beforeAutospacing="1" w:after="100" w:afterAutospacing="1" w:line="240" w:lineRule="auto"/>
        <w:rPr>
          <w:rFonts w:asciiTheme="majorHAnsi" w:eastAsia="Times New Roman" w:hAnsiTheme="majorHAnsi" w:cstheme="majorHAnsi"/>
          <w:b/>
          <w:color w:val="1D1D1D"/>
          <w:sz w:val="24"/>
          <w:szCs w:val="24"/>
        </w:rPr>
      </w:pPr>
      <w:r w:rsidRPr="00751611">
        <w:rPr>
          <w:rFonts w:asciiTheme="majorHAnsi" w:eastAsia="Times New Roman" w:hAnsiTheme="majorHAnsi" w:cstheme="majorHAnsi"/>
          <w:b/>
          <w:color w:val="1D1D1D"/>
          <w:sz w:val="24"/>
          <w:szCs w:val="24"/>
        </w:rPr>
        <w:t>Training</w:t>
      </w:r>
      <w:r w:rsidR="00751611" w:rsidRPr="00751611">
        <w:rPr>
          <w:rFonts w:asciiTheme="majorHAnsi" w:eastAsia="Times New Roman" w:hAnsiTheme="majorHAnsi" w:cstheme="majorHAnsi"/>
          <w:b/>
          <w:color w:val="1D1D1D"/>
          <w:sz w:val="24"/>
          <w:szCs w:val="24"/>
        </w:rPr>
        <w:t xml:space="preserve"> and Up</w:t>
      </w:r>
      <w:r w:rsidR="00751611">
        <w:rPr>
          <w:rFonts w:asciiTheme="majorHAnsi" w:eastAsia="Times New Roman" w:hAnsiTheme="majorHAnsi" w:cstheme="majorHAnsi"/>
          <w:b/>
          <w:color w:val="1D1D1D"/>
          <w:sz w:val="24"/>
          <w:szCs w:val="24"/>
        </w:rPr>
        <w:t>dates on Taxation</w:t>
      </w:r>
      <w:r w:rsidR="00751611" w:rsidRPr="00751611">
        <w:rPr>
          <w:rFonts w:asciiTheme="majorHAnsi" w:eastAsia="Times New Roman" w:hAnsiTheme="majorHAnsi" w:cstheme="majorHAnsi"/>
          <w:b/>
          <w:color w:val="1D1D1D"/>
          <w:sz w:val="24"/>
          <w:szCs w:val="24"/>
        </w:rPr>
        <w:t xml:space="preserve">, and </w:t>
      </w:r>
      <w:r w:rsidR="00511B9C" w:rsidRPr="00751611">
        <w:rPr>
          <w:rFonts w:asciiTheme="majorHAnsi" w:eastAsia="Times New Roman" w:hAnsiTheme="majorHAnsi" w:cstheme="majorHAnsi"/>
          <w:b/>
          <w:color w:val="1D1D1D"/>
          <w:sz w:val="24"/>
          <w:szCs w:val="24"/>
        </w:rPr>
        <w:t>accounting</w:t>
      </w:r>
      <w:r w:rsidR="00751611" w:rsidRPr="00751611">
        <w:rPr>
          <w:rFonts w:asciiTheme="majorHAnsi" w:eastAsia="Times New Roman" w:hAnsiTheme="majorHAnsi" w:cstheme="majorHAnsi"/>
          <w:b/>
          <w:color w:val="1D1D1D"/>
          <w:sz w:val="24"/>
          <w:szCs w:val="24"/>
        </w:rPr>
        <w:t xml:space="preserve"> standards</w:t>
      </w:r>
    </w:p>
    <w:p w14:paraId="5895BBE0" w14:textId="2F20E5F0" w:rsidR="00E61752" w:rsidRPr="00CB60B2" w:rsidRDefault="004B4ACD" w:rsidP="00751611">
      <w:pPr>
        <w:rPr>
          <w:i/>
        </w:rPr>
      </w:pPr>
      <w:r w:rsidRPr="00CB60B2">
        <w:rPr>
          <w:i/>
        </w:rPr>
        <w:t xml:space="preserve">Motivate to learn, </w:t>
      </w:r>
      <w:r w:rsidR="00E61752" w:rsidRPr="00CB60B2">
        <w:rPr>
          <w:i/>
        </w:rPr>
        <w:t>grow, and</w:t>
      </w:r>
      <w:r w:rsidRPr="00CB60B2">
        <w:rPr>
          <w:i/>
        </w:rPr>
        <w:t xml:space="preserve"> make a</w:t>
      </w:r>
      <w:r w:rsidR="00E61752" w:rsidRPr="00CB60B2">
        <w:rPr>
          <w:i/>
        </w:rPr>
        <w:t xml:space="preserve"> positive</w:t>
      </w:r>
      <w:r w:rsidRPr="00CB60B2">
        <w:rPr>
          <w:i/>
        </w:rPr>
        <w:t xml:space="preserve"> impact while contributing </w:t>
      </w:r>
      <w:r w:rsidR="00E61752" w:rsidRPr="00CB60B2">
        <w:rPr>
          <w:i/>
        </w:rPr>
        <w:t>to a team’s success</w:t>
      </w:r>
      <w:r w:rsidR="00CB60B2" w:rsidRPr="00CB60B2">
        <w:rPr>
          <w:i/>
        </w:rPr>
        <w:t xml:space="preserve">.  </w:t>
      </w:r>
      <w:r w:rsidR="00E61752" w:rsidRPr="00CB60B2">
        <w:rPr>
          <w:i/>
        </w:rPr>
        <w:t>Active and dedicated.  Works well in a team environment or as an individual contributor.</w:t>
      </w:r>
      <w:r w:rsidR="00CB60B2">
        <w:rPr>
          <w:i/>
        </w:rPr>
        <w:t xml:space="preserve">     </w:t>
      </w:r>
      <w:r w:rsidR="00CB60B2" w:rsidRPr="00CB60B2">
        <w:rPr>
          <w:i/>
        </w:rPr>
        <w:t>Always willing to learn</w:t>
      </w:r>
    </w:p>
    <w:p w14:paraId="2FD6219D" w14:textId="2BDEC884" w:rsidR="00D3172B" w:rsidRPr="005E2326" w:rsidRDefault="004030EE" w:rsidP="00751611">
      <w:pPr>
        <w:rPr>
          <w:b/>
          <w:bCs/>
        </w:rPr>
      </w:pPr>
      <w:r w:rsidRPr="005E2326">
        <w:rPr>
          <w:b/>
          <w:bCs/>
        </w:rPr>
        <w:t>Character References:</w:t>
      </w:r>
    </w:p>
    <w:p w14:paraId="6E798534" w14:textId="19E0589A" w:rsidR="004030EE" w:rsidRDefault="004030EE" w:rsidP="004030EE">
      <w:pPr>
        <w:pStyle w:val="ListParagraph"/>
        <w:numPr>
          <w:ilvl w:val="0"/>
          <w:numId w:val="11"/>
        </w:numPr>
      </w:pPr>
      <w:r>
        <w:t>Ms. Chloe Armas    Webb Fontaine Group    Office Manager   - +639988445701</w:t>
      </w:r>
    </w:p>
    <w:p w14:paraId="62615148" w14:textId="0ED02114" w:rsidR="004030EE" w:rsidRDefault="004030EE" w:rsidP="004030EE">
      <w:pPr>
        <w:pStyle w:val="ListParagraph"/>
        <w:numPr>
          <w:ilvl w:val="0"/>
          <w:numId w:val="11"/>
        </w:numPr>
      </w:pPr>
      <w:r>
        <w:t xml:space="preserve">Mr. Roden Jay David - Webb Fontaine Asia Inc.  – Human </w:t>
      </w:r>
      <w:r w:rsidR="00015798">
        <w:t>Resources -</w:t>
      </w:r>
      <w:r>
        <w:t xml:space="preserve"> + 639178061287</w:t>
      </w:r>
    </w:p>
    <w:p w14:paraId="0EB4A42E" w14:textId="0636CC4C" w:rsidR="004030EE" w:rsidRPr="00751611" w:rsidRDefault="004030EE" w:rsidP="004030EE">
      <w:pPr>
        <w:pStyle w:val="ListParagraph"/>
        <w:numPr>
          <w:ilvl w:val="0"/>
          <w:numId w:val="11"/>
        </w:numPr>
      </w:pPr>
      <w:r>
        <w:t xml:space="preserve">Mr. Jayson Santiago - Webb Fontaine Asia Inc.  </w:t>
      </w:r>
      <w:r w:rsidR="005E2326">
        <w:t>–</w:t>
      </w:r>
      <w:r>
        <w:t xml:space="preserve"> </w:t>
      </w:r>
      <w:r w:rsidR="005E2326">
        <w:t>Junior Finance Officer +639053570527</w:t>
      </w:r>
    </w:p>
    <w:sectPr w:rsidR="004030EE" w:rsidRPr="007516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1A6EEE"/>
    <w:multiLevelType w:val="hybridMultilevel"/>
    <w:tmpl w:val="9F1215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73652F45"/>
    <w:multiLevelType w:val="hybridMultilevel"/>
    <w:tmpl w:val="58703F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7FD60854"/>
    <w:multiLevelType w:val="multilevel"/>
    <w:tmpl w:val="3CE474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394427295">
    <w:abstractNumId w:val="8"/>
  </w:num>
  <w:num w:numId="2" w16cid:durableId="962537452">
    <w:abstractNumId w:val="6"/>
  </w:num>
  <w:num w:numId="3" w16cid:durableId="813064274">
    <w:abstractNumId w:val="5"/>
  </w:num>
  <w:num w:numId="4" w16cid:durableId="62219314">
    <w:abstractNumId w:val="4"/>
  </w:num>
  <w:num w:numId="5" w16cid:durableId="70130392">
    <w:abstractNumId w:val="7"/>
  </w:num>
  <w:num w:numId="6" w16cid:durableId="1223370935">
    <w:abstractNumId w:val="3"/>
  </w:num>
  <w:num w:numId="7" w16cid:durableId="430662331">
    <w:abstractNumId w:val="2"/>
  </w:num>
  <w:num w:numId="8" w16cid:durableId="74672121">
    <w:abstractNumId w:val="1"/>
  </w:num>
  <w:num w:numId="9" w16cid:durableId="1953433085">
    <w:abstractNumId w:val="0"/>
  </w:num>
  <w:num w:numId="10" w16cid:durableId="2118598368">
    <w:abstractNumId w:val="11"/>
  </w:num>
  <w:num w:numId="11" w16cid:durableId="541065437">
    <w:abstractNumId w:val="9"/>
  </w:num>
  <w:num w:numId="12" w16cid:durableId="1043746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5798"/>
    <w:rsid w:val="00034616"/>
    <w:rsid w:val="0006063C"/>
    <w:rsid w:val="000E57F6"/>
    <w:rsid w:val="001501A8"/>
    <w:rsid w:val="0015074B"/>
    <w:rsid w:val="00206DB8"/>
    <w:rsid w:val="00227158"/>
    <w:rsid w:val="0029639D"/>
    <w:rsid w:val="002B569D"/>
    <w:rsid w:val="002E0238"/>
    <w:rsid w:val="00326F90"/>
    <w:rsid w:val="004030EE"/>
    <w:rsid w:val="004B4ACD"/>
    <w:rsid w:val="004E7095"/>
    <w:rsid w:val="00511B9C"/>
    <w:rsid w:val="005B7E75"/>
    <w:rsid w:val="005E2326"/>
    <w:rsid w:val="00670196"/>
    <w:rsid w:val="00744772"/>
    <w:rsid w:val="00751611"/>
    <w:rsid w:val="00753ECC"/>
    <w:rsid w:val="007D7DFD"/>
    <w:rsid w:val="008B64C1"/>
    <w:rsid w:val="00925A57"/>
    <w:rsid w:val="00975D11"/>
    <w:rsid w:val="00AA1D8D"/>
    <w:rsid w:val="00AF092F"/>
    <w:rsid w:val="00B3661F"/>
    <w:rsid w:val="00B47730"/>
    <w:rsid w:val="00B61158"/>
    <w:rsid w:val="00BB3B86"/>
    <w:rsid w:val="00CB0664"/>
    <w:rsid w:val="00CB60B2"/>
    <w:rsid w:val="00CF08A8"/>
    <w:rsid w:val="00D1565E"/>
    <w:rsid w:val="00D3172B"/>
    <w:rsid w:val="00D92867"/>
    <w:rsid w:val="00E61752"/>
    <w:rsid w:val="00E742A5"/>
    <w:rsid w:val="00F63366"/>
    <w:rsid w:val="00F96C13"/>
    <w:rsid w:val="00FC1B02"/>
    <w:rsid w:val="00FC693F"/>
    <w:rsid w:val="00FE3ABF"/>
    <w:rsid w:val="00FF73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82870"/>
  <w14:defaultImageDpi w14:val="300"/>
  <w15:docId w15:val="{8DF7BD8F-D98F-3D4B-A7F9-E550FD84A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lockText">
    <w:name w:val="Block Text"/>
    <w:basedOn w:val="Normal"/>
    <w:unhideWhenUsed/>
    <w:rsid w:val="000E57F6"/>
    <w:pPr>
      <w:spacing w:after="0" w:line="240" w:lineRule="auto"/>
      <w:ind w:left="2880" w:right="-720" w:hanging="2160"/>
      <w:jc w:val="both"/>
    </w:pPr>
    <w:rPr>
      <w:rFonts w:ascii="Times New Roman" w:eastAsia="Times New Roman" w:hAnsi="Times New Roman" w:cs="Times New Roman"/>
      <w:sz w:val="24"/>
      <w:szCs w:val="20"/>
    </w:rPr>
  </w:style>
  <w:style w:type="paragraph" w:styleId="NormalWeb">
    <w:name w:val="Normal (Web)"/>
    <w:basedOn w:val="Normal"/>
    <w:uiPriority w:val="99"/>
    <w:unhideWhenUsed/>
    <w:rsid w:val="000E57F6"/>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495983">
      <w:bodyDiv w:val="1"/>
      <w:marLeft w:val="0"/>
      <w:marRight w:val="0"/>
      <w:marTop w:val="0"/>
      <w:marBottom w:val="0"/>
      <w:divBdr>
        <w:top w:val="none" w:sz="0" w:space="0" w:color="auto"/>
        <w:left w:val="none" w:sz="0" w:space="0" w:color="auto"/>
        <w:bottom w:val="none" w:sz="0" w:space="0" w:color="auto"/>
        <w:right w:val="none" w:sz="0" w:space="0" w:color="auto"/>
      </w:divBdr>
      <w:divsChild>
        <w:div w:id="1800760999">
          <w:marLeft w:val="0"/>
          <w:marRight w:val="0"/>
          <w:marTop w:val="0"/>
          <w:marBottom w:val="0"/>
          <w:divBdr>
            <w:top w:val="none" w:sz="0" w:space="0" w:color="auto"/>
            <w:left w:val="none" w:sz="0" w:space="0" w:color="auto"/>
            <w:bottom w:val="none" w:sz="0" w:space="0" w:color="auto"/>
            <w:right w:val="none" w:sz="0" w:space="0" w:color="auto"/>
          </w:divBdr>
        </w:div>
      </w:divsChild>
    </w:div>
    <w:div w:id="1079523659">
      <w:bodyDiv w:val="1"/>
      <w:marLeft w:val="0"/>
      <w:marRight w:val="0"/>
      <w:marTop w:val="0"/>
      <w:marBottom w:val="0"/>
      <w:divBdr>
        <w:top w:val="none" w:sz="0" w:space="0" w:color="auto"/>
        <w:left w:val="none" w:sz="0" w:space="0" w:color="auto"/>
        <w:bottom w:val="none" w:sz="0" w:space="0" w:color="auto"/>
        <w:right w:val="none" w:sz="0" w:space="0" w:color="auto"/>
      </w:divBdr>
    </w:div>
    <w:div w:id="20620554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5</Pages>
  <Words>1112</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Eleanor Santiago</cp:lastModifiedBy>
  <cp:revision>7</cp:revision>
  <dcterms:created xsi:type="dcterms:W3CDTF">2026-02-19T17:05:00Z</dcterms:created>
  <dcterms:modified xsi:type="dcterms:W3CDTF">2026-03-04T09:28:00Z</dcterms:modified>
  <cp:category/>
</cp:coreProperties>
</file>