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FEE2" w14:textId="77777777" w:rsidR="001B6662" w:rsidRDefault="0080482D">
      <w:pPr>
        <w:pStyle w:val="Corps"/>
        <w:tabs>
          <w:tab w:val="right" w:pos="10483"/>
        </w:tabs>
        <w:rPr>
          <w:rStyle w:val="Aucun"/>
          <w:b/>
          <w:bCs/>
          <w:sz w:val="36"/>
          <w:szCs w:val="36"/>
        </w:rPr>
      </w:pPr>
      <w:r>
        <w:rPr>
          <w:rStyle w:val="Aucun"/>
          <w:b/>
          <w:bCs/>
          <w:sz w:val="22"/>
          <w:szCs w:val="22"/>
        </w:rPr>
        <w:t>LINGI</w:t>
      </w:r>
      <w:r>
        <w:rPr>
          <w:rStyle w:val="Aucun"/>
          <w:b/>
          <w:bCs/>
          <w:sz w:val="22"/>
          <w:szCs w:val="22"/>
        </w:rPr>
        <w:t xml:space="preserve"> </w:t>
      </w:r>
      <w:r>
        <w:rPr>
          <w:rStyle w:val="Aucun"/>
          <w:b/>
          <w:bCs/>
          <w:sz w:val="22"/>
          <w:szCs w:val="22"/>
        </w:rPr>
        <w:t>2315</w:t>
      </w:r>
      <w:r>
        <w:rPr>
          <w:rStyle w:val="Aucun"/>
          <w:b/>
          <w:bCs/>
          <w:sz w:val="22"/>
          <w:szCs w:val="22"/>
          <w:lang w:val="ru-RU"/>
        </w:rPr>
        <w:t xml:space="preserve"> - </w:t>
      </w:r>
      <w:r>
        <w:rPr>
          <w:rStyle w:val="Aucun"/>
          <w:b/>
          <w:bCs/>
          <w:sz w:val="22"/>
          <w:szCs w:val="22"/>
        </w:rPr>
        <w:t>Evaluation 3 - Project</w:t>
      </w:r>
      <w:r>
        <w:rPr>
          <w:b/>
          <w:bCs/>
          <w:sz w:val="26"/>
          <w:szCs w:val="26"/>
        </w:rPr>
        <w:tab/>
      </w:r>
      <w:r>
        <w:rPr>
          <w:rStyle w:val="Aucun"/>
          <w:b/>
          <w:bCs/>
          <w:sz w:val="36"/>
          <w:szCs w:val="36"/>
        </w:rPr>
        <w:t>P1</w:t>
      </w:r>
    </w:p>
    <w:p w14:paraId="2465F04E" w14:textId="77777777" w:rsidR="001B6662" w:rsidRDefault="001B6662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1B6662" w14:paraId="36A8C1FC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0AFC2" w14:textId="77777777" w:rsidR="001B6662" w:rsidRDefault="0080482D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93FE" w14:textId="03BAC57E" w:rsidR="001B6662" w:rsidRDefault="00443029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1747A" w14:textId="77777777" w:rsidR="001B6662" w:rsidRDefault="0080482D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E5A3D" w14:textId="21326004" w:rsidR="001B6662" w:rsidRDefault="00443029">
            <w:r>
              <w:t>38771700</w:t>
            </w:r>
          </w:p>
        </w:tc>
      </w:tr>
    </w:tbl>
    <w:p w14:paraId="0326A2B6" w14:textId="77777777" w:rsidR="001B6662" w:rsidRDefault="001B6662">
      <w:pPr>
        <w:pStyle w:val="Corps"/>
      </w:pPr>
    </w:p>
    <w:p w14:paraId="7C3CE280" w14:textId="77777777" w:rsidR="001B6662" w:rsidRDefault="001B666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line="360" w:lineRule="auto"/>
        <w:rPr>
          <w:b/>
          <w:bCs/>
          <w:i/>
          <w:iCs/>
          <w:sz w:val="22"/>
          <w:szCs w:val="22"/>
        </w:rPr>
      </w:pPr>
    </w:p>
    <w:p w14:paraId="46CA4628" w14:textId="77777777" w:rsidR="001B6662" w:rsidRDefault="00804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E</w:t>
      </w:r>
      <w:proofErr w:type="spellStart"/>
      <w:r>
        <w:rPr>
          <w:sz w:val="20"/>
          <w:szCs w:val="20"/>
          <w:lang w:val="en-US"/>
        </w:rPr>
        <w:t>xplanation</w:t>
      </w:r>
      <w:proofErr w:type="spellEnd"/>
      <w:r>
        <w:rPr>
          <w:sz w:val="20"/>
          <w:szCs w:val="20"/>
          <w:lang w:val="en-US"/>
        </w:rPr>
        <w:t xml:space="preserve"> of your implementation for question 1 with relevant screenshots of your code</w:t>
      </w:r>
    </w:p>
    <w:p w14:paraId="58F24E76" w14:textId="77777777" w:rsidR="001B6662" w:rsidRDefault="001B666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2D154300" w14:textId="77777777" w:rsidR="00F422C3" w:rsidRDefault="00804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422C3">
        <w:rPr>
          <w:sz w:val="20"/>
          <w:szCs w:val="20"/>
        </w:rPr>
        <w:t xml:space="preserve">I created a task called gsensor (which was created for our homework) that constantly reads the value of the gsensor. </w:t>
      </w:r>
    </w:p>
    <w:p w14:paraId="481E59CC" w14:textId="77777777" w:rsidR="00F422C3" w:rsidRDefault="00F422C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Once done, I must select the axis, for that I read from the dispsw (i had to create the fpga_sw variable as usual). Once done, decided which value to read. Depending on the switch, ret will be the x, y or z value. I also set a shift 13,12 or 11 bits. </w:t>
      </w:r>
    </w:p>
    <w:p w14:paraId="159C513A" w14:textId="77777777" w:rsidR="00B36ABD" w:rsidRDefault="00F422C3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I then take the value (ret) and set the nth bit to 1; this enables me to deduce whether it was the x, y and z axis on reception. Indeed; At the reception i just have to figure out which switch was set, unset it and display the value. </w:t>
      </w:r>
    </w:p>
    <w:p w14:paraId="6EE5A6E8" w14:textId="77777777" w:rsidR="00B36ABD" w:rsidRDefault="00B36AB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606696DF" w14:textId="77777777" w:rsidR="00875A17" w:rsidRDefault="00B36AB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>Note: i start from 11 bits shift because I need 10 bits to display the g value (which goes up to 1024); when expecting bigger values, the shift should be higher but it’s a quick fix</w:t>
      </w:r>
    </w:p>
    <w:p w14:paraId="62B8EE37" w14:textId="2C008CEB" w:rsidR="001B6662" w:rsidRDefault="00B36AB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</w:rPr>
        <w:t xml:space="preserve">. </w:t>
      </w:r>
      <w:r w:rsidR="00F422C3" w:rsidRPr="00F422C3">
        <w:rPr>
          <w:sz w:val="20"/>
          <w:szCs w:val="20"/>
        </w:rPr>
        <w:drawing>
          <wp:inline distT="0" distB="0" distL="0" distR="0" wp14:anchorId="14AD66EC" wp14:editId="4F4CCDA1">
            <wp:extent cx="2844116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427" cy="22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17" w:rsidRPr="00D20C50">
        <w:rPr>
          <w:rFonts w:ascii="Arial Unicode MS" w:hAnsi="Arial Unicode MS"/>
          <w:sz w:val="26"/>
          <w:szCs w:val="26"/>
        </w:rPr>
        <w:drawing>
          <wp:inline distT="0" distB="0" distL="0" distR="0" wp14:anchorId="2C2ACE31" wp14:editId="3129D61C">
            <wp:extent cx="2811099" cy="2076042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0985" cy="20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9CA7" w14:textId="77777777" w:rsidR="001B6662" w:rsidRDefault="001B666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479F593A" w14:textId="67A91443" w:rsidR="00875A17" w:rsidRDefault="00875A17">
      <w:pPr>
        <w:pStyle w:val="Corps"/>
        <w:tabs>
          <w:tab w:val="right" w:pos="10483"/>
        </w:tabs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 xml:space="preserve">For the SPI, (right) I just decode the value by doing the inverse operation, and deduce which axis was used. </w:t>
      </w:r>
      <w:r w:rsidR="009A672C">
        <w:rPr>
          <w:rFonts w:ascii="Arial Unicode MS" w:hAnsi="Arial Unicode MS"/>
          <w:sz w:val="26"/>
          <w:szCs w:val="26"/>
        </w:rPr>
        <w:t xml:space="preserve">This is what was shown at the demo. </w:t>
      </w:r>
    </w:p>
    <w:p w14:paraId="201DA9CE" w14:textId="77777777" w:rsidR="00875A17" w:rsidRDefault="00875A17">
      <w:pPr>
        <w:pStyle w:val="Corps"/>
        <w:tabs>
          <w:tab w:val="right" w:pos="10483"/>
        </w:tabs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 xml:space="preserve">Note: </w:t>
      </w:r>
    </w:p>
    <w:p w14:paraId="7971F08D" w14:textId="77777777" w:rsidR="009A672C" w:rsidRDefault="00875A17">
      <w:pPr>
        <w:pStyle w:val="Corps"/>
        <w:tabs>
          <w:tab w:val="right" w:pos="10483"/>
        </w:tabs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 xml:space="preserve">I could have  done much simpler. I could just have read the switch state from the SPI. </w:t>
      </w:r>
    </w:p>
    <w:p w14:paraId="5ECEC754" w14:textId="004E7B75" w:rsidR="009A672C" w:rsidRDefault="009A672C">
      <w:pPr>
        <w:pStyle w:val="Corps"/>
        <w:tabs>
          <w:tab w:val="right" w:pos="10483"/>
        </w:tabs>
        <w:rPr>
          <w:rFonts w:ascii="Arial Unicode MS" w:hAnsi="Arial Unicode MS"/>
          <w:sz w:val="26"/>
          <w:szCs w:val="26"/>
        </w:rPr>
      </w:pPr>
      <w:r>
        <w:rPr>
          <w:rFonts w:ascii="Arial Unicode MS" w:hAnsi="Arial Unicode MS"/>
          <w:sz w:val="26"/>
          <w:szCs w:val="26"/>
        </w:rPr>
        <w:t>This is much simpler:</w:t>
      </w:r>
      <w:r w:rsidR="004773A6">
        <w:rPr>
          <w:rFonts w:ascii="Arial Unicode MS" w:hAnsi="Arial Unicode MS"/>
          <w:sz w:val="26"/>
          <w:szCs w:val="26"/>
        </w:rPr>
        <w:t xml:space="preserve"> I don’t have to encode the bits and can just plainly send the value of the gsensor to the nios. </w:t>
      </w:r>
      <w:r w:rsidR="00B245BD">
        <w:rPr>
          <w:rFonts w:ascii="Arial Unicode MS" w:hAnsi="Arial Unicode MS"/>
          <w:sz w:val="26"/>
          <w:szCs w:val="26"/>
        </w:rPr>
        <w:t>Code of SPI becomes:</w:t>
      </w:r>
    </w:p>
    <w:p w14:paraId="3261A95B" w14:textId="23B32EEB" w:rsidR="001B6662" w:rsidRPr="00875A17" w:rsidRDefault="009A672C">
      <w:pPr>
        <w:pStyle w:val="Corps"/>
        <w:tabs>
          <w:tab w:val="right" w:pos="10483"/>
        </w:tabs>
        <w:rPr>
          <w:rFonts w:ascii="Arial Unicode MS" w:hAnsi="Arial Unicode MS"/>
          <w:sz w:val="26"/>
          <w:szCs w:val="26"/>
        </w:rPr>
      </w:pPr>
      <w:r w:rsidRPr="009A672C">
        <w:rPr>
          <w:rFonts w:ascii="Arial Unicode MS" w:hAnsi="Arial Unicode MS"/>
          <w:sz w:val="26"/>
          <w:szCs w:val="26"/>
        </w:rPr>
        <w:drawing>
          <wp:inline distT="0" distB="0" distL="0" distR="0" wp14:anchorId="2C1BBC92" wp14:editId="3B67618A">
            <wp:extent cx="3635577" cy="17621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918" cy="17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82D">
        <w:rPr>
          <w:rFonts w:ascii="Arial Unicode MS" w:hAnsi="Arial Unicode MS"/>
          <w:sz w:val="26"/>
          <w:szCs w:val="26"/>
        </w:rPr>
        <w:br w:type="page"/>
      </w:r>
    </w:p>
    <w:p w14:paraId="67AAD71B" w14:textId="77777777" w:rsidR="001B6662" w:rsidRDefault="0080482D">
      <w:pPr>
        <w:pStyle w:val="Corps"/>
        <w:tabs>
          <w:tab w:val="right" w:pos="10483"/>
        </w:tabs>
        <w:rPr>
          <w:b/>
          <w:bCs/>
          <w:sz w:val="26"/>
          <w:szCs w:val="26"/>
        </w:rPr>
      </w:pPr>
      <w:r>
        <w:rPr>
          <w:rStyle w:val="Aucun"/>
          <w:b/>
          <w:bCs/>
          <w:sz w:val="22"/>
          <w:szCs w:val="22"/>
        </w:rPr>
        <w:lastRenderedPageBreak/>
        <w:t>LINGI</w:t>
      </w:r>
      <w:r>
        <w:rPr>
          <w:rStyle w:val="Aucun"/>
          <w:b/>
          <w:bCs/>
          <w:sz w:val="22"/>
          <w:szCs w:val="22"/>
        </w:rPr>
        <w:t xml:space="preserve"> </w:t>
      </w:r>
      <w:r>
        <w:rPr>
          <w:rStyle w:val="Aucun"/>
          <w:b/>
          <w:bCs/>
          <w:sz w:val="22"/>
          <w:szCs w:val="22"/>
        </w:rPr>
        <w:t>2315</w:t>
      </w:r>
      <w:r>
        <w:rPr>
          <w:rStyle w:val="Aucun"/>
          <w:b/>
          <w:bCs/>
          <w:sz w:val="22"/>
          <w:szCs w:val="22"/>
          <w:lang w:val="ru-RU"/>
        </w:rPr>
        <w:t xml:space="preserve"> - </w:t>
      </w:r>
      <w:r>
        <w:rPr>
          <w:rStyle w:val="Aucun"/>
          <w:b/>
          <w:bCs/>
          <w:sz w:val="22"/>
          <w:szCs w:val="22"/>
        </w:rPr>
        <w:t>Evaluation 3 - Project</w:t>
      </w:r>
      <w:r>
        <w:rPr>
          <w:b/>
          <w:bCs/>
          <w:sz w:val="26"/>
          <w:szCs w:val="26"/>
        </w:rPr>
        <w:tab/>
      </w:r>
      <w:r>
        <w:rPr>
          <w:rStyle w:val="Aucun"/>
          <w:b/>
          <w:bCs/>
          <w:sz w:val="36"/>
          <w:szCs w:val="36"/>
        </w:rPr>
        <w:t>P2</w:t>
      </w:r>
    </w:p>
    <w:p w14:paraId="200B18DA" w14:textId="77777777" w:rsidR="001B6662" w:rsidRDefault="001B6662">
      <w:pPr>
        <w:pStyle w:val="Corps"/>
      </w:pPr>
    </w:p>
    <w:tbl>
      <w:tblPr>
        <w:tblW w:w="1046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5676"/>
        <w:gridCol w:w="872"/>
        <w:gridCol w:w="3029"/>
      </w:tblGrid>
      <w:tr w:rsidR="001B6662" w14:paraId="0BE2C157" w14:textId="77777777">
        <w:trPr>
          <w:trHeight w:val="447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52834" w14:textId="77777777" w:rsidR="001B6662" w:rsidRDefault="0080482D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5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437E4" w14:textId="24458C1C" w:rsidR="001B6662" w:rsidRDefault="000B0F61">
            <w:r>
              <w:t xml:space="preserve">Delcoigne Ben 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12057" w14:textId="77777777" w:rsidR="001B6662" w:rsidRDefault="0080482D">
            <w:pPr>
              <w:pStyle w:val="Formatlibre"/>
              <w:tabs>
                <w:tab w:val="left" w:pos="709"/>
              </w:tabs>
            </w:pPr>
            <w:r>
              <w:rPr>
                <w:sz w:val="20"/>
                <w:szCs w:val="20"/>
              </w:rPr>
              <w:t>Noma</w:t>
            </w:r>
          </w:p>
        </w:tc>
        <w:tc>
          <w:tcPr>
            <w:tcW w:w="3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5C7C" w14:textId="3BD5847A" w:rsidR="001B6662" w:rsidRDefault="00FC7528">
            <w:r>
              <w:t>38771700</w:t>
            </w:r>
          </w:p>
        </w:tc>
      </w:tr>
    </w:tbl>
    <w:p w14:paraId="151FD43D" w14:textId="77777777" w:rsidR="001B6662" w:rsidRDefault="001B6662">
      <w:pPr>
        <w:pStyle w:val="Corps"/>
      </w:pPr>
    </w:p>
    <w:p w14:paraId="011DF364" w14:textId="77777777" w:rsidR="001B6662" w:rsidRDefault="001B6662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</w:p>
    <w:p w14:paraId="750F04E3" w14:textId="77777777" w:rsidR="001B6662" w:rsidRDefault="0080482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Explanation of your implementation for question </w:t>
      </w:r>
      <w:r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 xml:space="preserve"> with relevant screenshots of your code</w:t>
      </w:r>
    </w:p>
    <w:p w14:paraId="5C3B7632" w14:textId="78A02551" w:rsidR="001B6662" w:rsidRDefault="005E28AE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For question 2; I used the transfer example from myapp_DMA and repeated the transfer three times using a for loop. </w:t>
      </w:r>
    </w:p>
    <w:p w14:paraId="32C483EC" w14:textId="6B87EBEF" w:rsidR="00E6458D" w:rsidRDefault="00E6458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E6458D">
        <w:drawing>
          <wp:inline distT="0" distB="0" distL="0" distR="0" wp14:anchorId="79368B80" wp14:editId="3507139B">
            <wp:extent cx="4265578" cy="27051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943" cy="27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2CBB" w14:textId="1312CC97" w:rsidR="00E6458D" w:rsidRDefault="00E6458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>Afterwards, I enable the ACP:</w:t>
      </w:r>
    </w:p>
    <w:p w14:paraId="533F683D" w14:textId="74AA4DD1" w:rsidR="00E6458D" w:rsidRDefault="00E6458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 w:rsidRPr="00E6458D">
        <w:drawing>
          <wp:inline distT="0" distB="0" distL="0" distR="0" wp14:anchorId="32592EC7" wp14:editId="1AA2DAA3">
            <wp:extent cx="6656705" cy="55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4A61" w14:textId="1D98D4AE" w:rsidR="00E6458D" w:rsidRDefault="00E6458D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</w:pPr>
      <w:r>
        <w:t xml:space="preserve">And repeat the for loops described above. We notice the transfer is faster without ACP which makes sense since ACP checks consistency across cache&amp;memory. </w:t>
      </w:r>
    </w:p>
    <w:sectPr w:rsidR="00E6458D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567" w:right="567" w:bottom="567" w:left="850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7E2AF" w14:textId="77777777" w:rsidR="0080482D" w:rsidRDefault="0080482D">
      <w:r>
        <w:separator/>
      </w:r>
    </w:p>
  </w:endnote>
  <w:endnote w:type="continuationSeparator" w:id="0">
    <w:p w14:paraId="5DC44420" w14:textId="77777777" w:rsidR="0080482D" w:rsidRDefault="00804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0A35B" w14:textId="77777777" w:rsidR="001B6662" w:rsidRDefault="001B6662">
    <w:pPr>
      <w:pStyle w:val="Formatlibr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5704" w14:textId="77777777" w:rsidR="001B6662" w:rsidRDefault="001B6662">
    <w:pPr>
      <w:pStyle w:val="Formatlibr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7362C" w14:textId="77777777" w:rsidR="0080482D" w:rsidRDefault="0080482D">
      <w:r>
        <w:separator/>
      </w:r>
    </w:p>
  </w:footnote>
  <w:footnote w:type="continuationSeparator" w:id="0">
    <w:p w14:paraId="1DB3B7C3" w14:textId="77777777" w:rsidR="0080482D" w:rsidRDefault="008048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2899" w14:textId="77777777" w:rsidR="001B6662" w:rsidRDefault="001B6662">
    <w:pPr>
      <w:pStyle w:val="Formatlibr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C42AA" w14:textId="77777777" w:rsidR="001B6662" w:rsidRDefault="001B6662">
    <w:pPr>
      <w:pStyle w:val="Formatlib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662"/>
    <w:rsid w:val="000B0F61"/>
    <w:rsid w:val="001B32AA"/>
    <w:rsid w:val="001B6662"/>
    <w:rsid w:val="00443029"/>
    <w:rsid w:val="004773A6"/>
    <w:rsid w:val="005E28AE"/>
    <w:rsid w:val="0080482D"/>
    <w:rsid w:val="00875A17"/>
    <w:rsid w:val="009A672C"/>
    <w:rsid w:val="00B245BD"/>
    <w:rsid w:val="00B36ABD"/>
    <w:rsid w:val="00C82F01"/>
    <w:rsid w:val="00D00DCF"/>
    <w:rsid w:val="00D20C50"/>
    <w:rsid w:val="00E6458D"/>
    <w:rsid w:val="00F422C3"/>
    <w:rsid w:val="00FC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96BFB2"/>
  <w15:docId w15:val="{13C0E1B6-7971-4DF8-B73B-47D78E69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ormatlibre">
    <w:name w:val="Format libre"/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" w:hAnsi="Helvetica" w:cs="Arial Unicode MS"/>
      <w:color w:val="000000"/>
      <w:sz w:val="24"/>
      <w:szCs w:val="24"/>
      <w:lang w:val="nl-NL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Delcoigne</cp:lastModifiedBy>
  <cp:revision>16</cp:revision>
  <dcterms:created xsi:type="dcterms:W3CDTF">2021-04-02T15:01:00Z</dcterms:created>
  <dcterms:modified xsi:type="dcterms:W3CDTF">2021-04-02T15:14:00Z</dcterms:modified>
</cp:coreProperties>
</file>