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EA8C" w14:textId="471F83AD" w:rsidR="00E6114E" w:rsidRPr="0026708C" w:rsidRDefault="0026708C">
      <w:pPr>
        <w:rPr>
          <w:lang w:val="en-US"/>
        </w:rPr>
      </w:pPr>
      <w:r>
        <w:rPr>
          <w:lang w:val="en-US"/>
        </w:rPr>
        <w:t xml:space="preserve">ETL – Project </w:t>
      </w:r>
    </w:p>
    <w:sectPr w:rsidR="00E6114E" w:rsidRPr="0026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8C"/>
    <w:rsid w:val="00004BEA"/>
    <w:rsid w:val="0026708C"/>
    <w:rsid w:val="0051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3924"/>
  <w15:chartTrackingRefBased/>
  <w15:docId w15:val="{C5740BD0-C223-4724-8E32-1D3E349A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gould</dc:creator>
  <cp:keywords/>
  <dc:description/>
  <cp:lastModifiedBy>rebecca gould</cp:lastModifiedBy>
  <cp:revision>1</cp:revision>
  <dcterms:created xsi:type="dcterms:W3CDTF">2021-06-03T12:28:00Z</dcterms:created>
  <dcterms:modified xsi:type="dcterms:W3CDTF">2021-06-03T12:29:00Z</dcterms:modified>
</cp:coreProperties>
</file>