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0A15F" w14:textId="5C000AE6" w:rsidR="00C04F27" w:rsidRPr="00601184" w:rsidRDefault="00C04F27" w:rsidP="00C04F27">
      <w:pPr>
        <w:jc w:val="center"/>
        <w:rPr>
          <w:rFonts w:ascii="Times New Roman" w:hAnsi="Times New Roman" w:cs="Times New Roman"/>
          <w:b/>
          <w:bCs/>
          <w:i/>
          <w:iCs/>
          <w:sz w:val="28"/>
          <w:szCs w:val="28"/>
        </w:rPr>
      </w:pPr>
      <w:r>
        <w:rPr>
          <w:rFonts w:ascii="Times New Roman" w:hAnsi="Times New Roman" w:cs="Times New Roman"/>
          <w:b/>
          <w:bCs/>
          <w:i/>
          <w:iCs/>
          <w:sz w:val="28"/>
          <w:szCs w:val="28"/>
        </w:rPr>
        <w:t>Denormalization and NoSQL Modelling</w:t>
      </w:r>
    </w:p>
    <w:p w14:paraId="26DB985F" w14:textId="77777777" w:rsidR="00C04F27" w:rsidRPr="00601184" w:rsidRDefault="00C04F27" w:rsidP="00C04F27">
      <w:pPr>
        <w:rPr>
          <w:rFonts w:ascii="Times New Roman" w:hAnsi="Times New Roman" w:cs="Times New Roman"/>
          <w:b/>
          <w:bCs/>
          <w:i/>
          <w:iCs/>
          <w:sz w:val="28"/>
          <w:szCs w:val="28"/>
        </w:rPr>
      </w:pPr>
      <w:r>
        <w:rPr>
          <w:rFonts w:ascii="Times New Roman" w:hAnsi="Times New Roman" w:cs="Times New Roman"/>
          <w:b/>
          <w:bCs/>
          <w:i/>
          <w:iCs/>
          <w:sz w:val="28"/>
          <w:szCs w:val="28"/>
        </w:rPr>
        <w:t>25</w:t>
      </w:r>
      <w:r w:rsidRPr="0028096B">
        <w:rPr>
          <w:rFonts w:ascii="Times New Roman" w:hAnsi="Times New Roman" w:cs="Times New Roman"/>
          <w:b/>
          <w:bCs/>
          <w:i/>
          <w:iCs/>
          <w:sz w:val="28"/>
          <w:szCs w:val="28"/>
          <w:vertAlign w:val="superscript"/>
        </w:rPr>
        <w:t>th</w:t>
      </w:r>
      <w:r>
        <w:rPr>
          <w:rFonts w:ascii="Times New Roman" w:hAnsi="Times New Roman" w:cs="Times New Roman"/>
          <w:b/>
          <w:bCs/>
          <w:i/>
          <w:iCs/>
          <w:sz w:val="28"/>
          <w:szCs w:val="28"/>
        </w:rPr>
        <w:t xml:space="preserve"> May 2025</w:t>
      </w:r>
      <w:r>
        <w:rPr>
          <w:rFonts w:ascii="Times New Roman" w:hAnsi="Times New Roman" w:cs="Times New Roman"/>
          <w:b/>
          <w:bCs/>
          <w:i/>
          <w:iCs/>
          <w:sz w:val="28"/>
          <w:szCs w:val="28"/>
        </w:rPr>
        <w:tab/>
      </w:r>
      <w:r>
        <w:rPr>
          <w:rFonts w:ascii="Times New Roman" w:hAnsi="Times New Roman" w:cs="Times New Roman"/>
          <w:b/>
          <w:bCs/>
          <w:i/>
          <w:iCs/>
          <w:sz w:val="28"/>
          <w:szCs w:val="28"/>
        </w:rPr>
        <w:tab/>
      </w:r>
      <w:r>
        <w:rPr>
          <w:rFonts w:ascii="Times New Roman" w:hAnsi="Times New Roman" w:cs="Times New Roman"/>
          <w:b/>
          <w:bCs/>
          <w:i/>
          <w:iCs/>
          <w:sz w:val="28"/>
          <w:szCs w:val="28"/>
        </w:rPr>
        <w:tab/>
      </w:r>
      <w:r>
        <w:rPr>
          <w:rFonts w:ascii="Times New Roman" w:hAnsi="Times New Roman" w:cs="Times New Roman"/>
          <w:b/>
          <w:bCs/>
          <w:i/>
          <w:iCs/>
          <w:sz w:val="28"/>
          <w:szCs w:val="28"/>
        </w:rPr>
        <w:tab/>
      </w:r>
      <w:r w:rsidRPr="00601184">
        <w:rPr>
          <w:rFonts w:ascii="Times New Roman" w:hAnsi="Times New Roman" w:cs="Times New Roman"/>
          <w:b/>
          <w:bCs/>
          <w:i/>
          <w:iCs/>
          <w:sz w:val="28"/>
          <w:szCs w:val="28"/>
        </w:rPr>
        <w:t>R00225669</w:t>
      </w:r>
      <w:r w:rsidRPr="00601184">
        <w:rPr>
          <w:rFonts w:ascii="Times New Roman" w:hAnsi="Times New Roman" w:cs="Times New Roman"/>
          <w:b/>
          <w:bCs/>
          <w:i/>
          <w:iCs/>
          <w:sz w:val="28"/>
          <w:szCs w:val="28"/>
        </w:rPr>
        <w:tab/>
      </w:r>
      <w:r w:rsidRPr="00601184">
        <w:rPr>
          <w:rFonts w:ascii="Times New Roman" w:hAnsi="Times New Roman" w:cs="Times New Roman"/>
          <w:b/>
          <w:bCs/>
          <w:i/>
          <w:iCs/>
          <w:sz w:val="28"/>
          <w:szCs w:val="28"/>
        </w:rPr>
        <w:tab/>
        <w:t>Rebecca Lordan</w:t>
      </w:r>
    </w:p>
    <w:p w14:paraId="51714CB4" w14:textId="7F985B21" w:rsidR="00C04F27" w:rsidRPr="00601184" w:rsidRDefault="003E5AC5" w:rsidP="00C04F27">
      <w:pPr>
        <w:jc w:val="center"/>
        <w:rPr>
          <w:rFonts w:ascii="Times New Roman" w:hAnsi="Times New Roman" w:cs="Times New Roman"/>
          <w:b/>
          <w:bCs/>
          <w:sz w:val="28"/>
          <w:szCs w:val="28"/>
        </w:rPr>
      </w:pPr>
      <w:r>
        <w:rPr>
          <w:rFonts w:ascii="Times New Roman" w:hAnsi="Times New Roman" w:cs="Times New Roman"/>
          <w:b/>
          <w:bCs/>
          <w:sz w:val="28"/>
          <w:szCs w:val="28"/>
        </w:rPr>
        <w:t>Denormalization</w:t>
      </w:r>
    </w:p>
    <w:p w14:paraId="02986737" w14:textId="7CE62697" w:rsidR="00C04F27" w:rsidRDefault="003E5AC5" w:rsidP="00C04F27">
      <w:pPr>
        <w:rPr>
          <w:rFonts w:ascii="Times New Roman" w:hAnsi="Times New Roman" w:cs="Times New Roman"/>
          <w:b/>
          <w:bCs/>
        </w:rPr>
      </w:pPr>
      <w:r>
        <w:rPr>
          <w:rFonts w:ascii="Times New Roman" w:hAnsi="Times New Roman" w:cs="Times New Roman"/>
          <w:b/>
          <w:bCs/>
        </w:rPr>
        <w:t>Part</w:t>
      </w:r>
      <w:r w:rsidR="00C04F27" w:rsidRPr="00A6052E">
        <w:rPr>
          <w:rFonts w:ascii="Times New Roman" w:hAnsi="Times New Roman" w:cs="Times New Roman"/>
          <w:b/>
          <w:bCs/>
        </w:rPr>
        <w:t xml:space="preserve"> 1 – </w:t>
      </w:r>
      <w:r>
        <w:rPr>
          <w:rFonts w:ascii="Times New Roman" w:hAnsi="Times New Roman" w:cs="Times New Roman"/>
          <w:b/>
          <w:bCs/>
        </w:rPr>
        <w:t>Denormalization</w:t>
      </w:r>
    </w:p>
    <w:p w14:paraId="28E53165" w14:textId="77777777" w:rsidR="005E0E55" w:rsidRDefault="0064278D" w:rsidP="00C04F27">
      <w:pPr>
        <w:rPr>
          <w:rFonts w:ascii="Times New Roman" w:hAnsi="Times New Roman" w:cs="Times New Roman"/>
          <w:b/>
          <w:bCs/>
        </w:rPr>
      </w:pPr>
      <w:r>
        <w:rPr>
          <w:rFonts w:ascii="Times New Roman" w:hAnsi="Times New Roman" w:cs="Times New Roman"/>
          <w:b/>
          <w:bCs/>
        </w:rPr>
        <w:t>What opp</w:t>
      </w:r>
      <w:r w:rsidR="00962A43">
        <w:rPr>
          <w:rFonts w:ascii="Times New Roman" w:hAnsi="Times New Roman" w:cs="Times New Roman"/>
          <w:b/>
          <w:bCs/>
        </w:rPr>
        <w:t xml:space="preserve">ortunities might exist for </w:t>
      </w:r>
      <w:r w:rsidR="00782686">
        <w:rPr>
          <w:rFonts w:ascii="Times New Roman" w:hAnsi="Times New Roman" w:cs="Times New Roman"/>
          <w:b/>
          <w:bCs/>
        </w:rPr>
        <w:t>denormalizing</w:t>
      </w:r>
      <w:r w:rsidR="00962A43">
        <w:rPr>
          <w:rFonts w:ascii="Times New Roman" w:hAnsi="Times New Roman" w:cs="Times New Roman"/>
          <w:b/>
          <w:bCs/>
        </w:rPr>
        <w:t xml:space="preserve"> these relations when defining the physical records for this database? </w:t>
      </w:r>
    </w:p>
    <w:p w14:paraId="49D68527" w14:textId="77777777" w:rsidR="00385F64" w:rsidRDefault="0024042E" w:rsidP="00385F64">
      <w:pPr>
        <w:spacing w:after="0"/>
        <w:rPr>
          <w:rFonts w:ascii="Times New Roman" w:hAnsi="Times New Roman" w:cs="Times New Roman"/>
        </w:rPr>
      </w:pPr>
      <w:r>
        <w:rPr>
          <w:rFonts w:ascii="Times New Roman" w:hAnsi="Times New Roman" w:cs="Times New Roman"/>
        </w:rPr>
        <w:t>Denormalization</w:t>
      </w:r>
      <w:r w:rsidR="00256256">
        <w:rPr>
          <w:rFonts w:ascii="Times New Roman" w:hAnsi="Times New Roman" w:cs="Times New Roman"/>
        </w:rPr>
        <w:t xml:space="preserve">, </w:t>
      </w:r>
      <w:r w:rsidR="00616BBB">
        <w:rPr>
          <w:rFonts w:ascii="Times New Roman" w:hAnsi="Times New Roman" w:cs="Times New Roman"/>
        </w:rPr>
        <w:t>copying</w:t>
      </w:r>
      <w:r w:rsidR="00256256">
        <w:rPr>
          <w:rFonts w:ascii="Times New Roman" w:hAnsi="Times New Roman" w:cs="Times New Roman"/>
        </w:rPr>
        <w:t xml:space="preserve"> some information from one table to another to make things faster and easier to use, even if this means repeating data. </w:t>
      </w:r>
      <w:r w:rsidR="00003F27">
        <w:rPr>
          <w:rFonts w:ascii="Times New Roman" w:hAnsi="Times New Roman" w:cs="Times New Roman"/>
        </w:rPr>
        <w:t xml:space="preserve">For example, instead of just having the storeID (whereWork) in the Employee table, </w:t>
      </w:r>
      <w:r w:rsidR="00385F64">
        <w:rPr>
          <w:rFonts w:ascii="Times New Roman" w:hAnsi="Times New Roman" w:cs="Times New Roman"/>
        </w:rPr>
        <w:t xml:space="preserve">you could also include the store’s region or square footage right in the Employee table. Employee(employeeID, whereWork, employeeName, employeeAddress, storeRegion, storeSquareFeet). </w:t>
      </w:r>
    </w:p>
    <w:p w14:paraId="6FE1BDB0" w14:textId="7485D885" w:rsidR="00385F64" w:rsidRDefault="00385F64" w:rsidP="0079409B">
      <w:pPr>
        <w:spacing w:after="0"/>
        <w:rPr>
          <w:rFonts w:ascii="Times New Roman" w:hAnsi="Times New Roman" w:cs="Times New Roman"/>
        </w:rPr>
      </w:pPr>
      <w:r>
        <w:rPr>
          <w:rFonts w:ascii="Times New Roman" w:hAnsi="Times New Roman" w:cs="Times New Roman"/>
        </w:rPr>
        <w:t xml:space="preserve">You could also add the departments sales goal into the Schedule table, not just the department ID. </w:t>
      </w:r>
      <w:r w:rsidR="0079409B">
        <w:rPr>
          <w:rFonts w:ascii="Times New Roman" w:hAnsi="Times New Roman" w:cs="Times New Roman"/>
        </w:rPr>
        <w:t>Schedule (</w:t>
      </w:r>
      <w:r>
        <w:rPr>
          <w:rFonts w:ascii="Times New Roman" w:hAnsi="Times New Roman" w:cs="Times New Roman"/>
        </w:rPr>
        <w:t xml:space="preserve">departmentID, employeeID, date, deparementSalesGoal). </w:t>
      </w:r>
    </w:p>
    <w:p w14:paraId="77116EE9" w14:textId="29D68805" w:rsidR="005E0E55" w:rsidRPr="005E0E55" w:rsidRDefault="00385F64" w:rsidP="00C04F27">
      <w:pPr>
        <w:rPr>
          <w:rFonts w:ascii="Times New Roman" w:hAnsi="Times New Roman" w:cs="Times New Roman"/>
        </w:rPr>
      </w:pPr>
      <w:r>
        <w:rPr>
          <w:rFonts w:ascii="Times New Roman" w:hAnsi="Times New Roman" w:cs="Times New Roman"/>
        </w:rPr>
        <w:t xml:space="preserve">By doing this it can help to make the database queries faster and simpler, as </w:t>
      </w:r>
      <w:r w:rsidR="0079409B">
        <w:rPr>
          <w:rFonts w:ascii="Times New Roman" w:hAnsi="Times New Roman" w:cs="Times New Roman"/>
        </w:rPr>
        <w:t>there is</w:t>
      </w:r>
      <w:r>
        <w:rPr>
          <w:rFonts w:ascii="Times New Roman" w:hAnsi="Times New Roman" w:cs="Times New Roman"/>
        </w:rPr>
        <w:t xml:space="preserve"> no need to keep joining different tables each time you want the information. </w:t>
      </w:r>
    </w:p>
    <w:p w14:paraId="302D5DF3" w14:textId="77777777" w:rsidR="00E807EF" w:rsidRDefault="00E807EF" w:rsidP="00C04F27">
      <w:pPr>
        <w:rPr>
          <w:rFonts w:ascii="Times New Roman" w:hAnsi="Times New Roman" w:cs="Times New Roman"/>
          <w:b/>
          <w:bCs/>
        </w:rPr>
      </w:pPr>
    </w:p>
    <w:p w14:paraId="3EB4FC57" w14:textId="615FB847" w:rsidR="00651DA7" w:rsidRDefault="00962A43" w:rsidP="00C04F27">
      <w:pPr>
        <w:rPr>
          <w:rFonts w:ascii="Times New Roman" w:hAnsi="Times New Roman" w:cs="Times New Roman"/>
          <w:b/>
          <w:bCs/>
        </w:rPr>
      </w:pPr>
      <w:r>
        <w:rPr>
          <w:rFonts w:ascii="Times New Roman" w:hAnsi="Times New Roman" w:cs="Times New Roman"/>
          <w:b/>
          <w:bCs/>
        </w:rPr>
        <w:t>Under what circumstances would you con</w:t>
      </w:r>
      <w:r w:rsidR="00782686">
        <w:rPr>
          <w:rFonts w:ascii="Times New Roman" w:hAnsi="Times New Roman" w:cs="Times New Roman"/>
          <w:b/>
          <w:bCs/>
        </w:rPr>
        <w:t>sider creating such denormalized records?</w:t>
      </w:r>
    </w:p>
    <w:p w14:paraId="4C2A31F0" w14:textId="614843A0" w:rsidR="0079409B" w:rsidRPr="0079409B" w:rsidRDefault="0079409B" w:rsidP="00C04F27">
      <w:pPr>
        <w:rPr>
          <w:rFonts w:ascii="Times New Roman" w:hAnsi="Times New Roman" w:cs="Times New Roman"/>
        </w:rPr>
      </w:pPr>
      <w:r>
        <w:rPr>
          <w:rFonts w:ascii="Times New Roman" w:hAnsi="Times New Roman" w:cs="Times New Roman"/>
        </w:rPr>
        <w:t xml:space="preserve">You might consider </w:t>
      </w:r>
      <w:r w:rsidR="005C00DD">
        <w:rPr>
          <w:rFonts w:ascii="Times New Roman" w:hAnsi="Times New Roman" w:cs="Times New Roman"/>
        </w:rPr>
        <w:t>denormalizing</w:t>
      </w:r>
      <w:r w:rsidR="00895F4A">
        <w:rPr>
          <w:rFonts w:ascii="Times New Roman" w:hAnsi="Times New Roman" w:cs="Times New Roman"/>
        </w:rPr>
        <w:t xml:space="preserve"> your database if you need faster access to information like the app is mostly about displaying </w:t>
      </w:r>
      <w:r w:rsidR="005C00DD">
        <w:rPr>
          <w:rFonts w:ascii="Times New Roman" w:hAnsi="Times New Roman" w:cs="Times New Roman"/>
        </w:rPr>
        <w:t xml:space="preserve">information where speed is important, denormalization helps to speed this up by putting </w:t>
      </w:r>
      <w:r w:rsidR="00443726">
        <w:rPr>
          <w:rFonts w:ascii="Times New Roman" w:hAnsi="Times New Roman" w:cs="Times New Roman"/>
        </w:rPr>
        <w:t>all</w:t>
      </w:r>
      <w:r w:rsidR="005C00DD">
        <w:rPr>
          <w:rFonts w:ascii="Times New Roman" w:hAnsi="Times New Roman" w:cs="Times New Roman"/>
        </w:rPr>
        <w:t xml:space="preserve"> the data that you need into one place. Another </w:t>
      </w:r>
      <w:r w:rsidR="008E2C2A">
        <w:rPr>
          <w:rFonts w:ascii="Times New Roman" w:hAnsi="Times New Roman" w:cs="Times New Roman"/>
        </w:rPr>
        <w:t xml:space="preserve">circumstance you might consider denormalization is when the copied data doesn’t change much, </w:t>
      </w:r>
      <w:r w:rsidR="001331E3">
        <w:rPr>
          <w:rFonts w:ascii="Times New Roman" w:hAnsi="Times New Roman" w:cs="Times New Roman"/>
        </w:rPr>
        <w:t xml:space="preserve">like store region which </w:t>
      </w:r>
      <w:r w:rsidR="00443726">
        <w:rPr>
          <w:rFonts w:ascii="Times New Roman" w:hAnsi="Times New Roman" w:cs="Times New Roman"/>
        </w:rPr>
        <w:t>won’t</w:t>
      </w:r>
      <w:r w:rsidR="001331E3">
        <w:rPr>
          <w:rFonts w:ascii="Times New Roman" w:hAnsi="Times New Roman" w:cs="Times New Roman"/>
        </w:rPr>
        <w:t xml:space="preserve"> be updated often, its safer to have it in more than one table.</w:t>
      </w:r>
      <w:r w:rsidR="00A14815">
        <w:rPr>
          <w:rFonts w:ascii="Times New Roman" w:hAnsi="Times New Roman" w:cs="Times New Roman"/>
        </w:rPr>
        <w:t xml:space="preserve"> If there is a lot of people reading the data at the one time by using </w:t>
      </w:r>
      <w:r w:rsidR="00443726">
        <w:rPr>
          <w:rFonts w:ascii="Times New Roman" w:hAnsi="Times New Roman" w:cs="Times New Roman"/>
        </w:rPr>
        <w:t>denormalization</w:t>
      </w:r>
      <w:r w:rsidR="00A14815">
        <w:rPr>
          <w:rFonts w:ascii="Times New Roman" w:hAnsi="Times New Roman" w:cs="Times New Roman"/>
        </w:rPr>
        <w:t xml:space="preserve"> it can help the database to handle more users and to run smoother. </w:t>
      </w:r>
    </w:p>
    <w:p w14:paraId="5FD09E8F" w14:textId="77777777" w:rsidR="00E807EF" w:rsidRDefault="00E807EF" w:rsidP="00C04F27">
      <w:pPr>
        <w:rPr>
          <w:rFonts w:ascii="Times New Roman" w:hAnsi="Times New Roman" w:cs="Times New Roman"/>
          <w:b/>
          <w:bCs/>
        </w:rPr>
      </w:pPr>
    </w:p>
    <w:p w14:paraId="56F02734" w14:textId="11B1748A" w:rsidR="006A4290" w:rsidRPr="00AA21EF" w:rsidRDefault="00F259ED" w:rsidP="00C04F27">
      <w:pPr>
        <w:rPr>
          <w:rFonts w:ascii="Times New Roman" w:hAnsi="Times New Roman" w:cs="Times New Roman"/>
          <w:b/>
          <w:bCs/>
        </w:rPr>
      </w:pPr>
      <w:r w:rsidRPr="00AA21EF">
        <w:rPr>
          <w:rFonts w:ascii="Times New Roman" w:hAnsi="Times New Roman" w:cs="Times New Roman"/>
          <w:b/>
          <w:bCs/>
        </w:rPr>
        <w:t>Possible Foreign Keys</w:t>
      </w:r>
    </w:p>
    <w:p w14:paraId="14C42A56" w14:textId="587BA7FF" w:rsidR="00DF4876" w:rsidRDefault="00E8040D" w:rsidP="00C04F27">
      <w:pPr>
        <w:rPr>
          <w:rFonts w:ascii="Times New Roman" w:hAnsi="Times New Roman" w:cs="Times New Roman"/>
        </w:rPr>
      </w:pPr>
      <w:r>
        <w:rPr>
          <w:rFonts w:ascii="Times New Roman" w:hAnsi="Times New Roman" w:cs="Times New Roman"/>
        </w:rPr>
        <w:t xml:space="preserve">Emplyee Table – whereWork </w:t>
      </w:r>
      <w:r w:rsidR="00B5522A">
        <w:rPr>
          <w:rFonts w:ascii="Times New Roman" w:hAnsi="Times New Roman" w:cs="Times New Roman"/>
        </w:rPr>
        <w:t>is a foreign key to Store</w:t>
      </w:r>
    </w:p>
    <w:p w14:paraId="5596F75B" w14:textId="747C1D44" w:rsidR="00B5522A" w:rsidRDefault="00B5522A" w:rsidP="00C04F27">
      <w:pPr>
        <w:rPr>
          <w:rFonts w:ascii="Times New Roman" w:hAnsi="Times New Roman" w:cs="Times New Roman"/>
        </w:rPr>
      </w:pPr>
      <w:r>
        <w:rPr>
          <w:rFonts w:ascii="Times New Roman" w:hAnsi="Times New Roman" w:cs="Times New Roman"/>
        </w:rPr>
        <w:t>Deparment Table – managerID is a foreign key to Employee</w:t>
      </w:r>
    </w:p>
    <w:p w14:paraId="6F94F029" w14:textId="449F429C" w:rsidR="00B5522A" w:rsidRDefault="00B5522A" w:rsidP="00C04F27">
      <w:pPr>
        <w:rPr>
          <w:rFonts w:ascii="Times New Roman" w:hAnsi="Times New Roman" w:cs="Times New Roman"/>
        </w:rPr>
      </w:pPr>
      <w:r>
        <w:rPr>
          <w:rFonts w:ascii="Times New Roman" w:hAnsi="Times New Roman" w:cs="Times New Roman"/>
        </w:rPr>
        <w:t xml:space="preserve">Schedule Table </w:t>
      </w:r>
      <w:r w:rsidR="00F259ED">
        <w:rPr>
          <w:rFonts w:ascii="Times New Roman" w:hAnsi="Times New Roman" w:cs="Times New Roman"/>
        </w:rPr>
        <w:t>–</w:t>
      </w:r>
      <w:r>
        <w:rPr>
          <w:rFonts w:ascii="Times New Roman" w:hAnsi="Times New Roman" w:cs="Times New Roman"/>
        </w:rPr>
        <w:t xml:space="preserve"> </w:t>
      </w:r>
      <w:r w:rsidR="00F259ED">
        <w:rPr>
          <w:rFonts w:ascii="Times New Roman" w:hAnsi="Times New Roman" w:cs="Times New Roman"/>
        </w:rPr>
        <w:t>departmentID is a foreign key to Deparment Table</w:t>
      </w:r>
    </w:p>
    <w:p w14:paraId="09292898" w14:textId="443739CD" w:rsidR="00F259ED" w:rsidRDefault="00F259ED" w:rsidP="00C04F27">
      <w:pPr>
        <w:rPr>
          <w:rFonts w:ascii="Times New Roman" w:hAnsi="Times New Roman" w:cs="Times New Roman"/>
        </w:rPr>
      </w:pPr>
      <w:r>
        <w:rPr>
          <w:rFonts w:ascii="Times New Roman" w:hAnsi="Times New Roman" w:cs="Times New Roman"/>
        </w:rPr>
        <w:t>Schedule Table – employeeID is a foreign key to Employee Table</w:t>
      </w:r>
    </w:p>
    <w:p w14:paraId="223F1CF1" w14:textId="77777777" w:rsidR="00AA21EF" w:rsidRDefault="00AA21EF" w:rsidP="00C04F27">
      <w:pPr>
        <w:rPr>
          <w:rFonts w:ascii="Times New Roman" w:hAnsi="Times New Roman" w:cs="Times New Roman"/>
          <w:b/>
          <w:bCs/>
        </w:rPr>
      </w:pPr>
    </w:p>
    <w:p w14:paraId="000B4CF0" w14:textId="77777777" w:rsidR="00E807EF" w:rsidRDefault="00E807EF" w:rsidP="00C04F27">
      <w:pPr>
        <w:rPr>
          <w:rFonts w:ascii="Times New Roman" w:hAnsi="Times New Roman" w:cs="Times New Roman"/>
          <w:b/>
          <w:bCs/>
        </w:rPr>
      </w:pPr>
    </w:p>
    <w:p w14:paraId="47C8C7EA" w14:textId="77777777" w:rsidR="00E807EF" w:rsidRDefault="00E807EF" w:rsidP="00C04F27">
      <w:pPr>
        <w:rPr>
          <w:rFonts w:ascii="Times New Roman" w:hAnsi="Times New Roman" w:cs="Times New Roman"/>
          <w:b/>
          <w:bCs/>
        </w:rPr>
      </w:pPr>
    </w:p>
    <w:p w14:paraId="2B087EAD" w14:textId="77777777" w:rsidR="00E807EF" w:rsidRDefault="00E807EF" w:rsidP="00C04F27">
      <w:pPr>
        <w:rPr>
          <w:rFonts w:ascii="Times New Roman" w:hAnsi="Times New Roman" w:cs="Times New Roman"/>
          <w:b/>
          <w:bCs/>
        </w:rPr>
      </w:pPr>
    </w:p>
    <w:p w14:paraId="5D9366B7" w14:textId="7CAA443B" w:rsidR="00424B2B" w:rsidRPr="00AA21EF" w:rsidRDefault="004A7C90" w:rsidP="00C04F27">
      <w:pPr>
        <w:rPr>
          <w:rFonts w:ascii="Times New Roman" w:hAnsi="Times New Roman" w:cs="Times New Roman"/>
          <w:b/>
          <w:bCs/>
        </w:rPr>
      </w:pPr>
      <w:r w:rsidRPr="00AA21EF">
        <w:rPr>
          <w:rFonts w:ascii="Times New Roman" w:hAnsi="Times New Roman" w:cs="Times New Roman"/>
          <w:b/>
          <w:bCs/>
        </w:rPr>
        <w:lastRenderedPageBreak/>
        <w:t>ERD Diagram</w:t>
      </w:r>
    </w:p>
    <w:p w14:paraId="502FB319" w14:textId="047C8763" w:rsidR="00AA21EF" w:rsidRDefault="00B06B23" w:rsidP="00C04F27">
      <w:pPr>
        <w:rPr>
          <w:rFonts w:ascii="Times New Roman" w:hAnsi="Times New Roman" w:cs="Times New Roman"/>
          <w:b/>
          <w:bCs/>
        </w:rPr>
      </w:pPr>
      <w:r w:rsidRPr="00B06B23">
        <w:rPr>
          <w:rFonts w:ascii="Times New Roman" w:hAnsi="Times New Roman" w:cs="Times New Roman"/>
          <w:noProof/>
        </w:rPr>
        <w:drawing>
          <wp:inline distT="0" distB="0" distL="0" distR="0" wp14:anchorId="38628C46" wp14:editId="7C231957">
            <wp:extent cx="2651928" cy="2336800"/>
            <wp:effectExtent l="0" t="0" r="0" b="6350"/>
            <wp:docPr id="117403432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34325" name="Picture 1" descr="A diagram of a company&#10;&#10;AI-generated content may be incorrect."/>
                    <pic:cNvPicPr/>
                  </pic:nvPicPr>
                  <pic:blipFill>
                    <a:blip r:embed="rId5"/>
                    <a:stretch>
                      <a:fillRect/>
                    </a:stretch>
                  </pic:blipFill>
                  <pic:spPr>
                    <a:xfrm>
                      <a:off x="0" y="0"/>
                      <a:ext cx="2658801" cy="2342857"/>
                    </a:xfrm>
                    <a:prstGeom prst="rect">
                      <a:avLst/>
                    </a:prstGeom>
                  </pic:spPr>
                </pic:pic>
              </a:graphicData>
            </a:graphic>
          </wp:inline>
        </w:drawing>
      </w:r>
    </w:p>
    <w:p w14:paraId="15A78333" w14:textId="67D5C57B" w:rsidR="00C04C2A" w:rsidRDefault="00C030ED" w:rsidP="00C04F27">
      <w:pPr>
        <w:rPr>
          <w:rFonts w:ascii="Times New Roman" w:hAnsi="Times New Roman" w:cs="Times New Roman"/>
        </w:rPr>
      </w:pPr>
      <w:r>
        <w:rPr>
          <w:rFonts w:ascii="Times New Roman" w:hAnsi="Times New Roman" w:cs="Times New Roman"/>
        </w:rPr>
        <w:t xml:space="preserve">Two main places where </w:t>
      </w:r>
      <w:r w:rsidR="00DE723B">
        <w:rPr>
          <w:rFonts w:ascii="Times New Roman" w:hAnsi="Times New Roman" w:cs="Times New Roman"/>
        </w:rPr>
        <w:t>denormalization</w:t>
      </w:r>
      <w:r>
        <w:rPr>
          <w:rFonts w:ascii="Times New Roman" w:hAnsi="Times New Roman" w:cs="Times New Roman"/>
        </w:rPr>
        <w:t xml:space="preserve"> could be applied</w:t>
      </w:r>
    </w:p>
    <w:p w14:paraId="6F8F0240" w14:textId="12B586B0" w:rsidR="00C030ED" w:rsidRDefault="00DE723B" w:rsidP="00C04F27">
      <w:pPr>
        <w:rPr>
          <w:rFonts w:ascii="Times New Roman" w:hAnsi="Times New Roman" w:cs="Times New Roman"/>
        </w:rPr>
      </w:pPr>
      <w:r>
        <w:rPr>
          <w:rFonts w:ascii="Times New Roman" w:hAnsi="Times New Roman" w:cs="Times New Roman"/>
        </w:rPr>
        <w:t>Employee – Store</w:t>
      </w:r>
    </w:p>
    <w:p w14:paraId="62FC00DD" w14:textId="499A0BE9" w:rsidR="00DE723B" w:rsidRDefault="00DE723B" w:rsidP="00C04F27">
      <w:pPr>
        <w:rPr>
          <w:rFonts w:ascii="Times New Roman" w:hAnsi="Times New Roman" w:cs="Times New Roman"/>
        </w:rPr>
      </w:pPr>
      <w:r>
        <w:rPr>
          <w:rFonts w:ascii="Times New Roman" w:hAnsi="Times New Roman" w:cs="Times New Roman"/>
        </w:rPr>
        <w:t xml:space="preserve">Schedule – Employee </w:t>
      </w:r>
      <w:r w:rsidR="00407481">
        <w:rPr>
          <w:rFonts w:ascii="Times New Roman" w:hAnsi="Times New Roman" w:cs="Times New Roman"/>
        </w:rPr>
        <w:t>–</w:t>
      </w:r>
      <w:r>
        <w:rPr>
          <w:rFonts w:ascii="Times New Roman" w:hAnsi="Times New Roman" w:cs="Times New Roman"/>
        </w:rPr>
        <w:t xml:space="preserve"> Department</w:t>
      </w:r>
    </w:p>
    <w:p w14:paraId="259753A9" w14:textId="77777777" w:rsidR="00407481" w:rsidRPr="00C04C2A" w:rsidRDefault="00407481" w:rsidP="00C04F27">
      <w:pPr>
        <w:rPr>
          <w:rFonts w:ascii="Times New Roman" w:hAnsi="Times New Roman" w:cs="Times New Roman"/>
        </w:rPr>
      </w:pPr>
    </w:p>
    <w:p w14:paraId="1AEEBCDF" w14:textId="0EC7A806" w:rsidR="00AA21EF" w:rsidRPr="00AA21EF" w:rsidRDefault="00AA21EF" w:rsidP="00C04F27">
      <w:pPr>
        <w:rPr>
          <w:rFonts w:ascii="Times New Roman" w:hAnsi="Times New Roman" w:cs="Times New Roman"/>
          <w:b/>
          <w:bCs/>
        </w:rPr>
      </w:pPr>
      <w:r>
        <w:rPr>
          <w:rFonts w:ascii="Times New Roman" w:hAnsi="Times New Roman" w:cs="Times New Roman"/>
          <w:b/>
          <w:bCs/>
        </w:rPr>
        <w:t>Analyse each possibility</w:t>
      </w:r>
    </w:p>
    <w:p w14:paraId="528BA99D" w14:textId="0EE52DD5" w:rsidR="00030578" w:rsidRDefault="006A5362" w:rsidP="0064278D">
      <w:pPr>
        <w:rPr>
          <w:rFonts w:ascii="Times New Roman" w:hAnsi="Times New Roman" w:cs="Times New Roman"/>
        </w:rPr>
      </w:pPr>
      <w:r>
        <w:rPr>
          <w:rFonts w:ascii="Times New Roman" w:hAnsi="Times New Roman" w:cs="Times New Roman"/>
        </w:rPr>
        <w:t xml:space="preserve">One possibility for </w:t>
      </w:r>
      <w:r w:rsidR="00E00283">
        <w:rPr>
          <w:rFonts w:ascii="Times New Roman" w:hAnsi="Times New Roman" w:cs="Times New Roman"/>
        </w:rPr>
        <w:t>denormalization</w:t>
      </w:r>
      <w:r>
        <w:rPr>
          <w:rFonts w:ascii="Times New Roman" w:hAnsi="Times New Roman" w:cs="Times New Roman"/>
        </w:rPr>
        <w:t xml:space="preserve"> would be t</w:t>
      </w:r>
      <w:r w:rsidR="005B5302">
        <w:rPr>
          <w:rFonts w:ascii="Times New Roman" w:hAnsi="Times New Roman" w:cs="Times New Roman"/>
        </w:rPr>
        <w:t>o include store details like region and square footage directly into the Employee table</w:t>
      </w:r>
      <w:r w:rsidR="00E00283">
        <w:rPr>
          <w:rFonts w:ascii="Times New Roman" w:hAnsi="Times New Roman" w:cs="Times New Roman"/>
        </w:rPr>
        <w:t>.</w:t>
      </w:r>
    </w:p>
    <w:p w14:paraId="0C93E955" w14:textId="29F70E29" w:rsidR="00EA5AEC" w:rsidRDefault="004E0AF8" w:rsidP="0064278D">
      <w:pPr>
        <w:rPr>
          <w:rFonts w:ascii="Times New Roman" w:hAnsi="Times New Roman" w:cs="Times New Roman"/>
        </w:rPr>
      </w:pPr>
      <w:r>
        <w:rPr>
          <w:rFonts w:ascii="Times New Roman" w:hAnsi="Times New Roman" w:cs="Times New Roman"/>
        </w:rPr>
        <w:t>O</w:t>
      </w:r>
      <w:r w:rsidR="00EA5AEC">
        <w:rPr>
          <w:rFonts w:ascii="Times New Roman" w:hAnsi="Times New Roman" w:cs="Times New Roman"/>
        </w:rPr>
        <w:t xml:space="preserve">utcome of </w:t>
      </w:r>
      <w:r>
        <w:rPr>
          <w:rFonts w:ascii="Times New Roman" w:hAnsi="Times New Roman" w:cs="Times New Roman"/>
        </w:rPr>
        <w:t>denormalization</w:t>
      </w:r>
    </w:p>
    <w:p w14:paraId="4CF20B0B" w14:textId="26A8D7EB" w:rsidR="00C338E7" w:rsidRDefault="004E0AF8" w:rsidP="0064278D">
      <w:pPr>
        <w:rPr>
          <w:rFonts w:ascii="Times New Roman" w:hAnsi="Times New Roman" w:cs="Times New Roman"/>
        </w:rPr>
      </w:pPr>
      <w:r>
        <w:rPr>
          <w:rFonts w:ascii="Times New Roman" w:hAnsi="Times New Roman" w:cs="Times New Roman"/>
        </w:rPr>
        <w:t>Employee(employeeID(PK), whereWork, employeeName, employeeAddress, storeRegion, storeSquareFeet)</w:t>
      </w:r>
    </w:p>
    <w:p w14:paraId="6212509F" w14:textId="5F429363" w:rsidR="00077E19" w:rsidRDefault="0042027B" w:rsidP="0064278D">
      <w:pPr>
        <w:rPr>
          <w:rFonts w:ascii="Times New Roman" w:hAnsi="Times New Roman" w:cs="Times New Roman"/>
        </w:rPr>
      </w:pPr>
      <w:r>
        <w:rPr>
          <w:rFonts w:ascii="Times New Roman" w:hAnsi="Times New Roman" w:cs="Times New Roman"/>
        </w:rPr>
        <w:t>The whereWork attribute in the Employee table points to the storeID in the Store table, using store information as a reference for each employee. Before deciding wh</w:t>
      </w:r>
      <w:r w:rsidR="00686753">
        <w:rPr>
          <w:rFonts w:ascii="Times New Roman" w:hAnsi="Times New Roman" w:cs="Times New Roman"/>
        </w:rPr>
        <w:t xml:space="preserve">ether to denormalize, you need to know stuff like how often store details like region change and whether the employees need to be linked to more than one store. If you add store details directly into the Employee table, </w:t>
      </w:r>
      <w:r w:rsidR="009276D7">
        <w:rPr>
          <w:rFonts w:ascii="Times New Roman" w:hAnsi="Times New Roman" w:cs="Times New Roman"/>
        </w:rPr>
        <w:t>this could lead to a lot of repeated data which takes up storage and makes it hard to keep everything consistent if a store</w:t>
      </w:r>
      <w:r w:rsidR="008F22AD">
        <w:rPr>
          <w:rFonts w:ascii="Times New Roman" w:hAnsi="Times New Roman" w:cs="Times New Roman"/>
        </w:rPr>
        <w:t xml:space="preserve"> every </w:t>
      </w:r>
      <w:r w:rsidR="004515D2">
        <w:rPr>
          <w:rFonts w:ascii="Times New Roman" w:hAnsi="Times New Roman" w:cs="Times New Roman"/>
        </w:rPr>
        <w:t>change</w:t>
      </w:r>
      <w:r w:rsidR="008F22AD">
        <w:rPr>
          <w:rFonts w:ascii="Times New Roman" w:hAnsi="Times New Roman" w:cs="Times New Roman"/>
        </w:rPr>
        <w:t xml:space="preserve"> its information. </w:t>
      </w:r>
    </w:p>
    <w:p w14:paraId="61D81F9D" w14:textId="77777777" w:rsidR="00030578" w:rsidRDefault="00030578" w:rsidP="0064278D">
      <w:pPr>
        <w:rPr>
          <w:rFonts w:ascii="Times New Roman" w:hAnsi="Times New Roman" w:cs="Times New Roman"/>
        </w:rPr>
      </w:pPr>
    </w:p>
    <w:p w14:paraId="46AEB783" w14:textId="77777777" w:rsidR="00E807EF" w:rsidRDefault="00E807EF" w:rsidP="0064278D">
      <w:pPr>
        <w:rPr>
          <w:rFonts w:ascii="Times New Roman" w:hAnsi="Times New Roman" w:cs="Times New Roman"/>
        </w:rPr>
      </w:pPr>
    </w:p>
    <w:p w14:paraId="4C49B915" w14:textId="77777777" w:rsidR="00E807EF" w:rsidRDefault="00E807EF" w:rsidP="0064278D">
      <w:pPr>
        <w:rPr>
          <w:rFonts w:ascii="Times New Roman" w:hAnsi="Times New Roman" w:cs="Times New Roman"/>
        </w:rPr>
      </w:pPr>
    </w:p>
    <w:p w14:paraId="2B2B66AA" w14:textId="77777777" w:rsidR="00E807EF" w:rsidRDefault="00E807EF" w:rsidP="0064278D">
      <w:pPr>
        <w:rPr>
          <w:rFonts w:ascii="Times New Roman" w:hAnsi="Times New Roman" w:cs="Times New Roman"/>
        </w:rPr>
      </w:pPr>
    </w:p>
    <w:p w14:paraId="2D0BB292" w14:textId="77777777" w:rsidR="00E807EF" w:rsidRDefault="00E807EF" w:rsidP="0064278D">
      <w:pPr>
        <w:rPr>
          <w:rFonts w:ascii="Times New Roman" w:hAnsi="Times New Roman" w:cs="Times New Roman"/>
        </w:rPr>
      </w:pPr>
    </w:p>
    <w:p w14:paraId="6D9C166D" w14:textId="77777777" w:rsidR="00E807EF" w:rsidRDefault="00E807EF" w:rsidP="0064278D">
      <w:pPr>
        <w:rPr>
          <w:rFonts w:ascii="Times New Roman" w:hAnsi="Times New Roman" w:cs="Times New Roman"/>
        </w:rPr>
      </w:pPr>
    </w:p>
    <w:p w14:paraId="1D2498DA" w14:textId="52F6D1B6" w:rsidR="00413EB7" w:rsidRDefault="003E5AC5" w:rsidP="0064278D">
      <w:pPr>
        <w:rPr>
          <w:rFonts w:ascii="Times New Roman" w:hAnsi="Times New Roman" w:cs="Times New Roman"/>
          <w:b/>
          <w:bCs/>
        </w:rPr>
      </w:pPr>
      <w:r>
        <w:rPr>
          <w:rFonts w:ascii="Times New Roman" w:hAnsi="Times New Roman" w:cs="Times New Roman"/>
          <w:b/>
          <w:bCs/>
        </w:rPr>
        <w:lastRenderedPageBreak/>
        <w:t>Part 2 – NoSQL Modelling</w:t>
      </w:r>
      <w:r w:rsidR="0064278D">
        <w:rPr>
          <w:rFonts w:ascii="Times New Roman" w:hAnsi="Times New Roman" w:cs="Times New Roman"/>
          <w:b/>
          <w:bCs/>
        </w:rPr>
        <w:t xml:space="preserve"> </w:t>
      </w:r>
    </w:p>
    <w:p w14:paraId="48A0E6BD" w14:textId="4FF8CB5B" w:rsidR="0064278D" w:rsidRPr="00491EC3" w:rsidRDefault="00491EC3" w:rsidP="00491EC3">
      <w:pPr>
        <w:rPr>
          <w:rFonts w:ascii="Times New Roman" w:hAnsi="Times New Roman" w:cs="Times New Roman"/>
          <w:b/>
          <w:bCs/>
        </w:rPr>
      </w:pPr>
      <w:r>
        <w:rPr>
          <w:rFonts w:ascii="Times New Roman" w:hAnsi="Times New Roman" w:cs="Times New Roman"/>
          <w:b/>
          <w:bCs/>
        </w:rPr>
        <w:t xml:space="preserve">1. </w:t>
      </w:r>
      <w:r w:rsidR="0064278D" w:rsidRPr="00491EC3">
        <w:rPr>
          <w:rFonts w:ascii="Times New Roman" w:hAnsi="Times New Roman" w:cs="Times New Roman"/>
          <w:b/>
          <w:bCs/>
        </w:rPr>
        <w:t>Based on the given ERD, state an aggregate boundary</w:t>
      </w:r>
    </w:p>
    <w:p w14:paraId="12287F5C" w14:textId="57DD3630" w:rsidR="001133AB" w:rsidRPr="00044F32" w:rsidRDefault="00F61C96" w:rsidP="001133AB">
      <w:pPr>
        <w:rPr>
          <w:rFonts w:ascii="Times New Roman" w:hAnsi="Times New Roman" w:cs="Times New Roman"/>
          <w:b/>
          <w:bCs/>
          <w:i/>
          <w:iCs/>
        </w:rPr>
      </w:pPr>
      <w:r w:rsidRPr="00044F32">
        <w:rPr>
          <w:rFonts w:ascii="Times New Roman" w:hAnsi="Times New Roman" w:cs="Times New Roman"/>
          <w:b/>
          <w:bCs/>
          <w:i/>
          <w:iCs/>
        </w:rPr>
        <w:t>How do the users access the data, once they have it what results do we expect to get?</w:t>
      </w:r>
    </w:p>
    <w:p w14:paraId="62450082" w14:textId="70654FA0" w:rsidR="00105298" w:rsidRDefault="00491EC3" w:rsidP="001133AB">
      <w:pPr>
        <w:rPr>
          <w:rFonts w:ascii="Times New Roman" w:hAnsi="Times New Roman" w:cs="Times New Roman"/>
        </w:rPr>
      </w:pPr>
      <w:r>
        <w:rPr>
          <w:rFonts w:ascii="Times New Roman" w:hAnsi="Times New Roman" w:cs="Times New Roman"/>
        </w:rPr>
        <w:t>Three possible designs for this example</w:t>
      </w:r>
    </w:p>
    <w:p w14:paraId="04B101E6" w14:textId="1772199A" w:rsidR="00F61C96" w:rsidRDefault="0092090B" w:rsidP="00105298">
      <w:pPr>
        <w:pStyle w:val="ListParagraph"/>
        <w:numPr>
          <w:ilvl w:val="0"/>
          <w:numId w:val="3"/>
        </w:numPr>
        <w:rPr>
          <w:rFonts w:ascii="Times New Roman" w:hAnsi="Times New Roman" w:cs="Times New Roman"/>
        </w:rPr>
      </w:pPr>
      <w:r w:rsidRPr="00105298">
        <w:rPr>
          <w:rFonts w:ascii="Times New Roman" w:hAnsi="Times New Roman" w:cs="Times New Roman"/>
        </w:rPr>
        <w:t>Access all data through candidate</w:t>
      </w:r>
      <w:r w:rsidR="00105298" w:rsidRPr="00105298">
        <w:rPr>
          <w:rFonts w:ascii="Times New Roman" w:hAnsi="Times New Roman" w:cs="Times New Roman"/>
        </w:rPr>
        <w:t>, all demographic, education, experience and training data is stored in a single JSON object per candidate.</w:t>
      </w:r>
    </w:p>
    <w:p w14:paraId="6F4EAF06" w14:textId="1B7F4451" w:rsidR="00491EC3" w:rsidRDefault="00491EC3" w:rsidP="00105298">
      <w:pPr>
        <w:pStyle w:val="ListParagraph"/>
        <w:numPr>
          <w:ilvl w:val="0"/>
          <w:numId w:val="3"/>
        </w:numPr>
        <w:rPr>
          <w:rFonts w:ascii="Times New Roman" w:hAnsi="Times New Roman" w:cs="Times New Roman"/>
        </w:rPr>
      </w:pPr>
      <w:r>
        <w:rPr>
          <w:rFonts w:ascii="Times New Roman" w:hAnsi="Times New Roman" w:cs="Times New Roman"/>
        </w:rPr>
        <w:t>Access all education and experience information without any knowledge of candidate personal details, personal information like name is stored separately from education and experience data.</w:t>
      </w:r>
    </w:p>
    <w:p w14:paraId="6BC609D4" w14:textId="4843A42A" w:rsidR="00491EC3" w:rsidRDefault="00491EC3" w:rsidP="00105298">
      <w:pPr>
        <w:pStyle w:val="ListParagraph"/>
        <w:numPr>
          <w:ilvl w:val="0"/>
          <w:numId w:val="3"/>
        </w:numPr>
        <w:rPr>
          <w:rFonts w:ascii="Times New Roman" w:hAnsi="Times New Roman" w:cs="Times New Roman"/>
        </w:rPr>
      </w:pPr>
      <w:r>
        <w:rPr>
          <w:rFonts w:ascii="Times New Roman" w:hAnsi="Times New Roman" w:cs="Times New Roman"/>
        </w:rPr>
        <w:t xml:space="preserve">Access all education and experience information without knowing any training or personal details, </w:t>
      </w:r>
      <w:r w:rsidR="0094517F">
        <w:rPr>
          <w:rFonts w:ascii="Times New Roman" w:hAnsi="Times New Roman" w:cs="Times New Roman"/>
        </w:rPr>
        <w:t>Training</w:t>
      </w:r>
      <w:r>
        <w:rPr>
          <w:rFonts w:ascii="Times New Roman" w:hAnsi="Times New Roman" w:cs="Times New Roman"/>
        </w:rPr>
        <w:t xml:space="preserve"> data is separated from both personal and </w:t>
      </w:r>
      <w:r w:rsidR="00E74D96">
        <w:rPr>
          <w:rFonts w:ascii="Times New Roman" w:hAnsi="Times New Roman" w:cs="Times New Roman"/>
        </w:rPr>
        <w:t xml:space="preserve">education data. </w:t>
      </w:r>
    </w:p>
    <w:p w14:paraId="057E64FF" w14:textId="2CA6D315" w:rsidR="00E74D96" w:rsidRPr="00044F32" w:rsidRDefault="00E74D96" w:rsidP="00E74D96">
      <w:pPr>
        <w:rPr>
          <w:rFonts w:ascii="Times New Roman" w:hAnsi="Times New Roman" w:cs="Times New Roman"/>
          <w:b/>
          <w:bCs/>
          <w:i/>
          <w:iCs/>
        </w:rPr>
      </w:pPr>
      <w:r w:rsidRPr="00044F32">
        <w:rPr>
          <w:rFonts w:ascii="Times New Roman" w:hAnsi="Times New Roman" w:cs="Times New Roman"/>
          <w:b/>
          <w:bCs/>
          <w:i/>
          <w:iCs/>
        </w:rPr>
        <w:t>Define Aggregate Boundary</w:t>
      </w:r>
    </w:p>
    <w:p w14:paraId="587D9B24" w14:textId="68845034" w:rsidR="00753C03" w:rsidRDefault="00753C03" w:rsidP="00E74D96">
      <w:pPr>
        <w:rPr>
          <w:rFonts w:ascii="Times New Roman" w:hAnsi="Times New Roman" w:cs="Times New Roman"/>
        </w:rPr>
      </w:pPr>
      <w:r>
        <w:rPr>
          <w:rFonts w:ascii="Times New Roman" w:hAnsi="Times New Roman" w:cs="Times New Roman"/>
        </w:rPr>
        <w:t xml:space="preserve">When we access the </w:t>
      </w:r>
      <w:r w:rsidR="0094517F">
        <w:rPr>
          <w:rFonts w:ascii="Times New Roman" w:hAnsi="Times New Roman" w:cs="Times New Roman"/>
        </w:rPr>
        <w:t>profile</w:t>
      </w:r>
      <w:r>
        <w:rPr>
          <w:rFonts w:ascii="Times New Roman" w:hAnsi="Times New Roman" w:cs="Times New Roman"/>
        </w:rPr>
        <w:t xml:space="preserve"> aggregate, we do not expect to see any candidate personal information. </w:t>
      </w:r>
      <w:r w:rsidR="0094517F">
        <w:rPr>
          <w:rFonts w:ascii="Times New Roman" w:hAnsi="Times New Roman" w:cs="Times New Roman"/>
        </w:rPr>
        <w:t xml:space="preserve"> There are two main aggregates – candidate and profile. </w:t>
      </w:r>
    </w:p>
    <w:p w14:paraId="76963AAE" w14:textId="7FC83F89" w:rsidR="0094517F" w:rsidRDefault="0094517F" w:rsidP="00E74D96">
      <w:pPr>
        <w:rPr>
          <w:rFonts w:ascii="Times New Roman" w:hAnsi="Times New Roman" w:cs="Times New Roman"/>
        </w:rPr>
      </w:pPr>
      <w:r>
        <w:rPr>
          <w:rFonts w:ascii="Times New Roman" w:hAnsi="Times New Roman" w:cs="Times New Roman"/>
        </w:rPr>
        <w:t xml:space="preserve">The candidate aggregate contains data related to personal details like gender. </w:t>
      </w:r>
    </w:p>
    <w:p w14:paraId="1CB09E00" w14:textId="04EA5C22" w:rsidR="0094517F" w:rsidRDefault="0094517F" w:rsidP="00E74D96">
      <w:pPr>
        <w:rPr>
          <w:rFonts w:ascii="Times New Roman" w:hAnsi="Times New Roman" w:cs="Times New Roman"/>
        </w:rPr>
      </w:pPr>
      <w:r>
        <w:rPr>
          <w:rFonts w:ascii="Times New Roman" w:hAnsi="Times New Roman" w:cs="Times New Roman"/>
        </w:rPr>
        <w:t xml:space="preserve">The profile aggregate consists of education, experience, company details and training hours. The profile also contains the enrolled_id as a reference to the candidate aggregate. </w:t>
      </w:r>
    </w:p>
    <w:p w14:paraId="24670A76" w14:textId="77777777" w:rsidR="00DD68F8" w:rsidRPr="00E74D96" w:rsidRDefault="00DD68F8" w:rsidP="00E74D96">
      <w:pPr>
        <w:rPr>
          <w:rFonts w:ascii="Times New Roman" w:hAnsi="Times New Roman" w:cs="Times New Roman"/>
        </w:rPr>
      </w:pPr>
    </w:p>
    <w:p w14:paraId="400D9A34" w14:textId="61627DFE" w:rsidR="0064278D" w:rsidRDefault="00491EC3" w:rsidP="00491EC3">
      <w:pPr>
        <w:rPr>
          <w:rFonts w:ascii="Times New Roman" w:hAnsi="Times New Roman" w:cs="Times New Roman"/>
          <w:b/>
          <w:bCs/>
        </w:rPr>
      </w:pPr>
      <w:r>
        <w:rPr>
          <w:rFonts w:ascii="Times New Roman" w:hAnsi="Times New Roman" w:cs="Times New Roman"/>
          <w:b/>
          <w:bCs/>
        </w:rPr>
        <w:t xml:space="preserve">2. </w:t>
      </w:r>
      <w:r w:rsidR="0064278D" w:rsidRPr="00491EC3">
        <w:rPr>
          <w:rFonts w:ascii="Times New Roman" w:hAnsi="Times New Roman" w:cs="Times New Roman"/>
          <w:b/>
          <w:bCs/>
        </w:rPr>
        <w:t>Use the visual paradigm to draw aggregate data model for the started aggregate boundary</w:t>
      </w:r>
    </w:p>
    <w:p w14:paraId="7125BCB5" w14:textId="5F49F82D" w:rsidR="00515BE0" w:rsidRPr="00491EC3" w:rsidRDefault="009C3036" w:rsidP="00491EC3">
      <w:pPr>
        <w:rPr>
          <w:rFonts w:ascii="Times New Roman" w:hAnsi="Times New Roman" w:cs="Times New Roman"/>
          <w:b/>
          <w:bCs/>
        </w:rPr>
      </w:pPr>
      <w:r w:rsidRPr="009C3036">
        <w:rPr>
          <w:rFonts w:ascii="Times New Roman" w:hAnsi="Times New Roman" w:cs="Times New Roman"/>
          <w:b/>
          <w:bCs/>
          <w:noProof/>
        </w:rPr>
        <w:drawing>
          <wp:inline distT="0" distB="0" distL="0" distR="0" wp14:anchorId="33C2B236" wp14:editId="3B017D9C">
            <wp:extent cx="5006774" cy="1280271"/>
            <wp:effectExtent l="0" t="0" r="3810" b="0"/>
            <wp:docPr id="1058219802" name="Picture 1" descr="A blu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19802" name="Picture 1" descr="A blue square with black text&#10;&#10;AI-generated content may be incorrect."/>
                    <pic:cNvPicPr/>
                  </pic:nvPicPr>
                  <pic:blipFill>
                    <a:blip r:embed="rId6"/>
                    <a:stretch>
                      <a:fillRect/>
                    </a:stretch>
                  </pic:blipFill>
                  <pic:spPr>
                    <a:xfrm>
                      <a:off x="0" y="0"/>
                      <a:ext cx="5006774" cy="1280271"/>
                    </a:xfrm>
                    <a:prstGeom prst="rect">
                      <a:avLst/>
                    </a:prstGeom>
                  </pic:spPr>
                </pic:pic>
              </a:graphicData>
            </a:graphic>
          </wp:inline>
        </w:drawing>
      </w:r>
    </w:p>
    <w:p w14:paraId="7C2E4205" w14:textId="77777777" w:rsidR="00044F32" w:rsidRDefault="00044F32" w:rsidP="00491EC3">
      <w:pPr>
        <w:rPr>
          <w:rFonts w:ascii="Times New Roman" w:hAnsi="Times New Roman" w:cs="Times New Roman"/>
          <w:b/>
          <w:bCs/>
        </w:rPr>
      </w:pPr>
    </w:p>
    <w:p w14:paraId="5C817B9E" w14:textId="77777777" w:rsidR="00044F32" w:rsidRDefault="00044F32" w:rsidP="00491EC3">
      <w:pPr>
        <w:rPr>
          <w:rFonts w:ascii="Times New Roman" w:hAnsi="Times New Roman" w:cs="Times New Roman"/>
          <w:b/>
          <w:bCs/>
        </w:rPr>
      </w:pPr>
    </w:p>
    <w:p w14:paraId="62BAE9DF" w14:textId="77777777" w:rsidR="00044F32" w:rsidRDefault="00044F32" w:rsidP="00491EC3">
      <w:pPr>
        <w:rPr>
          <w:rFonts w:ascii="Times New Roman" w:hAnsi="Times New Roman" w:cs="Times New Roman"/>
          <w:b/>
          <w:bCs/>
        </w:rPr>
      </w:pPr>
    </w:p>
    <w:p w14:paraId="36FBF247" w14:textId="77777777" w:rsidR="00044F32" w:rsidRDefault="00044F32" w:rsidP="00491EC3">
      <w:pPr>
        <w:rPr>
          <w:rFonts w:ascii="Times New Roman" w:hAnsi="Times New Roman" w:cs="Times New Roman"/>
          <w:b/>
          <w:bCs/>
        </w:rPr>
      </w:pPr>
    </w:p>
    <w:p w14:paraId="2797677A" w14:textId="77777777" w:rsidR="00044F32" w:rsidRDefault="00044F32" w:rsidP="00491EC3">
      <w:pPr>
        <w:rPr>
          <w:rFonts w:ascii="Times New Roman" w:hAnsi="Times New Roman" w:cs="Times New Roman"/>
          <w:b/>
          <w:bCs/>
        </w:rPr>
      </w:pPr>
    </w:p>
    <w:p w14:paraId="497EB965" w14:textId="77777777" w:rsidR="00044F32" w:rsidRDefault="00044F32" w:rsidP="00491EC3">
      <w:pPr>
        <w:rPr>
          <w:rFonts w:ascii="Times New Roman" w:hAnsi="Times New Roman" w:cs="Times New Roman"/>
          <w:b/>
          <w:bCs/>
        </w:rPr>
      </w:pPr>
    </w:p>
    <w:p w14:paraId="66ADF5BB" w14:textId="77777777" w:rsidR="00044F32" w:rsidRDefault="00044F32" w:rsidP="00491EC3">
      <w:pPr>
        <w:rPr>
          <w:rFonts w:ascii="Times New Roman" w:hAnsi="Times New Roman" w:cs="Times New Roman"/>
          <w:b/>
          <w:bCs/>
        </w:rPr>
      </w:pPr>
    </w:p>
    <w:p w14:paraId="761FDBFB" w14:textId="1D9B3787" w:rsidR="0064278D" w:rsidRDefault="00491EC3" w:rsidP="00491EC3">
      <w:pPr>
        <w:rPr>
          <w:rFonts w:ascii="Times New Roman" w:hAnsi="Times New Roman" w:cs="Times New Roman"/>
          <w:b/>
          <w:bCs/>
        </w:rPr>
      </w:pPr>
      <w:r>
        <w:rPr>
          <w:rFonts w:ascii="Times New Roman" w:hAnsi="Times New Roman" w:cs="Times New Roman"/>
          <w:b/>
          <w:bCs/>
        </w:rPr>
        <w:lastRenderedPageBreak/>
        <w:t xml:space="preserve">3. </w:t>
      </w:r>
      <w:r w:rsidR="0064278D" w:rsidRPr="00491EC3">
        <w:rPr>
          <w:rFonts w:ascii="Times New Roman" w:hAnsi="Times New Roman" w:cs="Times New Roman"/>
          <w:b/>
          <w:bCs/>
        </w:rPr>
        <w:t xml:space="preserve">Use the csv data and the aggregate data model designed in the task 2 to create JSON files. Each file only contains on JSON object. </w:t>
      </w:r>
    </w:p>
    <w:p w14:paraId="433937F0" w14:textId="144F3754" w:rsidR="00357E9F" w:rsidRPr="00357E9F" w:rsidRDefault="00357E9F" w:rsidP="00491EC3">
      <w:pPr>
        <w:rPr>
          <w:rFonts w:ascii="Times New Roman" w:hAnsi="Times New Roman" w:cs="Times New Roman"/>
        </w:rPr>
      </w:pPr>
      <w:r>
        <w:rPr>
          <w:rFonts w:ascii="Times New Roman" w:hAnsi="Times New Roman" w:cs="Times New Roman"/>
        </w:rPr>
        <w:t>Assumption: Assume that each profile and company are unique to a single enrollee, and that all profile and company information is always accessed together with enrollee’s demographic information.</w:t>
      </w:r>
    </w:p>
    <w:p w14:paraId="35A10A63" w14:textId="42E13322" w:rsidR="007F7D35" w:rsidRDefault="005C2CD9" w:rsidP="00491EC3">
      <w:pPr>
        <w:rPr>
          <w:rFonts w:ascii="Times New Roman" w:hAnsi="Times New Roman" w:cs="Times New Roman"/>
          <w:b/>
          <w:bCs/>
        </w:rPr>
      </w:pPr>
      <w:r w:rsidRPr="005C2CD9">
        <w:rPr>
          <w:rFonts w:ascii="Times New Roman" w:hAnsi="Times New Roman" w:cs="Times New Roman"/>
          <w:b/>
          <w:bCs/>
          <w:noProof/>
        </w:rPr>
        <w:drawing>
          <wp:inline distT="0" distB="0" distL="0" distR="0" wp14:anchorId="58B09C90" wp14:editId="7BDC060E">
            <wp:extent cx="2690093" cy="2956816"/>
            <wp:effectExtent l="0" t="0" r="0" b="0"/>
            <wp:docPr id="198713242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32421" name="Picture 1" descr="A screen shot of a computer code&#10;&#10;AI-generated content may be incorrect."/>
                    <pic:cNvPicPr/>
                  </pic:nvPicPr>
                  <pic:blipFill>
                    <a:blip r:embed="rId7"/>
                    <a:stretch>
                      <a:fillRect/>
                    </a:stretch>
                  </pic:blipFill>
                  <pic:spPr>
                    <a:xfrm>
                      <a:off x="0" y="0"/>
                      <a:ext cx="2690093" cy="2956816"/>
                    </a:xfrm>
                    <a:prstGeom prst="rect">
                      <a:avLst/>
                    </a:prstGeom>
                  </pic:spPr>
                </pic:pic>
              </a:graphicData>
            </a:graphic>
          </wp:inline>
        </w:drawing>
      </w:r>
    </w:p>
    <w:p w14:paraId="2CACF96C" w14:textId="77777777" w:rsidR="00692CDB" w:rsidRPr="00491EC3" w:rsidRDefault="00692CDB" w:rsidP="00491EC3">
      <w:pPr>
        <w:rPr>
          <w:rFonts w:ascii="Times New Roman" w:hAnsi="Times New Roman" w:cs="Times New Roman"/>
          <w:b/>
          <w:bCs/>
        </w:rPr>
      </w:pPr>
    </w:p>
    <w:sectPr w:rsidR="00692CDB" w:rsidRPr="00491E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33F68"/>
    <w:multiLevelType w:val="hybridMultilevel"/>
    <w:tmpl w:val="B0E0021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43B07914"/>
    <w:multiLevelType w:val="hybridMultilevel"/>
    <w:tmpl w:val="7642505E"/>
    <w:lvl w:ilvl="0" w:tplc="18090011">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5C05756D"/>
    <w:multiLevelType w:val="hybridMultilevel"/>
    <w:tmpl w:val="BC36D558"/>
    <w:lvl w:ilvl="0" w:tplc="20FA731E">
      <w:start w:val="1"/>
      <w:numFmt w:val="decimal"/>
      <w:lvlText w:val="%1."/>
      <w:lvlJc w:val="left"/>
      <w:pPr>
        <w:ind w:left="720" w:hanging="360"/>
      </w:pPr>
      <w:rPr>
        <w:rFonts w:ascii="Times New Roman" w:hAnsi="Times New Roman" w:cs="Times New Roman" w:hint="default"/>
        <w:b/>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729722653">
    <w:abstractNumId w:val="2"/>
  </w:num>
  <w:num w:numId="2" w16cid:durableId="150563919">
    <w:abstractNumId w:val="0"/>
  </w:num>
  <w:num w:numId="3" w16cid:durableId="933980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E26"/>
    <w:rsid w:val="00003F27"/>
    <w:rsid w:val="00030578"/>
    <w:rsid w:val="00044F32"/>
    <w:rsid w:val="00077E19"/>
    <w:rsid w:val="00095849"/>
    <w:rsid w:val="000A795A"/>
    <w:rsid w:val="000B6AF1"/>
    <w:rsid w:val="00105298"/>
    <w:rsid w:val="001133AB"/>
    <w:rsid w:val="001331E3"/>
    <w:rsid w:val="00153DC6"/>
    <w:rsid w:val="00183860"/>
    <w:rsid w:val="001A14A9"/>
    <w:rsid w:val="001A14CC"/>
    <w:rsid w:val="001A7360"/>
    <w:rsid w:val="002179E9"/>
    <w:rsid w:val="0024042E"/>
    <w:rsid w:val="00256256"/>
    <w:rsid w:val="002B365B"/>
    <w:rsid w:val="002F5EE6"/>
    <w:rsid w:val="00301514"/>
    <w:rsid w:val="0030419F"/>
    <w:rsid w:val="00346E26"/>
    <w:rsid w:val="00357E9F"/>
    <w:rsid w:val="00385F64"/>
    <w:rsid w:val="003E5AC5"/>
    <w:rsid w:val="00407481"/>
    <w:rsid w:val="00413B12"/>
    <w:rsid w:val="00413EB7"/>
    <w:rsid w:val="0042027B"/>
    <w:rsid w:val="00424B2B"/>
    <w:rsid w:val="00443726"/>
    <w:rsid w:val="004515D2"/>
    <w:rsid w:val="00471CAA"/>
    <w:rsid w:val="00491EC3"/>
    <w:rsid w:val="004A7C90"/>
    <w:rsid w:val="004E0AF8"/>
    <w:rsid w:val="00515BE0"/>
    <w:rsid w:val="00531EE3"/>
    <w:rsid w:val="005A4ACE"/>
    <w:rsid w:val="005B5302"/>
    <w:rsid w:val="005C00DD"/>
    <w:rsid w:val="005C2CD9"/>
    <w:rsid w:val="005E0E55"/>
    <w:rsid w:val="005F711A"/>
    <w:rsid w:val="00616BBB"/>
    <w:rsid w:val="0064278D"/>
    <w:rsid w:val="00646A8A"/>
    <w:rsid w:val="00651DA7"/>
    <w:rsid w:val="00655131"/>
    <w:rsid w:val="00686753"/>
    <w:rsid w:val="00692CDB"/>
    <w:rsid w:val="006A4290"/>
    <w:rsid w:val="006A5362"/>
    <w:rsid w:val="006B0E9A"/>
    <w:rsid w:val="006D0B13"/>
    <w:rsid w:val="00736EB3"/>
    <w:rsid w:val="00746CFB"/>
    <w:rsid w:val="00753C03"/>
    <w:rsid w:val="0077085E"/>
    <w:rsid w:val="00782686"/>
    <w:rsid w:val="00783992"/>
    <w:rsid w:val="0079409B"/>
    <w:rsid w:val="007D0A8C"/>
    <w:rsid w:val="007F7D35"/>
    <w:rsid w:val="00895F4A"/>
    <w:rsid w:val="008E2C2A"/>
    <w:rsid w:val="008F22AD"/>
    <w:rsid w:val="00916DB9"/>
    <w:rsid w:val="0092090B"/>
    <w:rsid w:val="009276D7"/>
    <w:rsid w:val="0094517F"/>
    <w:rsid w:val="00962456"/>
    <w:rsid w:val="00962A43"/>
    <w:rsid w:val="00966ADC"/>
    <w:rsid w:val="00992636"/>
    <w:rsid w:val="009C0F2F"/>
    <w:rsid w:val="009C3036"/>
    <w:rsid w:val="009F3DDB"/>
    <w:rsid w:val="00A14815"/>
    <w:rsid w:val="00A93AEB"/>
    <w:rsid w:val="00AA21EF"/>
    <w:rsid w:val="00AB2D96"/>
    <w:rsid w:val="00AD35D8"/>
    <w:rsid w:val="00B06B23"/>
    <w:rsid w:val="00B239C0"/>
    <w:rsid w:val="00B5522A"/>
    <w:rsid w:val="00B869FE"/>
    <w:rsid w:val="00BA2AC3"/>
    <w:rsid w:val="00BB1D33"/>
    <w:rsid w:val="00BE0355"/>
    <w:rsid w:val="00BE664B"/>
    <w:rsid w:val="00C030ED"/>
    <w:rsid w:val="00C04C2A"/>
    <w:rsid w:val="00C04F27"/>
    <w:rsid w:val="00C11213"/>
    <w:rsid w:val="00C22CAA"/>
    <w:rsid w:val="00C338E7"/>
    <w:rsid w:val="00D53403"/>
    <w:rsid w:val="00D76A4E"/>
    <w:rsid w:val="00DD071B"/>
    <w:rsid w:val="00DD470A"/>
    <w:rsid w:val="00DD68F8"/>
    <w:rsid w:val="00DE723B"/>
    <w:rsid w:val="00DF4876"/>
    <w:rsid w:val="00E00283"/>
    <w:rsid w:val="00E11297"/>
    <w:rsid w:val="00E366EE"/>
    <w:rsid w:val="00E74D96"/>
    <w:rsid w:val="00E8040D"/>
    <w:rsid w:val="00E807EF"/>
    <w:rsid w:val="00EA5AEC"/>
    <w:rsid w:val="00EB4064"/>
    <w:rsid w:val="00EC5BA5"/>
    <w:rsid w:val="00F259ED"/>
    <w:rsid w:val="00F61C9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57A66"/>
  <w15:chartTrackingRefBased/>
  <w15:docId w15:val="{EC5B30FF-7E56-4405-BCB6-19B011182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F27"/>
  </w:style>
  <w:style w:type="paragraph" w:styleId="Heading1">
    <w:name w:val="heading 1"/>
    <w:basedOn w:val="Normal"/>
    <w:next w:val="Normal"/>
    <w:link w:val="Heading1Char"/>
    <w:uiPriority w:val="9"/>
    <w:qFormat/>
    <w:rsid w:val="00346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6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6E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E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6E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6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E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E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E26"/>
    <w:rPr>
      <w:rFonts w:eastAsiaTheme="majorEastAsia" w:cstheme="majorBidi"/>
      <w:color w:val="272727" w:themeColor="text1" w:themeTint="D8"/>
    </w:rPr>
  </w:style>
  <w:style w:type="paragraph" w:styleId="Title">
    <w:name w:val="Title"/>
    <w:basedOn w:val="Normal"/>
    <w:next w:val="Normal"/>
    <w:link w:val="TitleChar"/>
    <w:uiPriority w:val="10"/>
    <w:qFormat/>
    <w:rsid w:val="00346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E26"/>
    <w:pPr>
      <w:spacing w:before="160"/>
      <w:jc w:val="center"/>
    </w:pPr>
    <w:rPr>
      <w:i/>
      <w:iCs/>
      <w:color w:val="404040" w:themeColor="text1" w:themeTint="BF"/>
    </w:rPr>
  </w:style>
  <w:style w:type="character" w:customStyle="1" w:styleId="QuoteChar">
    <w:name w:val="Quote Char"/>
    <w:basedOn w:val="DefaultParagraphFont"/>
    <w:link w:val="Quote"/>
    <w:uiPriority w:val="29"/>
    <w:rsid w:val="00346E26"/>
    <w:rPr>
      <w:i/>
      <w:iCs/>
      <w:color w:val="404040" w:themeColor="text1" w:themeTint="BF"/>
    </w:rPr>
  </w:style>
  <w:style w:type="paragraph" w:styleId="ListParagraph">
    <w:name w:val="List Paragraph"/>
    <w:basedOn w:val="Normal"/>
    <w:uiPriority w:val="34"/>
    <w:qFormat/>
    <w:rsid w:val="00346E26"/>
    <w:pPr>
      <w:ind w:left="720"/>
      <w:contextualSpacing/>
    </w:pPr>
  </w:style>
  <w:style w:type="character" w:styleId="IntenseEmphasis">
    <w:name w:val="Intense Emphasis"/>
    <w:basedOn w:val="DefaultParagraphFont"/>
    <w:uiPriority w:val="21"/>
    <w:qFormat/>
    <w:rsid w:val="00346E26"/>
    <w:rPr>
      <w:i/>
      <w:iCs/>
      <w:color w:val="0F4761" w:themeColor="accent1" w:themeShade="BF"/>
    </w:rPr>
  </w:style>
  <w:style w:type="paragraph" w:styleId="IntenseQuote">
    <w:name w:val="Intense Quote"/>
    <w:basedOn w:val="Normal"/>
    <w:next w:val="Normal"/>
    <w:link w:val="IntenseQuoteChar"/>
    <w:uiPriority w:val="30"/>
    <w:qFormat/>
    <w:rsid w:val="00346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E26"/>
    <w:rPr>
      <w:i/>
      <w:iCs/>
      <w:color w:val="0F4761" w:themeColor="accent1" w:themeShade="BF"/>
    </w:rPr>
  </w:style>
  <w:style w:type="character" w:styleId="IntenseReference">
    <w:name w:val="Intense Reference"/>
    <w:basedOn w:val="DefaultParagraphFont"/>
    <w:uiPriority w:val="32"/>
    <w:qFormat/>
    <w:rsid w:val="00346E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TotalTime>
  <Pages>4</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Lordan</dc:creator>
  <cp:keywords/>
  <dc:description/>
  <cp:lastModifiedBy>Rebecca Lordan</cp:lastModifiedBy>
  <cp:revision>110</cp:revision>
  <cp:lastPrinted>2025-05-23T00:01:00Z</cp:lastPrinted>
  <dcterms:created xsi:type="dcterms:W3CDTF">2025-05-20T04:20:00Z</dcterms:created>
  <dcterms:modified xsi:type="dcterms:W3CDTF">2025-05-23T00:08:00Z</dcterms:modified>
</cp:coreProperties>
</file>