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8F1" w:rsidRDefault="008D0BCB" w:rsidP="00DD35BE">
      <w:pPr>
        <w:pStyle w:val="Title"/>
      </w:pPr>
      <w:r>
        <w:t>Expressions</w:t>
      </w:r>
    </w:p>
    <w:p w:rsidR="00D507D8" w:rsidRDefault="007B6836" w:rsidP="00D507D8">
      <w:r>
        <w:t xml:space="preserve">Expressions are simply statements that can be evaluated to calculate some value. For instance, </w:t>
      </w:r>
      <w:r w:rsidRPr="00DD35BE">
        <w:rPr>
          <w:rStyle w:val="InlineCodeChar"/>
        </w:rPr>
        <w:t>5 + 2 * 8</w:t>
      </w:r>
      <w:r>
        <w:t xml:space="preserve"> is an expression that evaluates to 21, and </w:t>
      </w:r>
      <w:r w:rsidRPr="00DD35BE">
        <w:rPr>
          <w:rStyle w:val="InlineCodeChar"/>
        </w:rPr>
        <w:t>speed * time + 5</w:t>
      </w:r>
      <w:r>
        <w:t xml:space="preserve"> is an expression that evaluates to 5 more than speed * time. </w:t>
      </w:r>
    </w:p>
    <w:p w:rsidR="00D507D8" w:rsidRDefault="00D507D8" w:rsidP="008D0BCB">
      <w:r>
        <w:t xml:space="preserve">There is no limit to how complex an expression can be. However, it is a good idea to break up a long expression into multiple steps when doing so would improve its readability or ease of use. </w:t>
      </w:r>
    </w:p>
    <w:p w:rsidR="007B6836" w:rsidRDefault="007B6836" w:rsidP="008D0BCB">
      <w:r>
        <w:t xml:space="preserve">An expression consists of at least one </w:t>
      </w:r>
      <w:r>
        <w:rPr>
          <w:b/>
        </w:rPr>
        <w:t>operand</w:t>
      </w:r>
      <w:r>
        <w:t xml:space="preserve"> (value) and one or more </w:t>
      </w:r>
      <w:r>
        <w:rPr>
          <w:b/>
        </w:rPr>
        <w:t>operators</w:t>
      </w:r>
      <w:r>
        <w:t xml:space="preserve"> (symbols). In the first example above, the numbers 5, 2, and 8 are the operands, and the symbols + and * are the operators. </w:t>
      </w:r>
    </w:p>
    <w:p w:rsidR="007B6836" w:rsidRDefault="007B6836" w:rsidP="008D0BCB">
      <w:r>
        <w:t>There are three types of operands:</w:t>
      </w:r>
    </w:p>
    <w:p w:rsidR="007B6836" w:rsidRDefault="007B6836" w:rsidP="007B6836">
      <w:pPr>
        <w:pStyle w:val="ListParagraph"/>
        <w:numPr>
          <w:ilvl w:val="0"/>
          <w:numId w:val="1"/>
        </w:numPr>
      </w:pPr>
      <w:r>
        <w:t xml:space="preserve">Variables, which are values represented by identifiers (such as </w:t>
      </w:r>
      <w:r w:rsidRPr="00DD35BE">
        <w:rPr>
          <w:rStyle w:val="InlineCodeChar"/>
        </w:rPr>
        <w:t>speed</w:t>
      </w:r>
      <w:r>
        <w:t xml:space="preserve"> and </w:t>
      </w:r>
      <w:r w:rsidRPr="00DD35BE">
        <w:rPr>
          <w:rStyle w:val="InlineCodeChar"/>
        </w:rPr>
        <w:t>time</w:t>
      </w:r>
      <w:r>
        <w:t xml:space="preserve"> in the example above) where the value can be changed. </w:t>
      </w:r>
    </w:p>
    <w:p w:rsidR="007B6836" w:rsidRDefault="007B6836" w:rsidP="007B6836">
      <w:pPr>
        <w:pStyle w:val="ListParagraph"/>
        <w:numPr>
          <w:ilvl w:val="0"/>
          <w:numId w:val="1"/>
        </w:numPr>
      </w:pPr>
      <w:r>
        <w:t xml:space="preserve">Constants, which are values represented by identifiers where the value cannot be changed, such as </w:t>
      </w:r>
      <w:r w:rsidRPr="00DD35BE">
        <w:rPr>
          <w:rStyle w:val="InlineCodeChar"/>
        </w:rPr>
        <w:t>e</w:t>
      </w:r>
      <w:r>
        <w:t xml:space="preserve"> and </w:t>
      </w:r>
      <w:r w:rsidRPr="00DD35BE">
        <w:rPr>
          <w:rStyle w:val="InlineCodeChar"/>
        </w:rPr>
        <w:t>PI</w:t>
      </w:r>
      <w:r>
        <w:t xml:space="preserve">. </w:t>
      </w:r>
    </w:p>
    <w:p w:rsidR="00D507D8" w:rsidRDefault="007B6836" w:rsidP="00D507D8">
      <w:pPr>
        <w:pStyle w:val="ListParagraph"/>
        <w:numPr>
          <w:ilvl w:val="0"/>
          <w:numId w:val="1"/>
        </w:numPr>
      </w:pPr>
      <w:r>
        <w:t xml:space="preserve">Literals, which are values not represented by an identifier, such as </w:t>
      </w:r>
      <w:r w:rsidRPr="00DD35BE">
        <w:rPr>
          <w:rStyle w:val="InlineCodeChar"/>
        </w:rPr>
        <w:t>5</w:t>
      </w:r>
      <w:r>
        <w:t>, ‘</w:t>
      </w:r>
      <w:r w:rsidRPr="00DD35BE">
        <w:rPr>
          <w:rStyle w:val="InlineCodeChar"/>
        </w:rPr>
        <w:t>A</w:t>
      </w:r>
      <w:r>
        <w:t>’, and “</w:t>
      </w:r>
      <w:r w:rsidRPr="00DD35BE">
        <w:rPr>
          <w:rStyle w:val="InlineCodeChar"/>
        </w:rPr>
        <w:t>hello world</w:t>
      </w:r>
      <w:r>
        <w:t xml:space="preserve">”. </w:t>
      </w:r>
    </w:p>
    <w:p w:rsidR="00D507D8" w:rsidRDefault="00D507D8" w:rsidP="00DD35BE">
      <w:pPr>
        <w:pStyle w:val="Heading1"/>
      </w:pPr>
      <w:r>
        <w:t>Operators</w:t>
      </w:r>
    </w:p>
    <w:p w:rsidR="00D507D8" w:rsidRDefault="00EB0128" w:rsidP="00DD35BE">
      <w:pPr>
        <w:pStyle w:val="Heading2"/>
      </w:pPr>
      <w:r>
        <w:t>Assignment Operators</w:t>
      </w:r>
    </w:p>
    <w:p w:rsidR="00EB0128" w:rsidRDefault="00EB0128" w:rsidP="00EB0128">
      <w:r>
        <w:t xml:space="preserve">The assignment operator sets the value of the operand on the left to whatever value the expression on the right evaluates to. </w:t>
      </w:r>
    </w:p>
    <w:tbl>
      <w:tblPr>
        <w:tblStyle w:val="TableGrid"/>
        <w:tblW w:w="5000" w:type="pct"/>
        <w:tblLook w:val="04A0" w:firstRow="1" w:lastRow="0" w:firstColumn="1" w:lastColumn="0" w:noHBand="0" w:noVBand="1"/>
      </w:tblPr>
      <w:tblGrid>
        <w:gridCol w:w="4406"/>
        <w:gridCol w:w="4944"/>
      </w:tblGrid>
      <w:tr w:rsidR="002128BF" w:rsidTr="00083F80">
        <w:tc>
          <w:tcPr>
            <w:tcW w:w="2356" w:type="pct"/>
            <w:shd w:val="clear" w:color="auto" w:fill="BFBFBF" w:themeFill="background1" w:themeFillShade="BF"/>
          </w:tcPr>
          <w:p w:rsidR="002128BF" w:rsidRPr="006873AE" w:rsidRDefault="006873AE" w:rsidP="006873AE">
            <w:pPr>
              <w:jc w:val="center"/>
              <w:rPr>
                <w:b/>
                <w:sz w:val="24"/>
                <w:szCs w:val="24"/>
              </w:rPr>
            </w:pPr>
            <w:r w:rsidRPr="006873AE">
              <w:rPr>
                <w:b/>
                <w:sz w:val="24"/>
                <w:szCs w:val="24"/>
              </w:rPr>
              <w:t>Expression</w:t>
            </w:r>
          </w:p>
        </w:tc>
        <w:tc>
          <w:tcPr>
            <w:tcW w:w="2644" w:type="pct"/>
            <w:shd w:val="clear" w:color="auto" w:fill="BFBFBF" w:themeFill="background1" w:themeFillShade="BF"/>
          </w:tcPr>
          <w:p w:rsidR="002128BF" w:rsidRPr="006873AE" w:rsidRDefault="002128BF" w:rsidP="006873AE">
            <w:pPr>
              <w:jc w:val="center"/>
              <w:rPr>
                <w:b/>
                <w:sz w:val="24"/>
                <w:szCs w:val="24"/>
              </w:rPr>
            </w:pPr>
            <w:r w:rsidRPr="006873AE">
              <w:rPr>
                <w:b/>
                <w:sz w:val="24"/>
                <w:szCs w:val="24"/>
              </w:rPr>
              <w:t>Result</w:t>
            </w:r>
          </w:p>
        </w:tc>
      </w:tr>
      <w:tr w:rsidR="00BD6665" w:rsidTr="00083F80">
        <w:tc>
          <w:tcPr>
            <w:tcW w:w="2356" w:type="pct"/>
          </w:tcPr>
          <w:p w:rsidR="00BD6665" w:rsidRDefault="00BD6665" w:rsidP="00DD35BE">
            <w:pPr>
              <w:pStyle w:val="InlineCode"/>
            </w:pPr>
            <w:r>
              <w:t>int foo = 3;</w:t>
            </w:r>
          </w:p>
        </w:tc>
        <w:tc>
          <w:tcPr>
            <w:tcW w:w="2644" w:type="pct"/>
          </w:tcPr>
          <w:p w:rsidR="00BD6665" w:rsidRDefault="00BD6665" w:rsidP="002128BF">
            <w:r>
              <w:t>after this statement, foo equals 3</w:t>
            </w:r>
          </w:p>
        </w:tc>
      </w:tr>
      <w:tr w:rsidR="00BD6665" w:rsidTr="00083F80">
        <w:tc>
          <w:tcPr>
            <w:tcW w:w="2356" w:type="pct"/>
          </w:tcPr>
          <w:p w:rsidR="00BD6665" w:rsidRDefault="00BD6665" w:rsidP="00DD35BE">
            <w:pPr>
              <w:pStyle w:val="InlineCode"/>
            </w:pPr>
            <w:r>
              <w:t>int bar = 4 + 9;</w:t>
            </w:r>
          </w:p>
        </w:tc>
        <w:tc>
          <w:tcPr>
            <w:tcW w:w="2644" w:type="pct"/>
          </w:tcPr>
          <w:p w:rsidR="00BD6665" w:rsidRDefault="00BD6665" w:rsidP="002128BF">
            <w:r>
              <w:t>after this statement, bar equals 13</w:t>
            </w:r>
          </w:p>
        </w:tc>
      </w:tr>
      <w:tr w:rsidR="00BD6665" w:rsidTr="00083F80">
        <w:tc>
          <w:tcPr>
            <w:tcW w:w="2356" w:type="pct"/>
          </w:tcPr>
          <w:p w:rsidR="00BD6665" w:rsidRDefault="00BD6665" w:rsidP="00DD35BE">
            <w:pPr>
              <w:pStyle w:val="InlineCode"/>
            </w:pPr>
            <w:r>
              <w:t>foo = bar * 3 + 14;</w:t>
            </w:r>
          </w:p>
        </w:tc>
        <w:tc>
          <w:tcPr>
            <w:tcW w:w="2644" w:type="pct"/>
          </w:tcPr>
          <w:p w:rsidR="00BD6665" w:rsidRDefault="00BD6665" w:rsidP="002128BF">
            <w:r>
              <w:t>after this statement, foo equals 53</w:t>
            </w:r>
          </w:p>
        </w:tc>
      </w:tr>
    </w:tbl>
    <w:p w:rsidR="00BD6665" w:rsidRDefault="00BD6665" w:rsidP="00EB0128"/>
    <w:p w:rsidR="00EB0128" w:rsidRDefault="00936FEB" w:rsidP="00EB0128">
      <w:r>
        <w:t xml:space="preserve">It is very common to modify the value of a variable with some simple arithmetic, for instance wanting to increase the value of a variable by five. Instead of having to write this out like </w:t>
      </w:r>
      <w:r w:rsidRPr="00DD35BE">
        <w:rPr>
          <w:rStyle w:val="InlineCodeChar"/>
        </w:rPr>
        <w:t>foo = foo + 5</w:t>
      </w:r>
      <w:r>
        <w:t xml:space="preserve">, there are </w:t>
      </w:r>
      <w:r>
        <w:rPr>
          <w:b/>
        </w:rPr>
        <w:t>compound assignment</w:t>
      </w:r>
      <w:r>
        <w:t xml:space="preserve"> operators that give us a shortcut.</w:t>
      </w:r>
    </w:p>
    <w:tbl>
      <w:tblPr>
        <w:tblStyle w:val="TableGrid"/>
        <w:tblW w:w="5000" w:type="pct"/>
        <w:tblLook w:val="04A0" w:firstRow="1" w:lastRow="0" w:firstColumn="1" w:lastColumn="0" w:noHBand="0" w:noVBand="1"/>
      </w:tblPr>
      <w:tblGrid>
        <w:gridCol w:w="4391"/>
        <w:gridCol w:w="4959"/>
      </w:tblGrid>
      <w:tr w:rsidR="00936FEB" w:rsidTr="00157657">
        <w:tc>
          <w:tcPr>
            <w:tcW w:w="2348" w:type="pct"/>
            <w:shd w:val="clear" w:color="auto" w:fill="BFBFBF" w:themeFill="background1" w:themeFillShade="BF"/>
          </w:tcPr>
          <w:p w:rsidR="00936FEB" w:rsidRPr="00157657" w:rsidRDefault="00936FEB" w:rsidP="00157657">
            <w:pPr>
              <w:jc w:val="center"/>
              <w:rPr>
                <w:b/>
                <w:sz w:val="24"/>
                <w:szCs w:val="24"/>
              </w:rPr>
            </w:pPr>
            <w:r w:rsidRPr="00157657">
              <w:rPr>
                <w:b/>
                <w:sz w:val="24"/>
                <w:szCs w:val="24"/>
              </w:rPr>
              <w:t>Assignment Expression</w:t>
            </w:r>
          </w:p>
        </w:tc>
        <w:tc>
          <w:tcPr>
            <w:tcW w:w="2652" w:type="pct"/>
            <w:shd w:val="clear" w:color="auto" w:fill="BFBFBF" w:themeFill="background1" w:themeFillShade="BF"/>
          </w:tcPr>
          <w:p w:rsidR="00936FEB" w:rsidRPr="00157657" w:rsidRDefault="00936FEB" w:rsidP="00157657">
            <w:pPr>
              <w:jc w:val="center"/>
              <w:rPr>
                <w:b/>
                <w:sz w:val="24"/>
                <w:szCs w:val="24"/>
              </w:rPr>
            </w:pPr>
            <w:r w:rsidRPr="00157657">
              <w:rPr>
                <w:b/>
                <w:sz w:val="24"/>
                <w:szCs w:val="24"/>
              </w:rPr>
              <w:t>Compound Assignment Expression</w:t>
            </w:r>
          </w:p>
        </w:tc>
      </w:tr>
      <w:tr w:rsidR="00936FEB" w:rsidTr="00157657">
        <w:tc>
          <w:tcPr>
            <w:tcW w:w="2348" w:type="pct"/>
          </w:tcPr>
          <w:p w:rsidR="00936FEB" w:rsidRDefault="00936FEB" w:rsidP="00DD35BE">
            <w:pPr>
              <w:pStyle w:val="InlineCode"/>
            </w:pPr>
            <w:r>
              <w:t>foo = foo + 5</w:t>
            </w:r>
          </w:p>
        </w:tc>
        <w:tc>
          <w:tcPr>
            <w:tcW w:w="2652" w:type="pct"/>
          </w:tcPr>
          <w:p w:rsidR="00936FEB" w:rsidRDefault="00936FEB" w:rsidP="00DD35BE">
            <w:pPr>
              <w:pStyle w:val="InlineCode"/>
            </w:pPr>
            <w:r>
              <w:t>foo += 5</w:t>
            </w:r>
          </w:p>
        </w:tc>
      </w:tr>
      <w:tr w:rsidR="00936FEB" w:rsidTr="00157657">
        <w:tc>
          <w:tcPr>
            <w:tcW w:w="2348" w:type="pct"/>
          </w:tcPr>
          <w:p w:rsidR="00936FEB" w:rsidRDefault="00936FEB" w:rsidP="00DD35BE">
            <w:pPr>
              <w:pStyle w:val="InlineCode"/>
            </w:pPr>
            <w:r>
              <w:t>foo = foo – 5</w:t>
            </w:r>
          </w:p>
        </w:tc>
        <w:tc>
          <w:tcPr>
            <w:tcW w:w="2652" w:type="pct"/>
          </w:tcPr>
          <w:p w:rsidR="00936FEB" w:rsidRDefault="00936FEB" w:rsidP="00DD35BE">
            <w:pPr>
              <w:pStyle w:val="InlineCode"/>
            </w:pPr>
            <w:r>
              <w:t>foo -= 5</w:t>
            </w:r>
          </w:p>
        </w:tc>
      </w:tr>
      <w:tr w:rsidR="00936FEB" w:rsidTr="00157657">
        <w:tc>
          <w:tcPr>
            <w:tcW w:w="2348" w:type="pct"/>
          </w:tcPr>
          <w:p w:rsidR="00936FEB" w:rsidRDefault="00936FEB" w:rsidP="00DD35BE">
            <w:pPr>
              <w:pStyle w:val="InlineCode"/>
            </w:pPr>
            <w:r>
              <w:t>foo = foo * 5</w:t>
            </w:r>
          </w:p>
        </w:tc>
        <w:tc>
          <w:tcPr>
            <w:tcW w:w="2652" w:type="pct"/>
          </w:tcPr>
          <w:p w:rsidR="00936FEB" w:rsidRDefault="00936FEB" w:rsidP="00DD35BE">
            <w:pPr>
              <w:pStyle w:val="InlineCode"/>
            </w:pPr>
            <w:r>
              <w:t>foo *= 5</w:t>
            </w:r>
          </w:p>
        </w:tc>
      </w:tr>
      <w:tr w:rsidR="00936FEB" w:rsidTr="00157657">
        <w:tc>
          <w:tcPr>
            <w:tcW w:w="2348" w:type="pct"/>
          </w:tcPr>
          <w:p w:rsidR="00936FEB" w:rsidRDefault="00936FEB" w:rsidP="00DD35BE">
            <w:pPr>
              <w:pStyle w:val="InlineCode"/>
            </w:pPr>
            <w:r>
              <w:t>foo = foo / 5</w:t>
            </w:r>
          </w:p>
        </w:tc>
        <w:tc>
          <w:tcPr>
            <w:tcW w:w="2652" w:type="pct"/>
          </w:tcPr>
          <w:p w:rsidR="00936FEB" w:rsidRDefault="00936FEB" w:rsidP="00DD35BE">
            <w:pPr>
              <w:pStyle w:val="InlineCode"/>
            </w:pPr>
            <w:r>
              <w:t>foo /= 5</w:t>
            </w:r>
          </w:p>
        </w:tc>
      </w:tr>
    </w:tbl>
    <w:p w:rsidR="00936FEB" w:rsidRDefault="00936FEB" w:rsidP="00EB0128">
      <w:bookmarkStart w:id="0" w:name="_GoBack"/>
      <w:bookmarkEnd w:id="0"/>
    </w:p>
    <w:p w:rsidR="00936FEB" w:rsidRDefault="00065BF9" w:rsidP="008B2394">
      <w:pPr>
        <w:pStyle w:val="Heading2"/>
      </w:pPr>
      <w:r>
        <w:lastRenderedPageBreak/>
        <w:t>Increment and Decrement</w:t>
      </w:r>
    </w:p>
    <w:p w:rsidR="00232F5E" w:rsidRDefault="00232F5E" w:rsidP="00065BF9">
      <w:r>
        <w:t xml:space="preserve">Increasing or reducing an integral variable by one is so common that there is also a special operator to make this easier. </w:t>
      </w:r>
      <w:r w:rsidR="00F9246C">
        <w:t xml:space="preserve">These operators only work with integral types, so you can’t use this method on a </w:t>
      </w:r>
      <w:r w:rsidR="00F9246C" w:rsidRPr="008B2394">
        <w:rPr>
          <w:rStyle w:val="InlineCodeChar"/>
        </w:rPr>
        <w:t>float</w:t>
      </w:r>
      <w:r w:rsidR="00F9246C">
        <w:t xml:space="preserve"> or </w:t>
      </w:r>
      <w:r w:rsidR="00F9246C" w:rsidRPr="008B2394">
        <w:rPr>
          <w:rStyle w:val="InlineCodeChar"/>
        </w:rPr>
        <w:t>double</w:t>
      </w:r>
      <w:r w:rsidR="00F9246C">
        <w:t xml:space="preserve"> variable. </w:t>
      </w:r>
    </w:p>
    <w:tbl>
      <w:tblPr>
        <w:tblStyle w:val="TableGrid"/>
        <w:tblW w:w="0" w:type="auto"/>
        <w:tblLook w:val="04A0" w:firstRow="1" w:lastRow="0" w:firstColumn="1" w:lastColumn="0" w:noHBand="0" w:noVBand="1"/>
      </w:tblPr>
      <w:tblGrid>
        <w:gridCol w:w="4675"/>
        <w:gridCol w:w="4675"/>
      </w:tblGrid>
      <w:tr w:rsidR="006873AE" w:rsidTr="006873AE">
        <w:tc>
          <w:tcPr>
            <w:tcW w:w="4675" w:type="dxa"/>
            <w:shd w:val="clear" w:color="auto" w:fill="BFBFBF" w:themeFill="background1" w:themeFillShade="BF"/>
          </w:tcPr>
          <w:p w:rsidR="006873AE" w:rsidRPr="006873AE" w:rsidRDefault="006873AE" w:rsidP="006873AE">
            <w:pPr>
              <w:jc w:val="center"/>
              <w:rPr>
                <w:b/>
                <w:sz w:val="24"/>
                <w:szCs w:val="24"/>
              </w:rPr>
            </w:pPr>
            <w:r w:rsidRPr="006873AE">
              <w:rPr>
                <w:b/>
                <w:sz w:val="24"/>
                <w:szCs w:val="24"/>
              </w:rPr>
              <w:t>Expression</w:t>
            </w:r>
          </w:p>
        </w:tc>
        <w:tc>
          <w:tcPr>
            <w:tcW w:w="4675" w:type="dxa"/>
            <w:shd w:val="clear" w:color="auto" w:fill="BFBFBF" w:themeFill="background1" w:themeFillShade="BF"/>
          </w:tcPr>
          <w:p w:rsidR="006873AE" w:rsidRPr="006873AE" w:rsidRDefault="006873AE" w:rsidP="006873AE">
            <w:pPr>
              <w:jc w:val="center"/>
              <w:rPr>
                <w:b/>
                <w:sz w:val="24"/>
                <w:szCs w:val="24"/>
              </w:rPr>
            </w:pPr>
            <w:r w:rsidRPr="006873AE">
              <w:rPr>
                <w:b/>
                <w:sz w:val="24"/>
                <w:szCs w:val="24"/>
              </w:rPr>
              <w:t>Result</w:t>
            </w:r>
          </w:p>
        </w:tc>
      </w:tr>
      <w:tr w:rsidR="00BD6665" w:rsidTr="00BD6665">
        <w:tc>
          <w:tcPr>
            <w:tcW w:w="4675" w:type="dxa"/>
          </w:tcPr>
          <w:p w:rsidR="00BD6665" w:rsidRDefault="00BD6665" w:rsidP="008B2394">
            <w:pPr>
              <w:pStyle w:val="InlineCode"/>
            </w:pPr>
            <w:r>
              <w:t>int foo = 2;</w:t>
            </w:r>
          </w:p>
        </w:tc>
        <w:tc>
          <w:tcPr>
            <w:tcW w:w="4675" w:type="dxa"/>
          </w:tcPr>
          <w:p w:rsidR="00BD6665" w:rsidRDefault="00BD6665" w:rsidP="006873AE">
            <w:r>
              <w:t>foo is now 2</w:t>
            </w:r>
          </w:p>
        </w:tc>
      </w:tr>
      <w:tr w:rsidR="00BD6665" w:rsidTr="00BD6665">
        <w:tc>
          <w:tcPr>
            <w:tcW w:w="4675" w:type="dxa"/>
          </w:tcPr>
          <w:p w:rsidR="00BD6665" w:rsidRDefault="00BD6665" w:rsidP="008B2394">
            <w:pPr>
              <w:pStyle w:val="InlineCode"/>
            </w:pPr>
            <w:r>
              <w:t>foo++;</w:t>
            </w:r>
          </w:p>
        </w:tc>
        <w:tc>
          <w:tcPr>
            <w:tcW w:w="4675" w:type="dxa"/>
          </w:tcPr>
          <w:p w:rsidR="00BD6665" w:rsidRDefault="00BD6665" w:rsidP="006873AE">
            <w:r>
              <w:t>foo is now 3</w:t>
            </w:r>
          </w:p>
        </w:tc>
      </w:tr>
      <w:tr w:rsidR="00BD6665" w:rsidTr="00BD6665">
        <w:tc>
          <w:tcPr>
            <w:tcW w:w="4675" w:type="dxa"/>
          </w:tcPr>
          <w:p w:rsidR="00BD6665" w:rsidRDefault="00BD6665" w:rsidP="008B2394">
            <w:pPr>
              <w:pStyle w:val="InlineCode"/>
            </w:pPr>
            <w:r>
              <w:t>++foo;</w:t>
            </w:r>
          </w:p>
        </w:tc>
        <w:tc>
          <w:tcPr>
            <w:tcW w:w="4675" w:type="dxa"/>
          </w:tcPr>
          <w:p w:rsidR="00BD6665" w:rsidRDefault="00BD6665" w:rsidP="006873AE">
            <w:r>
              <w:t>foo is now 4</w:t>
            </w:r>
          </w:p>
        </w:tc>
      </w:tr>
      <w:tr w:rsidR="00BD6665" w:rsidTr="00BD6665">
        <w:tc>
          <w:tcPr>
            <w:tcW w:w="4675" w:type="dxa"/>
          </w:tcPr>
          <w:p w:rsidR="00BD6665" w:rsidRDefault="00BD6665" w:rsidP="008B2394">
            <w:pPr>
              <w:pStyle w:val="InlineCode"/>
            </w:pPr>
            <w:r>
              <w:t>foo--;</w:t>
            </w:r>
          </w:p>
        </w:tc>
        <w:tc>
          <w:tcPr>
            <w:tcW w:w="4675" w:type="dxa"/>
          </w:tcPr>
          <w:p w:rsidR="00BD6665" w:rsidRDefault="00BD6665" w:rsidP="006873AE">
            <w:r>
              <w:t>foo is now 3</w:t>
            </w:r>
          </w:p>
        </w:tc>
      </w:tr>
      <w:tr w:rsidR="00BD6665" w:rsidTr="00BD6665">
        <w:tc>
          <w:tcPr>
            <w:tcW w:w="4675" w:type="dxa"/>
          </w:tcPr>
          <w:p w:rsidR="00BD6665" w:rsidRDefault="00BD6665" w:rsidP="008B2394">
            <w:pPr>
              <w:pStyle w:val="InlineCode"/>
            </w:pPr>
            <w:r>
              <w:t>--foo;</w:t>
            </w:r>
          </w:p>
        </w:tc>
        <w:tc>
          <w:tcPr>
            <w:tcW w:w="4675" w:type="dxa"/>
          </w:tcPr>
          <w:p w:rsidR="00BD6665" w:rsidRDefault="00BD6665" w:rsidP="006873AE">
            <w:r>
              <w:t>foo is now 2</w:t>
            </w:r>
          </w:p>
        </w:tc>
      </w:tr>
    </w:tbl>
    <w:p w:rsidR="00BD6665" w:rsidRDefault="00BD6665" w:rsidP="00065BF9"/>
    <w:p w:rsidR="00232F5E" w:rsidRDefault="00232F5E" w:rsidP="00232F5E">
      <w:r>
        <w:t xml:space="preserve">As you can see, there are two versions of the increment and decrement operators, one that goes in front of the variable and one that goes behind it. The one before the variable is a </w:t>
      </w:r>
      <w:r>
        <w:rPr>
          <w:b/>
        </w:rPr>
        <w:t>prefix</w:t>
      </w:r>
      <w:r>
        <w:t xml:space="preserve"> operator, and it changes the value of the variable before it is evaluated in the expression. The one after the variable is a </w:t>
      </w:r>
      <w:r>
        <w:rPr>
          <w:b/>
        </w:rPr>
        <w:t>postfix</w:t>
      </w:r>
      <w:r>
        <w:t xml:space="preserve"> operator, and it changes the value of the variable after the expression is evaluated.</w:t>
      </w:r>
    </w:p>
    <w:tbl>
      <w:tblPr>
        <w:tblStyle w:val="TableGrid"/>
        <w:tblW w:w="0" w:type="auto"/>
        <w:tblLook w:val="04A0" w:firstRow="1" w:lastRow="0" w:firstColumn="1" w:lastColumn="0" w:noHBand="0" w:noVBand="1"/>
      </w:tblPr>
      <w:tblGrid>
        <w:gridCol w:w="4675"/>
        <w:gridCol w:w="4675"/>
      </w:tblGrid>
      <w:tr w:rsidR="00C14A05" w:rsidTr="00C14A05">
        <w:tc>
          <w:tcPr>
            <w:tcW w:w="4675" w:type="dxa"/>
            <w:shd w:val="clear" w:color="auto" w:fill="BFBFBF" w:themeFill="background1" w:themeFillShade="BF"/>
          </w:tcPr>
          <w:p w:rsidR="00C14A05" w:rsidRPr="006873AE" w:rsidRDefault="00C14A05" w:rsidP="00C14A05">
            <w:pPr>
              <w:jc w:val="center"/>
              <w:rPr>
                <w:b/>
                <w:sz w:val="24"/>
                <w:szCs w:val="24"/>
              </w:rPr>
            </w:pPr>
            <w:r>
              <w:rPr>
                <w:b/>
                <w:sz w:val="24"/>
                <w:szCs w:val="24"/>
              </w:rPr>
              <w:t>Code</w:t>
            </w:r>
          </w:p>
        </w:tc>
        <w:tc>
          <w:tcPr>
            <w:tcW w:w="4675" w:type="dxa"/>
            <w:shd w:val="clear" w:color="auto" w:fill="BFBFBF" w:themeFill="background1" w:themeFillShade="BF"/>
          </w:tcPr>
          <w:p w:rsidR="00C14A05" w:rsidRPr="006873AE" w:rsidRDefault="00C14A05" w:rsidP="00C14A05">
            <w:pPr>
              <w:jc w:val="center"/>
              <w:rPr>
                <w:b/>
                <w:sz w:val="24"/>
                <w:szCs w:val="24"/>
              </w:rPr>
            </w:pPr>
            <w:r w:rsidRPr="006873AE">
              <w:rPr>
                <w:b/>
                <w:sz w:val="24"/>
                <w:szCs w:val="24"/>
              </w:rPr>
              <w:t>Result</w:t>
            </w:r>
          </w:p>
        </w:tc>
      </w:tr>
      <w:tr w:rsidR="00C14A05" w:rsidTr="00232F5E">
        <w:tc>
          <w:tcPr>
            <w:tcW w:w="4675" w:type="dxa"/>
          </w:tcPr>
          <w:p w:rsidR="00C14A05" w:rsidRDefault="00C14A05" w:rsidP="008B2394">
            <w:pPr>
              <w:pStyle w:val="InlineCode"/>
            </w:pPr>
            <w:r>
              <w:t>int a = 6;</w:t>
            </w:r>
          </w:p>
          <w:p w:rsidR="00C14A05" w:rsidRDefault="00C14A05" w:rsidP="008B2394">
            <w:pPr>
              <w:pStyle w:val="InlineCode"/>
            </w:pPr>
            <w:r>
              <w:t>int b;</w:t>
            </w:r>
          </w:p>
          <w:p w:rsidR="00C14A05" w:rsidRDefault="00C14A05" w:rsidP="008B2394">
            <w:pPr>
              <w:pStyle w:val="InlineCode"/>
            </w:pPr>
            <w:r>
              <w:t>int c;</w:t>
            </w:r>
          </w:p>
        </w:tc>
        <w:tc>
          <w:tcPr>
            <w:tcW w:w="4675" w:type="dxa"/>
          </w:tcPr>
          <w:p w:rsidR="00C14A05" w:rsidRDefault="00C14A05" w:rsidP="00C14A05">
            <w:r>
              <w:t>a is 6</w:t>
            </w:r>
          </w:p>
          <w:p w:rsidR="00C14A05" w:rsidRDefault="00C14A05" w:rsidP="00C14A05">
            <w:r>
              <w:t>b is undefined</w:t>
            </w:r>
          </w:p>
          <w:p w:rsidR="00C14A05" w:rsidRDefault="00C14A05" w:rsidP="00C14A05">
            <w:r>
              <w:t>c is undefined</w:t>
            </w:r>
          </w:p>
        </w:tc>
      </w:tr>
      <w:tr w:rsidR="00C14A05" w:rsidTr="00232F5E">
        <w:tc>
          <w:tcPr>
            <w:tcW w:w="4675" w:type="dxa"/>
          </w:tcPr>
          <w:p w:rsidR="00C14A05" w:rsidRDefault="00C14A05" w:rsidP="008B2394">
            <w:pPr>
              <w:pStyle w:val="InlineCode"/>
            </w:pPr>
            <w:r>
              <w:t>b = a++;</w:t>
            </w:r>
          </w:p>
        </w:tc>
        <w:tc>
          <w:tcPr>
            <w:tcW w:w="4675" w:type="dxa"/>
          </w:tcPr>
          <w:p w:rsidR="00C14A05" w:rsidRDefault="00C14A05" w:rsidP="00C14A05">
            <w:r>
              <w:t>a is 7</w:t>
            </w:r>
          </w:p>
          <w:p w:rsidR="00C14A05" w:rsidRDefault="00C14A05" w:rsidP="00C14A05">
            <w:r>
              <w:t>b is 6</w:t>
            </w:r>
          </w:p>
          <w:p w:rsidR="00C14A05" w:rsidRDefault="00C14A05" w:rsidP="00C14A05">
            <w:r>
              <w:t>c is undefined</w:t>
            </w:r>
          </w:p>
        </w:tc>
      </w:tr>
      <w:tr w:rsidR="00C14A05" w:rsidTr="00232F5E">
        <w:tc>
          <w:tcPr>
            <w:tcW w:w="4675" w:type="dxa"/>
          </w:tcPr>
          <w:p w:rsidR="00C14A05" w:rsidRDefault="00C14A05" w:rsidP="008B2394">
            <w:pPr>
              <w:pStyle w:val="InlineCode"/>
            </w:pPr>
            <w:r>
              <w:t>c = ++b;</w:t>
            </w:r>
          </w:p>
        </w:tc>
        <w:tc>
          <w:tcPr>
            <w:tcW w:w="4675" w:type="dxa"/>
          </w:tcPr>
          <w:p w:rsidR="00C14A05" w:rsidRDefault="00C14A05" w:rsidP="00C14A05">
            <w:r>
              <w:t>a is 7</w:t>
            </w:r>
          </w:p>
          <w:p w:rsidR="00C14A05" w:rsidRDefault="00C14A05" w:rsidP="00C14A05">
            <w:r>
              <w:t>b is 7</w:t>
            </w:r>
          </w:p>
          <w:p w:rsidR="00C14A05" w:rsidRDefault="00C14A05" w:rsidP="00C14A05">
            <w:r>
              <w:t>c is 7</w:t>
            </w:r>
          </w:p>
        </w:tc>
      </w:tr>
    </w:tbl>
    <w:p w:rsidR="00232F5E" w:rsidRDefault="00232F5E" w:rsidP="00232F5E"/>
    <w:p w:rsidR="00232F5E" w:rsidRDefault="003B6B94" w:rsidP="008B2394">
      <w:pPr>
        <w:pStyle w:val="Heading2"/>
      </w:pPr>
      <w:r>
        <w:t>Arithmetic Operators</w:t>
      </w:r>
    </w:p>
    <w:p w:rsidR="003B6B94" w:rsidRDefault="003B6B94" w:rsidP="003B6B94">
      <w:r>
        <w:t xml:space="preserve">These are the simple mathematical operators that we </w:t>
      </w:r>
      <w:r w:rsidR="00F9246C">
        <w:t>use all the time</w:t>
      </w:r>
      <w:r>
        <w:t>. They are used to calculate a value that will either be used in an expression or assigned to a variable.</w:t>
      </w:r>
    </w:p>
    <w:tbl>
      <w:tblPr>
        <w:tblStyle w:val="TableGrid"/>
        <w:tblW w:w="0" w:type="auto"/>
        <w:tblLook w:val="04A0" w:firstRow="1" w:lastRow="0" w:firstColumn="1" w:lastColumn="0" w:noHBand="0" w:noVBand="1"/>
      </w:tblPr>
      <w:tblGrid>
        <w:gridCol w:w="1435"/>
        <w:gridCol w:w="2430"/>
        <w:gridCol w:w="5485"/>
      </w:tblGrid>
      <w:tr w:rsidR="00D7211B" w:rsidTr="00D7211B">
        <w:tc>
          <w:tcPr>
            <w:tcW w:w="1435" w:type="dxa"/>
            <w:shd w:val="clear" w:color="auto" w:fill="BFBFBF" w:themeFill="background1" w:themeFillShade="BF"/>
          </w:tcPr>
          <w:p w:rsidR="00D7211B" w:rsidRPr="00D7211B" w:rsidRDefault="00D7211B" w:rsidP="00D7211B">
            <w:pPr>
              <w:jc w:val="center"/>
              <w:rPr>
                <w:b/>
                <w:sz w:val="24"/>
                <w:szCs w:val="24"/>
              </w:rPr>
            </w:pPr>
            <w:r>
              <w:rPr>
                <w:b/>
                <w:sz w:val="24"/>
                <w:szCs w:val="24"/>
              </w:rPr>
              <w:t>Operator</w:t>
            </w:r>
          </w:p>
        </w:tc>
        <w:tc>
          <w:tcPr>
            <w:tcW w:w="2430" w:type="dxa"/>
            <w:shd w:val="clear" w:color="auto" w:fill="BFBFBF" w:themeFill="background1" w:themeFillShade="BF"/>
          </w:tcPr>
          <w:p w:rsidR="00D7211B" w:rsidRPr="00D7211B" w:rsidRDefault="00D7211B" w:rsidP="00D7211B">
            <w:pPr>
              <w:jc w:val="center"/>
              <w:rPr>
                <w:b/>
                <w:sz w:val="24"/>
                <w:szCs w:val="24"/>
              </w:rPr>
            </w:pPr>
            <w:r>
              <w:rPr>
                <w:b/>
                <w:sz w:val="24"/>
                <w:szCs w:val="24"/>
              </w:rPr>
              <w:t>Meaning</w:t>
            </w:r>
          </w:p>
        </w:tc>
        <w:tc>
          <w:tcPr>
            <w:tcW w:w="5485" w:type="dxa"/>
            <w:shd w:val="clear" w:color="auto" w:fill="BFBFBF" w:themeFill="background1" w:themeFillShade="BF"/>
          </w:tcPr>
          <w:p w:rsidR="00D7211B" w:rsidRPr="00D7211B" w:rsidRDefault="00D7211B" w:rsidP="00D7211B">
            <w:pPr>
              <w:jc w:val="center"/>
              <w:rPr>
                <w:b/>
                <w:sz w:val="24"/>
                <w:szCs w:val="24"/>
              </w:rPr>
            </w:pPr>
            <w:r>
              <w:rPr>
                <w:b/>
                <w:sz w:val="24"/>
                <w:szCs w:val="24"/>
              </w:rPr>
              <w:t>Example</w:t>
            </w:r>
          </w:p>
        </w:tc>
      </w:tr>
      <w:tr w:rsidR="00625FE9" w:rsidTr="00D7211B">
        <w:tc>
          <w:tcPr>
            <w:tcW w:w="1435" w:type="dxa"/>
          </w:tcPr>
          <w:p w:rsidR="00625FE9" w:rsidRDefault="00625FE9" w:rsidP="008B2394">
            <w:pPr>
              <w:pStyle w:val="InlineCode"/>
            </w:pPr>
            <w:r>
              <w:t>+</w:t>
            </w:r>
          </w:p>
        </w:tc>
        <w:tc>
          <w:tcPr>
            <w:tcW w:w="2430" w:type="dxa"/>
          </w:tcPr>
          <w:p w:rsidR="00625FE9" w:rsidRDefault="00625FE9" w:rsidP="003B6B94">
            <w:r>
              <w:t>Addition</w:t>
            </w:r>
          </w:p>
        </w:tc>
        <w:tc>
          <w:tcPr>
            <w:tcW w:w="5485" w:type="dxa"/>
          </w:tcPr>
          <w:p w:rsidR="00625FE9" w:rsidRDefault="00625FE9" w:rsidP="008B2394">
            <w:pPr>
              <w:pStyle w:val="InlineCode"/>
            </w:pPr>
            <w:r>
              <w:t>int foo = 2 + 8;</w:t>
            </w:r>
          </w:p>
        </w:tc>
      </w:tr>
      <w:tr w:rsidR="00625FE9" w:rsidTr="00D7211B">
        <w:tc>
          <w:tcPr>
            <w:tcW w:w="1435" w:type="dxa"/>
          </w:tcPr>
          <w:p w:rsidR="00625FE9" w:rsidRDefault="00625FE9" w:rsidP="008B2394">
            <w:pPr>
              <w:pStyle w:val="InlineCode"/>
            </w:pPr>
            <w:r>
              <w:t>-</w:t>
            </w:r>
          </w:p>
        </w:tc>
        <w:tc>
          <w:tcPr>
            <w:tcW w:w="2430" w:type="dxa"/>
          </w:tcPr>
          <w:p w:rsidR="00625FE9" w:rsidRDefault="00625FE9" w:rsidP="003B6B94">
            <w:r>
              <w:t>Subtraction</w:t>
            </w:r>
          </w:p>
        </w:tc>
        <w:tc>
          <w:tcPr>
            <w:tcW w:w="5485" w:type="dxa"/>
          </w:tcPr>
          <w:p w:rsidR="00625FE9" w:rsidRDefault="00625FE9" w:rsidP="008B2394">
            <w:pPr>
              <w:pStyle w:val="InlineCode"/>
            </w:pPr>
            <w:r>
              <w:t>int foo = 5 – 1;</w:t>
            </w:r>
          </w:p>
        </w:tc>
      </w:tr>
      <w:tr w:rsidR="00625FE9" w:rsidTr="00D7211B">
        <w:tc>
          <w:tcPr>
            <w:tcW w:w="1435" w:type="dxa"/>
          </w:tcPr>
          <w:p w:rsidR="00625FE9" w:rsidRDefault="00625FE9" w:rsidP="008B2394">
            <w:pPr>
              <w:pStyle w:val="InlineCode"/>
            </w:pPr>
            <w:r>
              <w:t>*</w:t>
            </w:r>
          </w:p>
        </w:tc>
        <w:tc>
          <w:tcPr>
            <w:tcW w:w="2430" w:type="dxa"/>
          </w:tcPr>
          <w:p w:rsidR="00625FE9" w:rsidRDefault="00625FE9" w:rsidP="003B6B94">
            <w:r>
              <w:t>Multiplication</w:t>
            </w:r>
          </w:p>
        </w:tc>
        <w:tc>
          <w:tcPr>
            <w:tcW w:w="5485" w:type="dxa"/>
          </w:tcPr>
          <w:p w:rsidR="00625FE9" w:rsidRDefault="00625FE9" w:rsidP="008B2394">
            <w:pPr>
              <w:pStyle w:val="InlineCode"/>
            </w:pPr>
            <w:r>
              <w:t>int foo = 3 * 9;</w:t>
            </w:r>
          </w:p>
        </w:tc>
      </w:tr>
      <w:tr w:rsidR="00625FE9" w:rsidTr="00D7211B">
        <w:tc>
          <w:tcPr>
            <w:tcW w:w="1435" w:type="dxa"/>
          </w:tcPr>
          <w:p w:rsidR="00625FE9" w:rsidRDefault="00625FE9" w:rsidP="008B2394">
            <w:pPr>
              <w:pStyle w:val="InlineCode"/>
            </w:pPr>
            <w:r>
              <w:t>/</w:t>
            </w:r>
          </w:p>
        </w:tc>
        <w:tc>
          <w:tcPr>
            <w:tcW w:w="2430" w:type="dxa"/>
          </w:tcPr>
          <w:p w:rsidR="00625FE9" w:rsidRDefault="00625FE9" w:rsidP="003B6B94">
            <w:r>
              <w:t>Division</w:t>
            </w:r>
          </w:p>
        </w:tc>
        <w:tc>
          <w:tcPr>
            <w:tcW w:w="5485" w:type="dxa"/>
          </w:tcPr>
          <w:p w:rsidR="00625FE9" w:rsidRDefault="00625FE9" w:rsidP="008B2394">
            <w:pPr>
              <w:pStyle w:val="InlineCode"/>
            </w:pPr>
            <w:r>
              <w:t>int foo = 15 / 5;</w:t>
            </w:r>
          </w:p>
        </w:tc>
      </w:tr>
    </w:tbl>
    <w:p w:rsidR="003B6B94" w:rsidRDefault="003B6B94" w:rsidP="003B6B94"/>
    <w:p w:rsidR="003B6B94" w:rsidRDefault="0059330D" w:rsidP="008B2394">
      <w:pPr>
        <w:pStyle w:val="Heading2"/>
      </w:pPr>
      <w:r>
        <w:t>Comparison Operators</w:t>
      </w:r>
    </w:p>
    <w:p w:rsidR="0059330D" w:rsidRDefault="005314A5" w:rsidP="0059330D">
      <w:r>
        <w:t>Comparison operators, as their name suggestions, compare two different values. They result in either true or</w:t>
      </w:r>
      <w:r w:rsidR="008B2394">
        <w:t xml:space="preserve"> false. (In Java, these will be</w:t>
      </w:r>
      <w:r w:rsidR="00496453">
        <w:t xml:space="preserve"> the </w:t>
      </w:r>
      <w:proofErr w:type="spellStart"/>
      <w:r w:rsidR="00496453" w:rsidRPr="00496453">
        <w:rPr>
          <w:rStyle w:val="InlineCodeChar"/>
        </w:rPr>
        <w:t>boolean</w:t>
      </w:r>
      <w:proofErr w:type="spellEnd"/>
      <w:r w:rsidR="00496453">
        <w:t xml:space="preserve"> variable type</w:t>
      </w:r>
      <w:r>
        <w:t>, while in C the values will actually be integers that will be 0 for false and 1 for true.)</w:t>
      </w:r>
    </w:p>
    <w:tbl>
      <w:tblPr>
        <w:tblStyle w:val="TableGrid"/>
        <w:tblW w:w="0" w:type="auto"/>
        <w:tblLook w:val="04A0" w:firstRow="1" w:lastRow="0" w:firstColumn="1" w:lastColumn="0" w:noHBand="0" w:noVBand="1"/>
      </w:tblPr>
      <w:tblGrid>
        <w:gridCol w:w="1228"/>
        <w:gridCol w:w="3267"/>
        <w:gridCol w:w="2340"/>
        <w:gridCol w:w="2515"/>
      </w:tblGrid>
      <w:tr w:rsidR="005466AC" w:rsidTr="005466AC">
        <w:tc>
          <w:tcPr>
            <w:tcW w:w="1228" w:type="dxa"/>
            <w:shd w:val="clear" w:color="auto" w:fill="BFBFBF" w:themeFill="background1" w:themeFillShade="BF"/>
          </w:tcPr>
          <w:p w:rsidR="005466AC" w:rsidRPr="00D7211B" w:rsidRDefault="005466AC" w:rsidP="007E5532">
            <w:pPr>
              <w:jc w:val="center"/>
              <w:rPr>
                <w:b/>
                <w:sz w:val="24"/>
                <w:szCs w:val="24"/>
              </w:rPr>
            </w:pPr>
            <w:r>
              <w:rPr>
                <w:b/>
                <w:sz w:val="24"/>
                <w:szCs w:val="24"/>
              </w:rPr>
              <w:lastRenderedPageBreak/>
              <w:t>Operator</w:t>
            </w:r>
          </w:p>
        </w:tc>
        <w:tc>
          <w:tcPr>
            <w:tcW w:w="3267" w:type="dxa"/>
            <w:shd w:val="clear" w:color="auto" w:fill="BFBFBF" w:themeFill="background1" w:themeFillShade="BF"/>
          </w:tcPr>
          <w:p w:rsidR="005466AC" w:rsidRPr="00D7211B" w:rsidRDefault="005466AC" w:rsidP="007E5532">
            <w:pPr>
              <w:jc w:val="center"/>
              <w:rPr>
                <w:b/>
                <w:sz w:val="24"/>
                <w:szCs w:val="24"/>
              </w:rPr>
            </w:pPr>
            <w:r>
              <w:rPr>
                <w:b/>
                <w:sz w:val="24"/>
                <w:szCs w:val="24"/>
              </w:rPr>
              <w:t>Meaning</w:t>
            </w:r>
          </w:p>
        </w:tc>
        <w:tc>
          <w:tcPr>
            <w:tcW w:w="2340" w:type="dxa"/>
            <w:shd w:val="clear" w:color="auto" w:fill="BFBFBF" w:themeFill="background1" w:themeFillShade="BF"/>
          </w:tcPr>
          <w:p w:rsidR="005466AC" w:rsidRDefault="005466AC" w:rsidP="007E5532">
            <w:pPr>
              <w:jc w:val="center"/>
              <w:rPr>
                <w:b/>
                <w:sz w:val="24"/>
                <w:szCs w:val="24"/>
              </w:rPr>
            </w:pPr>
            <w:r>
              <w:rPr>
                <w:b/>
                <w:sz w:val="24"/>
                <w:szCs w:val="24"/>
              </w:rPr>
              <w:t>Result is True</w:t>
            </w:r>
          </w:p>
        </w:tc>
        <w:tc>
          <w:tcPr>
            <w:tcW w:w="2515" w:type="dxa"/>
            <w:shd w:val="clear" w:color="auto" w:fill="BFBFBF" w:themeFill="background1" w:themeFillShade="BF"/>
          </w:tcPr>
          <w:p w:rsidR="005466AC" w:rsidRPr="00D7211B" w:rsidRDefault="005466AC" w:rsidP="007E5532">
            <w:pPr>
              <w:jc w:val="center"/>
              <w:rPr>
                <w:b/>
                <w:sz w:val="24"/>
                <w:szCs w:val="24"/>
              </w:rPr>
            </w:pPr>
            <w:r>
              <w:rPr>
                <w:b/>
                <w:sz w:val="24"/>
                <w:szCs w:val="24"/>
              </w:rPr>
              <w:t>Result is False</w:t>
            </w:r>
          </w:p>
        </w:tc>
      </w:tr>
      <w:tr w:rsidR="005466AC" w:rsidTr="005466AC">
        <w:tc>
          <w:tcPr>
            <w:tcW w:w="1228" w:type="dxa"/>
          </w:tcPr>
          <w:p w:rsidR="005466AC" w:rsidRDefault="005466AC" w:rsidP="008B2394">
            <w:pPr>
              <w:pStyle w:val="InlineCode"/>
            </w:pPr>
            <w:r>
              <w:t>&lt;</w:t>
            </w:r>
          </w:p>
        </w:tc>
        <w:tc>
          <w:tcPr>
            <w:tcW w:w="3267" w:type="dxa"/>
          </w:tcPr>
          <w:p w:rsidR="005466AC" w:rsidRDefault="005466AC" w:rsidP="007E5532">
            <w:r>
              <w:t>Less than</w:t>
            </w:r>
          </w:p>
        </w:tc>
        <w:tc>
          <w:tcPr>
            <w:tcW w:w="2340" w:type="dxa"/>
          </w:tcPr>
          <w:p w:rsidR="005466AC" w:rsidRDefault="005466AC" w:rsidP="005466AC">
            <w:pPr>
              <w:pStyle w:val="InlineCode"/>
            </w:pPr>
            <w:r>
              <w:t>5 &lt; 8</w:t>
            </w:r>
          </w:p>
        </w:tc>
        <w:tc>
          <w:tcPr>
            <w:tcW w:w="2515" w:type="dxa"/>
          </w:tcPr>
          <w:p w:rsidR="005466AC" w:rsidRDefault="005466AC" w:rsidP="005466AC">
            <w:pPr>
              <w:pStyle w:val="InlineCode"/>
            </w:pPr>
            <w:r>
              <w:t>8 &lt; 5</w:t>
            </w:r>
          </w:p>
        </w:tc>
      </w:tr>
      <w:tr w:rsidR="005466AC" w:rsidTr="005466AC">
        <w:tc>
          <w:tcPr>
            <w:tcW w:w="1228" w:type="dxa"/>
          </w:tcPr>
          <w:p w:rsidR="005466AC" w:rsidRDefault="005466AC" w:rsidP="008B2394">
            <w:pPr>
              <w:pStyle w:val="InlineCode"/>
            </w:pPr>
            <w:r>
              <w:t>&gt;</w:t>
            </w:r>
          </w:p>
        </w:tc>
        <w:tc>
          <w:tcPr>
            <w:tcW w:w="3267" w:type="dxa"/>
          </w:tcPr>
          <w:p w:rsidR="005466AC" w:rsidRDefault="005466AC" w:rsidP="007E5532">
            <w:r>
              <w:t>Greater than</w:t>
            </w:r>
          </w:p>
        </w:tc>
        <w:tc>
          <w:tcPr>
            <w:tcW w:w="2340" w:type="dxa"/>
          </w:tcPr>
          <w:p w:rsidR="005466AC" w:rsidRDefault="005466AC" w:rsidP="005466AC">
            <w:pPr>
              <w:pStyle w:val="InlineCode"/>
            </w:pPr>
            <w:r>
              <w:t>9 &gt; 4</w:t>
            </w:r>
          </w:p>
        </w:tc>
        <w:tc>
          <w:tcPr>
            <w:tcW w:w="2515" w:type="dxa"/>
          </w:tcPr>
          <w:p w:rsidR="005466AC" w:rsidRDefault="005466AC" w:rsidP="005466AC">
            <w:pPr>
              <w:pStyle w:val="InlineCode"/>
            </w:pPr>
            <w:r>
              <w:t>4 &gt; 9</w:t>
            </w:r>
          </w:p>
        </w:tc>
      </w:tr>
      <w:tr w:rsidR="005466AC" w:rsidTr="005466AC">
        <w:tc>
          <w:tcPr>
            <w:tcW w:w="1228" w:type="dxa"/>
          </w:tcPr>
          <w:p w:rsidR="005466AC" w:rsidRDefault="005466AC" w:rsidP="008B2394">
            <w:pPr>
              <w:pStyle w:val="InlineCode"/>
            </w:pPr>
            <w:r>
              <w:t>==</w:t>
            </w:r>
          </w:p>
        </w:tc>
        <w:tc>
          <w:tcPr>
            <w:tcW w:w="3267" w:type="dxa"/>
          </w:tcPr>
          <w:p w:rsidR="005466AC" w:rsidRDefault="005466AC" w:rsidP="007E5532">
            <w:r>
              <w:t>Equal to</w:t>
            </w:r>
          </w:p>
        </w:tc>
        <w:tc>
          <w:tcPr>
            <w:tcW w:w="2340" w:type="dxa"/>
          </w:tcPr>
          <w:p w:rsidR="005466AC" w:rsidRDefault="005466AC" w:rsidP="005466AC">
            <w:pPr>
              <w:pStyle w:val="InlineCode"/>
            </w:pPr>
            <w:r>
              <w:t>2 == 2</w:t>
            </w:r>
          </w:p>
        </w:tc>
        <w:tc>
          <w:tcPr>
            <w:tcW w:w="2515" w:type="dxa"/>
          </w:tcPr>
          <w:p w:rsidR="005466AC" w:rsidRDefault="005466AC" w:rsidP="005466AC">
            <w:pPr>
              <w:pStyle w:val="InlineCode"/>
            </w:pPr>
            <w:r>
              <w:t xml:space="preserve">2 == 3 </w:t>
            </w:r>
          </w:p>
        </w:tc>
      </w:tr>
      <w:tr w:rsidR="005466AC" w:rsidTr="005466AC">
        <w:tc>
          <w:tcPr>
            <w:tcW w:w="1228" w:type="dxa"/>
          </w:tcPr>
          <w:p w:rsidR="005466AC" w:rsidRDefault="005466AC" w:rsidP="008B2394">
            <w:pPr>
              <w:pStyle w:val="InlineCode"/>
            </w:pPr>
            <w:r>
              <w:t>&lt;=</w:t>
            </w:r>
          </w:p>
        </w:tc>
        <w:tc>
          <w:tcPr>
            <w:tcW w:w="3267" w:type="dxa"/>
          </w:tcPr>
          <w:p w:rsidR="005466AC" w:rsidRDefault="005466AC" w:rsidP="007E5532">
            <w:r>
              <w:t>Less than or equal to</w:t>
            </w:r>
          </w:p>
        </w:tc>
        <w:tc>
          <w:tcPr>
            <w:tcW w:w="2340" w:type="dxa"/>
          </w:tcPr>
          <w:p w:rsidR="005466AC" w:rsidRDefault="005466AC" w:rsidP="005466AC">
            <w:pPr>
              <w:pStyle w:val="InlineCode"/>
            </w:pPr>
            <w:r>
              <w:t>2 &lt;= 3, 3 &lt;= 3</w:t>
            </w:r>
          </w:p>
        </w:tc>
        <w:tc>
          <w:tcPr>
            <w:tcW w:w="2515" w:type="dxa"/>
          </w:tcPr>
          <w:p w:rsidR="005466AC" w:rsidRDefault="005466AC" w:rsidP="005466AC">
            <w:pPr>
              <w:pStyle w:val="InlineCode"/>
            </w:pPr>
            <w:r>
              <w:t xml:space="preserve">4 &lt;= 3 </w:t>
            </w:r>
          </w:p>
        </w:tc>
      </w:tr>
      <w:tr w:rsidR="005466AC" w:rsidTr="005466AC">
        <w:tc>
          <w:tcPr>
            <w:tcW w:w="1228" w:type="dxa"/>
          </w:tcPr>
          <w:p w:rsidR="005466AC" w:rsidRDefault="005466AC" w:rsidP="008B2394">
            <w:pPr>
              <w:pStyle w:val="InlineCode"/>
            </w:pPr>
            <w:r>
              <w:t>&gt;=</w:t>
            </w:r>
          </w:p>
        </w:tc>
        <w:tc>
          <w:tcPr>
            <w:tcW w:w="3267" w:type="dxa"/>
          </w:tcPr>
          <w:p w:rsidR="005466AC" w:rsidRDefault="005466AC" w:rsidP="007E5532">
            <w:r>
              <w:t>Greater than or equal to</w:t>
            </w:r>
          </w:p>
        </w:tc>
        <w:tc>
          <w:tcPr>
            <w:tcW w:w="2340" w:type="dxa"/>
          </w:tcPr>
          <w:p w:rsidR="005466AC" w:rsidRDefault="005466AC" w:rsidP="005466AC">
            <w:pPr>
              <w:pStyle w:val="InlineCode"/>
            </w:pPr>
            <w:r>
              <w:t>4 &gt;= 3, 3 &gt;= 3</w:t>
            </w:r>
          </w:p>
        </w:tc>
        <w:tc>
          <w:tcPr>
            <w:tcW w:w="2515" w:type="dxa"/>
          </w:tcPr>
          <w:p w:rsidR="005466AC" w:rsidRDefault="005466AC" w:rsidP="005466AC">
            <w:pPr>
              <w:pStyle w:val="InlineCode"/>
            </w:pPr>
            <w:r>
              <w:t xml:space="preserve">2 &gt;= 3 </w:t>
            </w:r>
          </w:p>
        </w:tc>
      </w:tr>
      <w:tr w:rsidR="005466AC" w:rsidTr="005466AC">
        <w:tc>
          <w:tcPr>
            <w:tcW w:w="1228" w:type="dxa"/>
          </w:tcPr>
          <w:p w:rsidR="005466AC" w:rsidRDefault="005466AC" w:rsidP="008B2394">
            <w:pPr>
              <w:pStyle w:val="InlineCode"/>
            </w:pPr>
            <w:r>
              <w:t>!=</w:t>
            </w:r>
          </w:p>
        </w:tc>
        <w:tc>
          <w:tcPr>
            <w:tcW w:w="3267" w:type="dxa"/>
          </w:tcPr>
          <w:p w:rsidR="005466AC" w:rsidRDefault="005466AC" w:rsidP="007E5532">
            <w:r>
              <w:t>Not equal to</w:t>
            </w:r>
          </w:p>
        </w:tc>
        <w:tc>
          <w:tcPr>
            <w:tcW w:w="2340" w:type="dxa"/>
          </w:tcPr>
          <w:p w:rsidR="005466AC" w:rsidRDefault="005466AC" w:rsidP="005466AC">
            <w:pPr>
              <w:pStyle w:val="InlineCode"/>
            </w:pPr>
            <w:r>
              <w:t>7 != 5</w:t>
            </w:r>
          </w:p>
        </w:tc>
        <w:tc>
          <w:tcPr>
            <w:tcW w:w="2515" w:type="dxa"/>
          </w:tcPr>
          <w:p w:rsidR="005466AC" w:rsidRDefault="005466AC" w:rsidP="005466AC">
            <w:pPr>
              <w:pStyle w:val="InlineCode"/>
            </w:pPr>
            <w:r>
              <w:t xml:space="preserve">7 != 7 </w:t>
            </w:r>
          </w:p>
        </w:tc>
      </w:tr>
    </w:tbl>
    <w:p w:rsidR="005314A5" w:rsidRDefault="005314A5" w:rsidP="0059330D"/>
    <w:p w:rsidR="00CB494E" w:rsidRDefault="00CB494E" w:rsidP="008B2394">
      <w:pPr>
        <w:pStyle w:val="Heading2"/>
      </w:pPr>
      <w:r>
        <w:t>Logical Operators</w:t>
      </w:r>
    </w:p>
    <w:p w:rsidR="00CB494E" w:rsidRDefault="00CB494E" w:rsidP="00CB494E">
      <w:r>
        <w:t>Logical operators are used to combine two</w:t>
      </w:r>
      <w:r w:rsidR="00E90002">
        <w:t xml:space="preserve"> or more</w:t>
      </w:r>
      <w:r>
        <w:t xml:space="preserve"> comparison operators. For example, if we want to know whether a variable is both less than ten and does not equal zero, or whether it is either </w:t>
      </w:r>
      <w:r w:rsidR="00E90002">
        <w:t>less than five or greater than fifteen. They can be used to combine any number of comparison operators: if we wanted to, we could check for a variable which is not ten or eleven, is less than twenty, and is greater than five or is equal to fifteen. Or something even more complicated.</w:t>
      </w:r>
    </w:p>
    <w:tbl>
      <w:tblPr>
        <w:tblStyle w:val="TableGrid"/>
        <w:tblW w:w="0" w:type="auto"/>
        <w:tblLook w:val="04A0" w:firstRow="1" w:lastRow="0" w:firstColumn="1" w:lastColumn="0" w:noHBand="0" w:noVBand="1"/>
      </w:tblPr>
      <w:tblGrid>
        <w:gridCol w:w="1228"/>
        <w:gridCol w:w="5607"/>
        <w:gridCol w:w="2515"/>
      </w:tblGrid>
      <w:tr w:rsidR="00346905" w:rsidTr="00104816">
        <w:tc>
          <w:tcPr>
            <w:tcW w:w="1228" w:type="dxa"/>
            <w:shd w:val="clear" w:color="auto" w:fill="BFBFBF" w:themeFill="background1" w:themeFillShade="BF"/>
          </w:tcPr>
          <w:p w:rsidR="00346905" w:rsidRPr="00D7211B" w:rsidRDefault="00346905" w:rsidP="00346905">
            <w:pPr>
              <w:jc w:val="center"/>
              <w:rPr>
                <w:b/>
                <w:sz w:val="24"/>
                <w:szCs w:val="24"/>
              </w:rPr>
            </w:pPr>
            <w:r>
              <w:rPr>
                <w:b/>
                <w:sz w:val="24"/>
                <w:szCs w:val="24"/>
              </w:rPr>
              <w:t>Operator</w:t>
            </w:r>
          </w:p>
        </w:tc>
        <w:tc>
          <w:tcPr>
            <w:tcW w:w="5607" w:type="dxa"/>
            <w:shd w:val="clear" w:color="auto" w:fill="BFBFBF" w:themeFill="background1" w:themeFillShade="BF"/>
          </w:tcPr>
          <w:p w:rsidR="00346905" w:rsidRPr="00D7211B" w:rsidRDefault="00346905" w:rsidP="00346905">
            <w:pPr>
              <w:jc w:val="center"/>
              <w:rPr>
                <w:b/>
                <w:sz w:val="24"/>
                <w:szCs w:val="24"/>
              </w:rPr>
            </w:pPr>
            <w:r>
              <w:rPr>
                <w:b/>
                <w:sz w:val="24"/>
                <w:szCs w:val="24"/>
              </w:rPr>
              <w:t>Meaning</w:t>
            </w:r>
          </w:p>
        </w:tc>
        <w:tc>
          <w:tcPr>
            <w:tcW w:w="2515" w:type="dxa"/>
            <w:shd w:val="clear" w:color="auto" w:fill="BFBFBF" w:themeFill="background1" w:themeFillShade="BF"/>
          </w:tcPr>
          <w:p w:rsidR="00346905" w:rsidRPr="00D7211B" w:rsidRDefault="00104816" w:rsidP="00346905">
            <w:pPr>
              <w:jc w:val="center"/>
              <w:rPr>
                <w:b/>
                <w:sz w:val="24"/>
                <w:szCs w:val="24"/>
              </w:rPr>
            </w:pPr>
            <w:r>
              <w:rPr>
                <w:b/>
                <w:sz w:val="24"/>
                <w:szCs w:val="24"/>
              </w:rPr>
              <w:t>Result is True</w:t>
            </w:r>
          </w:p>
        </w:tc>
      </w:tr>
      <w:tr w:rsidR="00346905" w:rsidTr="00104816">
        <w:tc>
          <w:tcPr>
            <w:tcW w:w="1228" w:type="dxa"/>
          </w:tcPr>
          <w:p w:rsidR="00346905" w:rsidRDefault="00346905" w:rsidP="008B2394">
            <w:pPr>
              <w:pStyle w:val="InlineCode"/>
            </w:pPr>
            <w:r>
              <w:t>&amp;&amp;</w:t>
            </w:r>
          </w:p>
        </w:tc>
        <w:tc>
          <w:tcPr>
            <w:tcW w:w="5607" w:type="dxa"/>
          </w:tcPr>
          <w:p w:rsidR="00104816" w:rsidRDefault="00346905" w:rsidP="00104816">
            <w:r>
              <w:t>AND</w:t>
            </w:r>
            <w:r w:rsidR="009201DB">
              <w:t xml:space="preserve"> – </w:t>
            </w:r>
            <w:r w:rsidR="00104816">
              <w:t xml:space="preserve">Both comparison operators must be true </w:t>
            </w:r>
          </w:p>
        </w:tc>
        <w:tc>
          <w:tcPr>
            <w:tcW w:w="2515" w:type="dxa"/>
          </w:tcPr>
          <w:p w:rsidR="00346905" w:rsidRDefault="00346905" w:rsidP="00104816">
            <w:r w:rsidRPr="002352CC">
              <w:rPr>
                <w:rStyle w:val="InlineCodeChar"/>
              </w:rPr>
              <w:t>2 &lt; 3 &amp;&amp; 3 &lt; 4</w:t>
            </w:r>
            <w:r>
              <w:t xml:space="preserve"> </w:t>
            </w:r>
          </w:p>
        </w:tc>
      </w:tr>
      <w:tr w:rsidR="00346905" w:rsidTr="00104816">
        <w:tc>
          <w:tcPr>
            <w:tcW w:w="1228" w:type="dxa"/>
          </w:tcPr>
          <w:p w:rsidR="00346905" w:rsidRDefault="00346905" w:rsidP="008B2394">
            <w:pPr>
              <w:pStyle w:val="InlineCode"/>
            </w:pPr>
            <w:r>
              <w:t>||</w:t>
            </w:r>
          </w:p>
        </w:tc>
        <w:tc>
          <w:tcPr>
            <w:tcW w:w="5607" w:type="dxa"/>
          </w:tcPr>
          <w:p w:rsidR="00104816" w:rsidRDefault="00346905" w:rsidP="00346905">
            <w:r>
              <w:t>OR</w:t>
            </w:r>
            <w:r w:rsidR="00104816">
              <w:t xml:space="preserve"> </w:t>
            </w:r>
            <w:r w:rsidR="009201DB">
              <w:t>–</w:t>
            </w:r>
            <w:r w:rsidR="00104816">
              <w:t xml:space="preserve"> One of the comparison operators must be true</w:t>
            </w:r>
          </w:p>
        </w:tc>
        <w:tc>
          <w:tcPr>
            <w:tcW w:w="2515" w:type="dxa"/>
          </w:tcPr>
          <w:p w:rsidR="00346905" w:rsidRDefault="00346905" w:rsidP="00346905">
            <w:r w:rsidRPr="002352CC">
              <w:rPr>
                <w:rStyle w:val="InlineCodeChar"/>
              </w:rPr>
              <w:t>2 &lt; 3 || 2 &gt; 3</w:t>
            </w:r>
            <w:r w:rsidR="002352CC">
              <w:t xml:space="preserve"> </w:t>
            </w:r>
          </w:p>
        </w:tc>
      </w:tr>
      <w:tr w:rsidR="00346905" w:rsidTr="00104816">
        <w:tc>
          <w:tcPr>
            <w:tcW w:w="1228" w:type="dxa"/>
          </w:tcPr>
          <w:p w:rsidR="00346905" w:rsidRDefault="00346905" w:rsidP="008B2394">
            <w:pPr>
              <w:pStyle w:val="InlineCode"/>
            </w:pPr>
            <w:r>
              <w:t>!</w:t>
            </w:r>
          </w:p>
        </w:tc>
        <w:tc>
          <w:tcPr>
            <w:tcW w:w="5607" w:type="dxa"/>
          </w:tcPr>
          <w:p w:rsidR="00104816" w:rsidRDefault="00346905" w:rsidP="00346905">
            <w:r>
              <w:t>NOT</w:t>
            </w:r>
            <w:r w:rsidR="00104816">
              <w:t xml:space="preserve"> </w:t>
            </w:r>
            <w:r w:rsidR="009201DB">
              <w:t>–</w:t>
            </w:r>
            <w:r w:rsidR="00104816">
              <w:t xml:space="preserve"> The comparison operator result will be flipped</w:t>
            </w:r>
          </w:p>
        </w:tc>
        <w:tc>
          <w:tcPr>
            <w:tcW w:w="2515" w:type="dxa"/>
          </w:tcPr>
          <w:p w:rsidR="00346905" w:rsidRDefault="00104816" w:rsidP="00346905">
            <w:r>
              <w:rPr>
                <w:rStyle w:val="InlineCodeChar"/>
              </w:rPr>
              <w:t>!(2 &gt;</w:t>
            </w:r>
            <w:r w:rsidR="00346905" w:rsidRPr="002352CC">
              <w:rPr>
                <w:rStyle w:val="InlineCodeChar"/>
              </w:rPr>
              <w:t xml:space="preserve"> 3)</w:t>
            </w:r>
            <w:r w:rsidR="002352CC">
              <w:t xml:space="preserve"> </w:t>
            </w:r>
          </w:p>
        </w:tc>
      </w:tr>
    </w:tbl>
    <w:p w:rsidR="00E90002" w:rsidRDefault="00E90002" w:rsidP="00CB494E"/>
    <w:p w:rsidR="00A141A4" w:rsidRDefault="00502208" w:rsidP="008B2394">
      <w:pPr>
        <w:pStyle w:val="Heading2"/>
      </w:pPr>
      <w:r>
        <w:t>Operator Precedence</w:t>
      </w:r>
    </w:p>
    <w:p w:rsidR="00502208" w:rsidRDefault="00502208" w:rsidP="00502208">
      <w:r>
        <w:t xml:space="preserve">All operators have a certain precedence, which controls the order in which an expression is evaluated. For instance, multiplication or division operations are always calculated before addition and subtraction. </w:t>
      </w:r>
    </w:p>
    <w:p w:rsidR="00502208" w:rsidRDefault="00502208" w:rsidP="00502208">
      <w:r>
        <w:t xml:space="preserve">While it can be useful to know the precedence of various operators, there is nothing wrong with simply using parentheses to explicitly control the order of your expressions. This is more obvious and readable for anyone looking at your code. </w:t>
      </w:r>
    </w:p>
    <w:p w:rsidR="00BC15ED" w:rsidRDefault="00BC15ED" w:rsidP="00502208"/>
    <w:p w:rsidR="00BC15ED" w:rsidRDefault="00BC15ED" w:rsidP="00BC15ED">
      <w:pPr>
        <w:pStyle w:val="Heading1"/>
      </w:pPr>
      <w:r>
        <w:t>Exercises</w:t>
      </w:r>
    </w:p>
    <w:p w:rsidR="00BC15ED" w:rsidRPr="0081328B" w:rsidRDefault="00BC15ED" w:rsidP="00BC15ED">
      <w:pPr>
        <w:rPr>
          <w:i/>
        </w:rPr>
      </w:pPr>
      <w:r>
        <w:t xml:space="preserve">1. What is the value of </w:t>
      </w:r>
      <w:r w:rsidRPr="00BC15ED">
        <w:t>c</w:t>
      </w:r>
      <w:r>
        <w:t>?</w:t>
      </w:r>
      <w:r w:rsidR="0081328B">
        <w:t xml:space="preserve"> </w:t>
      </w:r>
      <w:r w:rsidR="0081328B">
        <w:rPr>
          <w:i/>
        </w:rPr>
        <w:t>[ 13 ]</w:t>
      </w:r>
    </w:p>
    <w:p w:rsidR="00BC15ED" w:rsidRDefault="00BC15ED" w:rsidP="00BC15ED">
      <w:pPr>
        <w:pStyle w:val="Code"/>
      </w:pPr>
      <w:r>
        <w:t>int a = 5;</w:t>
      </w:r>
    </w:p>
    <w:p w:rsidR="00BC15ED" w:rsidRDefault="00BC15ED" w:rsidP="00BC15ED">
      <w:pPr>
        <w:pStyle w:val="Code"/>
      </w:pPr>
      <w:r>
        <w:t>int b = 7;</w:t>
      </w:r>
    </w:p>
    <w:p w:rsidR="00BC15ED" w:rsidRDefault="00BC15ED" w:rsidP="00BC15ED">
      <w:pPr>
        <w:pStyle w:val="Code"/>
      </w:pPr>
      <w:r>
        <w:t>int c = ++a + b++;</w:t>
      </w:r>
    </w:p>
    <w:p w:rsidR="00BC15ED" w:rsidRPr="0081328B" w:rsidRDefault="00BC15ED" w:rsidP="00BC15ED">
      <w:pPr>
        <w:rPr>
          <w:i/>
        </w:rPr>
      </w:pPr>
      <w:r>
        <w:t>2. What is the value of c?</w:t>
      </w:r>
      <w:r w:rsidR="0081328B">
        <w:t xml:space="preserve"> </w:t>
      </w:r>
      <w:r w:rsidR="0081328B">
        <w:rPr>
          <w:i/>
        </w:rPr>
        <w:t>[ 34 – the pre-increment on b is evaluated before anything else ]</w:t>
      </w:r>
    </w:p>
    <w:p w:rsidR="00BC15ED" w:rsidRDefault="00BC15ED" w:rsidP="00BC15ED">
      <w:pPr>
        <w:pStyle w:val="Code"/>
      </w:pPr>
      <w:r>
        <w:t>int a = 4;</w:t>
      </w:r>
    </w:p>
    <w:p w:rsidR="00BC15ED" w:rsidRDefault="00BC15ED" w:rsidP="00BC15ED">
      <w:pPr>
        <w:pStyle w:val="Code"/>
      </w:pPr>
      <w:r>
        <w:t>int b = 9;</w:t>
      </w:r>
    </w:p>
    <w:p w:rsidR="00BC15ED" w:rsidRDefault="00BC15ED" w:rsidP="00BC15ED">
      <w:pPr>
        <w:pStyle w:val="Code"/>
      </w:pPr>
      <w:r>
        <w:lastRenderedPageBreak/>
        <w:t>int c = (a * b) - ++b + a;</w:t>
      </w:r>
    </w:p>
    <w:p w:rsidR="00BC15ED" w:rsidRPr="0081328B" w:rsidRDefault="00BC15ED" w:rsidP="00BC15ED">
      <w:pPr>
        <w:rPr>
          <w:i/>
        </w:rPr>
      </w:pPr>
      <w:r>
        <w:t>3. What is the value of d?</w:t>
      </w:r>
      <w:r w:rsidR="0081328B">
        <w:t xml:space="preserve"> </w:t>
      </w:r>
      <w:r w:rsidR="0081328B">
        <w:rPr>
          <w:i/>
        </w:rPr>
        <w:t>[ 13 ]</w:t>
      </w:r>
    </w:p>
    <w:p w:rsidR="00BC15ED" w:rsidRDefault="00BC15ED" w:rsidP="00BC15ED">
      <w:pPr>
        <w:pStyle w:val="Code"/>
      </w:pPr>
      <w:r>
        <w:t>int a = 4;</w:t>
      </w:r>
    </w:p>
    <w:p w:rsidR="00BC15ED" w:rsidRDefault="00BC15ED" w:rsidP="00BC15ED">
      <w:pPr>
        <w:pStyle w:val="Code"/>
      </w:pPr>
      <w:r>
        <w:t>int b = 10;</w:t>
      </w:r>
    </w:p>
    <w:p w:rsidR="00BC15ED" w:rsidRDefault="00BC15ED" w:rsidP="00BC15ED">
      <w:pPr>
        <w:pStyle w:val="Code"/>
      </w:pPr>
      <w:r>
        <w:t>int c = b / a + ++a – b++;</w:t>
      </w:r>
    </w:p>
    <w:p w:rsidR="00BC15ED" w:rsidRDefault="00BC15ED" w:rsidP="00BC15ED">
      <w:pPr>
        <w:pStyle w:val="Code"/>
      </w:pPr>
      <w:r>
        <w:t>int d = c + a + b;</w:t>
      </w:r>
    </w:p>
    <w:p w:rsidR="00BC15ED" w:rsidRPr="0081328B" w:rsidRDefault="0019729D" w:rsidP="00BC15ED">
      <w:pPr>
        <w:rPr>
          <w:i/>
        </w:rPr>
      </w:pPr>
      <w:r>
        <w:t>4. What is the value of d?</w:t>
      </w:r>
      <w:r w:rsidR="0081328B">
        <w:t xml:space="preserve"> </w:t>
      </w:r>
      <w:r w:rsidR="0081328B">
        <w:rPr>
          <w:i/>
        </w:rPr>
        <w:t>[ 3000 ]</w:t>
      </w:r>
    </w:p>
    <w:p w:rsidR="0019729D" w:rsidRDefault="0019729D" w:rsidP="0019729D">
      <w:pPr>
        <w:pStyle w:val="Code"/>
      </w:pPr>
      <w:r>
        <w:t>int a = 10;</w:t>
      </w:r>
    </w:p>
    <w:p w:rsidR="0019729D" w:rsidRDefault="0019729D" w:rsidP="0019729D">
      <w:pPr>
        <w:pStyle w:val="Code"/>
      </w:pPr>
      <w:r>
        <w:t>int b = 2;</w:t>
      </w:r>
    </w:p>
    <w:p w:rsidR="0019729D" w:rsidRDefault="0019729D" w:rsidP="0019729D">
      <w:pPr>
        <w:pStyle w:val="Code"/>
      </w:pPr>
      <w:r>
        <w:t>int c = a / b + --a * ++b;</w:t>
      </w:r>
    </w:p>
    <w:p w:rsidR="0019729D" w:rsidRPr="00BC15ED" w:rsidRDefault="0019729D" w:rsidP="0019729D">
      <w:pPr>
        <w:pStyle w:val="Code"/>
      </w:pPr>
      <w:r>
        <w:t>int d = c / b * c * ++a;</w:t>
      </w:r>
    </w:p>
    <w:sectPr w:rsidR="0019729D" w:rsidRPr="00BC15ED" w:rsidSect="00F53C99">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7CC" w:rsidRDefault="008E07CC" w:rsidP="00F53C99">
      <w:pPr>
        <w:spacing w:after="0" w:line="240" w:lineRule="auto"/>
      </w:pPr>
      <w:r>
        <w:separator/>
      </w:r>
    </w:p>
  </w:endnote>
  <w:endnote w:type="continuationSeparator" w:id="0">
    <w:p w:rsidR="008E07CC" w:rsidRDefault="008E07CC" w:rsidP="00F53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20031"/>
      <w:docPartObj>
        <w:docPartGallery w:val="Page Numbers (Bottom of Page)"/>
        <w:docPartUnique/>
      </w:docPartObj>
    </w:sdtPr>
    <w:sdtEndPr>
      <w:rPr>
        <w:noProof/>
      </w:rPr>
    </w:sdtEndPr>
    <w:sdtContent>
      <w:p w:rsidR="00F53C99" w:rsidRDefault="00F53C9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F53C99" w:rsidRDefault="00F53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7CC" w:rsidRDefault="008E07CC" w:rsidP="00F53C99">
      <w:pPr>
        <w:spacing w:after="0" w:line="240" w:lineRule="auto"/>
      </w:pPr>
      <w:r>
        <w:separator/>
      </w:r>
    </w:p>
  </w:footnote>
  <w:footnote w:type="continuationSeparator" w:id="0">
    <w:p w:rsidR="008E07CC" w:rsidRDefault="008E07CC" w:rsidP="00F53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71022"/>
    <w:multiLevelType w:val="hybridMultilevel"/>
    <w:tmpl w:val="CD06E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2758E"/>
    <w:multiLevelType w:val="hybridMultilevel"/>
    <w:tmpl w:val="371A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EC"/>
    <w:rsid w:val="00065BF9"/>
    <w:rsid w:val="00083F80"/>
    <w:rsid w:val="00104816"/>
    <w:rsid w:val="00157657"/>
    <w:rsid w:val="0019729D"/>
    <w:rsid w:val="002128BF"/>
    <w:rsid w:val="00232F5E"/>
    <w:rsid w:val="002352CC"/>
    <w:rsid w:val="002747DB"/>
    <w:rsid w:val="00346905"/>
    <w:rsid w:val="003B6B94"/>
    <w:rsid w:val="004568F1"/>
    <w:rsid w:val="00496453"/>
    <w:rsid w:val="004E1D86"/>
    <w:rsid w:val="00502208"/>
    <w:rsid w:val="005314A5"/>
    <w:rsid w:val="005466AC"/>
    <w:rsid w:val="0059330D"/>
    <w:rsid w:val="00625FE9"/>
    <w:rsid w:val="006873AE"/>
    <w:rsid w:val="007B6836"/>
    <w:rsid w:val="007E5532"/>
    <w:rsid w:val="0081328B"/>
    <w:rsid w:val="008B2394"/>
    <w:rsid w:val="008D0BCB"/>
    <w:rsid w:val="008E07CC"/>
    <w:rsid w:val="009201DB"/>
    <w:rsid w:val="00936FEB"/>
    <w:rsid w:val="00A141A4"/>
    <w:rsid w:val="00BC15ED"/>
    <w:rsid w:val="00BD6665"/>
    <w:rsid w:val="00C14A05"/>
    <w:rsid w:val="00CB494E"/>
    <w:rsid w:val="00D15DEC"/>
    <w:rsid w:val="00D507D8"/>
    <w:rsid w:val="00D7211B"/>
    <w:rsid w:val="00DD35BE"/>
    <w:rsid w:val="00DD37CC"/>
    <w:rsid w:val="00E90002"/>
    <w:rsid w:val="00EB0128"/>
    <w:rsid w:val="00F53C99"/>
    <w:rsid w:val="00F9246C"/>
    <w:rsid w:val="00FB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0ECED-3F2D-412E-8F9F-4A1F3112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BE"/>
    <w:rPr>
      <w:sz w:val="22"/>
    </w:rPr>
  </w:style>
  <w:style w:type="paragraph" w:styleId="Heading1">
    <w:name w:val="heading 1"/>
    <w:basedOn w:val="Normal"/>
    <w:next w:val="Normal"/>
    <w:link w:val="Heading1Char"/>
    <w:uiPriority w:val="9"/>
    <w:qFormat/>
    <w:rsid w:val="00DD35BE"/>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D35BE"/>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DD35BE"/>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DD35BE"/>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DD35BE"/>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DD35BE"/>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DD35BE"/>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DD35BE"/>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DD35BE"/>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BE"/>
    <w:rPr>
      <w:rFonts w:asciiTheme="majorHAnsi" w:eastAsiaTheme="majorEastAsia" w:hAnsiTheme="majorHAnsi" w:cstheme="majorBidi"/>
      <w:color w:val="262626" w:themeColor="text1" w:themeTint="D9"/>
      <w:sz w:val="40"/>
      <w:szCs w:val="40"/>
    </w:rPr>
  </w:style>
  <w:style w:type="paragraph" w:customStyle="1" w:styleId="Code">
    <w:name w:val="Code"/>
    <w:basedOn w:val="Normal"/>
    <w:link w:val="CodeChar"/>
    <w:qFormat/>
    <w:rsid w:val="00DD35BE"/>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pPr>
    <w:rPr>
      <w:rFonts w:ascii="Consolas" w:hAnsi="Consolas"/>
    </w:rPr>
  </w:style>
  <w:style w:type="paragraph" w:styleId="ListParagraph">
    <w:name w:val="List Paragraph"/>
    <w:basedOn w:val="Normal"/>
    <w:uiPriority w:val="34"/>
    <w:qFormat/>
    <w:rsid w:val="00DD35BE"/>
    <w:pPr>
      <w:ind w:left="720"/>
      <w:contextualSpacing/>
    </w:pPr>
  </w:style>
  <w:style w:type="character" w:customStyle="1" w:styleId="CodeChar">
    <w:name w:val="Code Char"/>
    <w:basedOn w:val="DefaultParagraphFont"/>
    <w:link w:val="Code"/>
    <w:rsid w:val="00DD35BE"/>
    <w:rPr>
      <w:rFonts w:ascii="Consolas" w:hAnsi="Consolas"/>
      <w:sz w:val="22"/>
      <w:shd w:val="clear" w:color="auto" w:fill="D9D9D9" w:themeFill="background1" w:themeFillShade="D9"/>
    </w:rPr>
  </w:style>
  <w:style w:type="character" w:customStyle="1" w:styleId="Heading2Char">
    <w:name w:val="Heading 2 Char"/>
    <w:basedOn w:val="DefaultParagraphFont"/>
    <w:link w:val="Heading2"/>
    <w:uiPriority w:val="9"/>
    <w:rsid w:val="00DD35BE"/>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DD35BE"/>
    <w:rPr>
      <w:rFonts w:asciiTheme="majorHAnsi" w:eastAsiaTheme="majorEastAsia" w:hAnsiTheme="majorHAnsi" w:cstheme="majorBidi"/>
      <w:color w:val="943634" w:themeColor="accent2" w:themeShade="BF"/>
      <w:sz w:val="32"/>
      <w:szCs w:val="32"/>
    </w:rPr>
  </w:style>
  <w:style w:type="table" w:styleId="TableGrid">
    <w:name w:val="Table Grid"/>
    <w:basedOn w:val="TableNormal"/>
    <w:uiPriority w:val="39"/>
    <w:rsid w:val="00936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D35BE"/>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DD35BE"/>
    <w:rPr>
      <w:rFonts w:asciiTheme="majorHAnsi" w:eastAsiaTheme="majorEastAsia" w:hAnsiTheme="majorHAnsi" w:cstheme="majorBidi"/>
      <w:color w:val="943634" w:themeColor="accent2" w:themeShade="BF"/>
      <w:sz w:val="24"/>
      <w:szCs w:val="24"/>
    </w:rPr>
  </w:style>
  <w:style w:type="paragraph" w:styleId="NoSpacing">
    <w:name w:val="No Spacing"/>
    <w:uiPriority w:val="1"/>
    <w:qFormat/>
    <w:rsid w:val="00DD35BE"/>
    <w:pPr>
      <w:spacing w:after="0" w:line="240" w:lineRule="auto"/>
    </w:pPr>
  </w:style>
  <w:style w:type="character" w:customStyle="1" w:styleId="Heading6Char">
    <w:name w:val="Heading 6 Char"/>
    <w:basedOn w:val="DefaultParagraphFont"/>
    <w:link w:val="Heading6"/>
    <w:uiPriority w:val="9"/>
    <w:semiHidden/>
    <w:rsid w:val="00DD35BE"/>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DD35BE"/>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DD35BE"/>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DD35BE"/>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DD35B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D35B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D35B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D35B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D35BE"/>
    <w:rPr>
      <w:caps/>
      <w:color w:val="404040" w:themeColor="text1" w:themeTint="BF"/>
      <w:spacing w:val="20"/>
      <w:sz w:val="28"/>
      <w:szCs w:val="28"/>
    </w:rPr>
  </w:style>
  <w:style w:type="character" w:styleId="Strong">
    <w:name w:val="Strong"/>
    <w:basedOn w:val="DefaultParagraphFont"/>
    <w:uiPriority w:val="22"/>
    <w:qFormat/>
    <w:rsid w:val="00DD35BE"/>
    <w:rPr>
      <w:b/>
      <w:bCs/>
    </w:rPr>
  </w:style>
  <w:style w:type="character" w:styleId="Emphasis">
    <w:name w:val="Emphasis"/>
    <w:basedOn w:val="DefaultParagraphFont"/>
    <w:uiPriority w:val="20"/>
    <w:qFormat/>
    <w:rsid w:val="00DD35BE"/>
    <w:rPr>
      <w:i/>
      <w:iCs/>
      <w:color w:val="000000" w:themeColor="text1"/>
    </w:rPr>
  </w:style>
  <w:style w:type="paragraph" w:styleId="Quote">
    <w:name w:val="Quote"/>
    <w:basedOn w:val="Normal"/>
    <w:next w:val="Normal"/>
    <w:link w:val="QuoteChar"/>
    <w:uiPriority w:val="29"/>
    <w:qFormat/>
    <w:rsid w:val="00DD35B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D35B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D35BE"/>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D35B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D35BE"/>
    <w:rPr>
      <w:i/>
      <w:iCs/>
      <w:color w:val="595959" w:themeColor="text1" w:themeTint="A6"/>
    </w:rPr>
  </w:style>
  <w:style w:type="character" w:styleId="IntenseEmphasis">
    <w:name w:val="Intense Emphasis"/>
    <w:basedOn w:val="DefaultParagraphFont"/>
    <w:uiPriority w:val="21"/>
    <w:qFormat/>
    <w:rsid w:val="00DD35BE"/>
    <w:rPr>
      <w:b/>
      <w:bCs/>
      <w:i/>
      <w:iCs/>
      <w:caps w:val="0"/>
      <w:smallCaps w:val="0"/>
      <w:strike w:val="0"/>
      <w:dstrike w:val="0"/>
      <w:color w:val="C0504D" w:themeColor="accent2"/>
    </w:rPr>
  </w:style>
  <w:style w:type="character" w:styleId="SubtleReference">
    <w:name w:val="Subtle Reference"/>
    <w:basedOn w:val="DefaultParagraphFont"/>
    <w:uiPriority w:val="31"/>
    <w:qFormat/>
    <w:rsid w:val="00DD35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35BE"/>
    <w:rPr>
      <w:b/>
      <w:bCs/>
      <w:caps w:val="0"/>
      <w:smallCaps/>
      <w:color w:val="auto"/>
      <w:spacing w:val="0"/>
      <w:u w:val="single"/>
    </w:rPr>
  </w:style>
  <w:style w:type="character" w:styleId="BookTitle">
    <w:name w:val="Book Title"/>
    <w:basedOn w:val="DefaultParagraphFont"/>
    <w:uiPriority w:val="33"/>
    <w:qFormat/>
    <w:rsid w:val="00DD35BE"/>
    <w:rPr>
      <w:b/>
      <w:bCs/>
      <w:caps w:val="0"/>
      <w:smallCaps/>
      <w:spacing w:val="0"/>
    </w:rPr>
  </w:style>
  <w:style w:type="paragraph" w:styleId="TOCHeading">
    <w:name w:val="TOC Heading"/>
    <w:basedOn w:val="Heading1"/>
    <w:next w:val="Normal"/>
    <w:uiPriority w:val="39"/>
    <w:semiHidden/>
    <w:unhideWhenUsed/>
    <w:qFormat/>
    <w:rsid w:val="00DD35BE"/>
    <w:pPr>
      <w:outlineLvl w:val="9"/>
    </w:pPr>
  </w:style>
  <w:style w:type="paragraph" w:customStyle="1" w:styleId="InlineCode">
    <w:name w:val="Inline Code"/>
    <w:basedOn w:val="Normal"/>
    <w:link w:val="InlineCodeChar"/>
    <w:qFormat/>
    <w:rsid w:val="00DD35BE"/>
    <w:rPr>
      <w:rFonts w:ascii="Consolas" w:hAnsi="Consolas"/>
    </w:rPr>
  </w:style>
  <w:style w:type="character" w:customStyle="1" w:styleId="InlineCodeChar">
    <w:name w:val="Inline Code Char"/>
    <w:basedOn w:val="DefaultParagraphFont"/>
    <w:link w:val="InlineCode"/>
    <w:rsid w:val="00DD35BE"/>
    <w:rPr>
      <w:rFonts w:ascii="Consolas" w:hAnsi="Consolas"/>
      <w:sz w:val="22"/>
    </w:rPr>
  </w:style>
  <w:style w:type="paragraph" w:styleId="Header">
    <w:name w:val="header"/>
    <w:basedOn w:val="Normal"/>
    <w:link w:val="HeaderChar"/>
    <w:uiPriority w:val="99"/>
    <w:unhideWhenUsed/>
    <w:rsid w:val="00F53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C99"/>
    <w:rPr>
      <w:sz w:val="22"/>
    </w:rPr>
  </w:style>
  <w:style w:type="paragraph" w:styleId="Footer">
    <w:name w:val="footer"/>
    <w:basedOn w:val="Normal"/>
    <w:link w:val="FooterChar"/>
    <w:uiPriority w:val="99"/>
    <w:unhideWhenUsed/>
    <w:rsid w:val="00F53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C9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39</cp:revision>
  <dcterms:created xsi:type="dcterms:W3CDTF">2019-05-01T18:44:00Z</dcterms:created>
  <dcterms:modified xsi:type="dcterms:W3CDTF">2019-05-20T18:40:00Z</dcterms:modified>
</cp:coreProperties>
</file>