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545D" w:rsidRPr="00FF32F7" w:rsidRDefault="0032545D">
      <w:pPr>
        <w:rPr>
          <w:rFonts w:ascii="Arial" w:hAnsi="Arial" w:cs="Arial"/>
          <w:b/>
          <w:sz w:val="26"/>
          <w:szCs w:val="26"/>
          <w:u w:val="single"/>
        </w:rPr>
      </w:pPr>
    </w:p>
    <w:p w:rsidR="006E5805" w:rsidRDefault="0032545D" w:rsidP="006E5805">
      <w:pPr>
        <w:spacing w:before="100" w:beforeAutospacing="1" w:after="100" w:afterAutospacing="1" w:line="240" w:lineRule="auto"/>
        <w:jc w:val="center"/>
        <w:outlineLvl w:val="1"/>
        <w:rPr>
          <w:rFonts w:ascii="Arial" w:eastAsia="Times New Roman" w:hAnsi="Arial" w:cs="Arial"/>
          <w:b/>
          <w:bCs/>
          <w:kern w:val="36"/>
          <w:sz w:val="26"/>
          <w:szCs w:val="26"/>
          <w:u w:val="single"/>
          <w:lang w:eastAsia="es-PE"/>
        </w:rPr>
      </w:pPr>
      <w:r w:rsidRPr="00FF32F7">
        <w:rPr>
          <w:rFonts w:ascii="Arial" w:eastAsia="Times New Roman" w:hAnsi="Arial" w:cs="Arial"/>
          <w:b/>
          <w:bCs/>
          <w:kern w:val="36"/>
          <w:sz w:val="26"/>
          <w:szCs w:val="26"/>
          <w:u w:val="single"/>
          <w:lang w:eastAsia="es-PE"/>
        </w:rPr>
        <w:t>INFORME DE LA APLICACIÓN “PREPÁRATE YA”</w:t>
      </w:r>
    </w:p>
    <w:p w:rsidR="0032545D" w:rsidRPr="0032545D" w:rsidRDefault="0032545D" w:rsidP="006E5805">
      <w:pPr>
        <w:spacing w:before="100" w:beforeAutospacing="1" w:after="100" w:afterAutospacing="1" w:line="240" w:lineRule="auto"/>
        <w:jc w:val="center"/>
        <w:outlineLvl w:val="1"/>
        <w:rPr>
          <w:rFonts w:ascii="Arial" w:eastAsia="Times New Roman" w:hAnsi="Arial" w:cs="Arial"/>
          <w:b/>
          <w:bCs/>
          <w:kern w:val="36"/>
          <w:sz w:val="26"/>
          <w:szCs w:val="26"/>
          <w:u w:val="single"/>
          <w:lang w:eastAsia="es-PE"/>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350.35pt;margin-top:23.35pt;width:122.25pt;height:150.2pt;z-index:-251655168;mso-position-horizontal-relative:text;mso-position-vertical-relative:text;mso-width-relative:page;mso-height-relative:page" wrapcoords="9138 0 3323 900 277 2025 -277 6525 -277 15750 554 18000 831 18225 7200 21375 7477 21375 17723 21375 18000 21375 21600 18225 21600 7200 20492 5625 19385 3375 15508 900 13569 0 9138 0">
            <v:imagedata r:id="rId4" o:title="bag"/>
            <w10:wrap type="tight"/>
          </v:shape>
        </w:pict>
      </w:r>
    </w:p>
    <w:p w:rsidR="0032545D" w:rsidRPr="0032545D" w:rsidRDefault="0032545D" w:rsidP="0032545D">
      <w:pPr>
        <w:spacing w:before="100" w:beforeAutospacing="1" w:after="100" w:afterAutospacing="1" w:line="240" w:lineRule="auto"/>
        <w:jc w:val="both"/>
        <w:rPr>
          <w:rFonts w:ascii="Arial" w:eastAsia="Times New Roman" w:hAnsi="Arial" w:cs="Arial"/>
          <w:sz w:val="26"/>
          <w:szCs w:val="26"/>
          <w:lang w:eastAsia="es-PE"/>
        </w:rPr>
      </w:pPr>
      <w:r w:rsidRPr="0032545D">
        <w:rPr>
          <w:rFonts w:ascii="Arial" w:eastAsia="Times New Roman" w:hAnsi="Arial" w:cs="Arial"/>
          <w:b/>
          <w:sz w:val="26"/>
          <w:szCs w:val="26"/>
          <w:lang w:eastAsia="es-PE"/>
        </w:rPr>
        <w:t>"Prepárate Ya"</w:t>
      </w:r>
      <w:r w:rsidRPr="0032545D">
        <w:rPr>
          <w:rFonts w:ascii="Arial" w:eastAsia="Times New Roman" w:hAnsi="Arial" w:cs="Arial"/>
          <w:sz w:val="26"/>
          <w:szCs w:val="26"/>
          <w:lang w:eastAsia="es-PE"/>
        </w:rPr>
        <w:t xml:space="preserve"> es una herramienta integral que ayuda a las personas a estar listas para enfrentar emergencias. A través de su funcionalidad, los usuarios pueden crear mochilas de emergencia personalizadas, aprender sobre desastres naturales y recibir consejos prácticos para proteger a sus familias. Además, la aplicación destaca por ofrecer alertas en tiempo real</w:t>
      </w:r>
      <w:r>
        <w:rPr>
          <w:rFonts w:ascii="Arial" w:eastAsia="Times New Roman" w:hAnsi="Arial" w:cs="Arial"/>
          <w:sz w:val="26"/>
          <w:szCs w:val="26"/>
          <w:lang w:eastAsia="es-PE"/>
        </w:rPr>
        <w:t>(medicamentos y productos con fecha de vencimiento)</w:t>
      </w:r>
      <w:r w:rsidRPr="0032545D">
        <w:rPr>
          <w:rFonts w:ascii="Arial" w:eastAsia="Times New Roman" w:hAnsi="Arial" w:cs="Arial"/>
          <w:sz w:val="26"/>
          <w:szCs w:val="26"/>
          <w:lang w:eastAsia="es-PE"/>
        </w:rPr>
        <w:t xml:space="preserve"> y una sección de desafíos y logros diseñada para fomentar el aprendizaje interactivo y dinámico.</w:t>
      </w:r>
    </w:p>
    <w:p w:rsidR="0032545D" w:rsidRPr="0032545D" w:rsidRDefault="0032545D" w:rsidP="0032545D">
      <w:pPr>
        <w:spacing w:before="100" w:beforeAutospacing="1" w:after="100" w:afterAutospacing="1" w:line="240" w:lineRule="auto"/>
        <w:outlineLvl w:val="1"/>
        <w:rPr>
          <w:rFonts w:ascii="Arial" w:eastAsia="Times New Roman" w:hAnsi="Arial" w:cs="Arial"/>
          <w:b/>
          <w:bCs/>
          <w:sz w:val="26"/>
          <w:szCs w:val="26"/>
          <w:lang w:eastAsia="es-PE"/>
        </w:rPr>
      </w:pPr>
      <w:r w:rsidRPr="0032545D">
        <w:rPr>
          <w:rFonts w:ascii="Arial" w:eastAsia="Times New Roman" w:hAnsi="Arial" w:cs="Arial"/>
          <w:b/>
          <w:bCs/>
          <w:sz w:val="26"/>
          <w:szCs w:val="26"/>
          <w:lang w:eastAsia="es-PE"/>
        </w:rPr>
        <w:t>Estadísticas y Métricas</w:t>
      </w:r>
    </w:p>
    <w:p w:rsidR="0032545D" w:rsidRDefault="0032545D" w:rsidP="0032545D">
      <w:pPr>
        <w:spacing w:before="100" w:beforeAutospacing="1" w:after="100" w:afterAutospacing="1" w:line="240" w:lineRule="auto"/>
        <w:jc w:val="both"/>
        <w:rPr>
          <w:rFonts w:ascii="Arial" w:eastAsia="Times New Roman" w:hAnsi="Arial" w:cs="Arial"/>
          <w:sz w:val="26"/>
          <w:szCs w:val="26"/>
          <w:lang w:eastAsia="es-PE"/>
        </w:rPr>
      </w:pPr>
      <w:r w:rsidRPr="0032545D">
        <w:rPr>
          <w:rFonts w:ascii="Arial" w:hAnsi="Arial" w:cs="Arial"/>
          <w:noProof/>
          <w:sz w:val="26"/>
          <w:szCs w:val="26"/>
          <w:lang w:eastAsia="es-PE"/>
        </w:rPr>
        <w:drawing>
          <wp:anchor distT="0" distB="0" distL="114300" distR="114300" simplePos="0" relativeHeight="251658240" behindDoc="1" locked="0" layoutInCell="1" allowOverlap="1">
            <wp:simplePos x="0" y="0"/>
            <wp:positionH relativeFrom="column">
              <wp:posOffset>11563</wp:posOffset>
            </wp:positionH>
            <wp:positionV relativeFrom="paragraph">
              <wp:posOffset>812981</wp:posOffset>
            </wp:positionV>
            <wp:extent cx="5847715" cy="3068320"/>
            <wp:effectExtent l="0" t="0" r="635" b="0"/>
            <wp:wrapTight wrapText="bothSides">
              <wp:wrapPolygon edited="0">
                <wp:start x="0" y="0"/>
                <wp:lineTo x="0" y="21457"/>
                <wp:lineTo x="21532" y="21457"/>
                <wp:lineTo x="21532"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47715" cy="3068320"/>
                    </a:xfrm>
                    <a:prstGeom prst="rect">
                      <a:avLst/>
                    </a:prstGeom>
                  </pic:spPr>
                </pic:pic>
              </a:graphicData>
            </a:graphic>
            <wp14:sizeRelH relativeFrom="page">
              <wp14:pctWidth>0</wp14:pctWidth>
            </wp14:sizeRelH>
            <wp14:sizeRelV relativeFrom="page">
              <wp14:pctHeight>0</wp14:pctHeight>
            </wp14:sizeRelV>
          </wp:anchor>
        </w:drawing>
      </w:r>
      <w:r w:rsidRPr="0032545D">
        <w:rPr>
          <w:rFonts w:ascii="Arial" w:eastAsia="Times New Roman" w:hAnsi="Arial" w:cs="Arial"/>
          <w:sz w:val="26"/>
          <w:szCs w:val="26"/>
          <w:lang w:eastAsia="es-PE"/>
        </w:rPr>
        <w:t>En cuanto a las estadísticas y métricas, el desempeño de la aplicación ha sido n</w:t>
      </w:r>
      <w:r>
        <w:rPr>
          <w:rFonts w:ascii="Arial" w:eastAsia="Times New Roman" w:hAnsi="Arial" w:cs="Arial"/>
          <w:sz w:val="26"/>
          <w:szCs w:val="26"/>
          <w:lang w:eastAsia="es-PE"/>
        </w:rPr>
        <w:t>otable. Actualmente, cuenta con 102</w:t>
      </w:r>
      <w:r w:rsidRPr="0032545D">
        <w:rPr>
          <w:rFonts w:ascii="Arial" w:eastAsia="Times New Roman" w:hAnsi="Arial" w:cs="Arial"/>
          <w:sz w:val="26"/>
          <w:szCs w:val="26"/>
          <w:lang w:eastAsia="es-PE"/>
        </w:rPr>
        <w:t xml:space="preserve"> usuarios activos mensuales, lo que refleja un alto nivel de aceptación. </w:t>
      </w:r>
    </w:p>
    <w:p w:rsidR="0032545D" w:rsidRDefault="0032545D" w:rsidP="0032545D">
      <w:pPr>
        <w:spacing w:before="100" w:beforeAutospacing="1" w:after="100" w:afterAutospacing="1" w:line="240" w:lineRule="auto"/>
        <w:jc w:val="both"/>
        <w:rPr>
          <w:rFonts w:ascii="Arial" w:eastAsia="Times New Roman" w:hAnsi="Arial" w:cs="Arial"/>
          <w:sz w:val="26"/>
          <w:szCs w:val="26"/>
          <w:lang w:eastAsia="es-PE"/>
        </w:rPr>
      </w:pPr>
    </w:p>
    <w:p w:rsidR="0032545D" w:rsidRDefault="0032545D" w:rsidP="0032545D">
      <w:pPr>
        <w:spacing w:before="100" w:beforeAutospacing="1" w:after="100" w:afterAutospacing="1" w:line="240" w:lineRule="auto"/>
        <w:jc w:val="both"/>
        <w:rPr>
          <w:rFonts w:ascii="Arial" w:eastAsia="Times New Roman" w:hAnsi="Arial" w:cs="Arial"/>
          <w:sz w:val="26"/>
          <w:szCs w:val="26"/>
          <w:lang w:eastAsia="es-PE"/>
        </w:rPr>
      </w:pPr>
    </w:p>
    <w:p w:rsidR="00FF32F7" w:rsidRDefault="00FF32F7" w:rsidP="0032545D">
      <w:pPr>
        <w:spacing w:before="100" w:beforeAutospacing="1" w:after="100" w:afterAutospacing="1" w:line="240" w:lineRule="auto"/>
        <w:jc w:val="both"/>
        <w:rPr>
          <w:rFonts w:ascii="Arial" w:eastAsia="Times New Roman" w:hAnsi="Arial" w:cs="Arial"/>
          <w:sz w:val="26"/>
          <w:szCs w:val="26"/>
          <w:lang w:eastAsia="es-PE"/>
        </w:rPr>
      </w:pPr>
    </w:p>
    <w:p w:rsidR="0032545D" w:rsidRDefault="0032545D" w:rsidP="0032545D">
      <w:pPr>
        <w:spacing w:before="100" w:beforeAutospacing="1" w:after="100" w:afterAutospacing="1" w:line="240" w:lineRule="auto"/>
        <w:jc w:val="both"/>
        <w:rPr>
          <w:rFonts w:ascii="Arial" w:eastAsia="Times New Roman" w:hAnsi="Arial" w:cs="Arial"/>
          <w:sz w:val="26"/>
          <w:szCs w:val="26"/>
          <w:lang w:eastAsia="es-PE"/>
        </w:rPr>
      </w:pPr>
      <w:r w:rsidRPr="0032545D">
        <w:rPr>
          <w:rFonts w:ascii="Arial" w:eastAsia="Times New Roman" w:hAnsi="Arial" w:cs="Arial"/>
          <w:sz w:val="26"/>
          <w:szCs w:val="26"/>
          <w:lang w:eastAsia="es-PE"/>
        </w:rPr>
        <w:lastRenderedPageBreak/>
        <w:t>Desde su lanzamiento, se han registrado</w:t>
      </w:r>
      <w:r>
        <w:rPr>
          <w:rFonts w:ascii="Arial" w:eastAsia="Times New Roman" w:hAnsi="Arial" w:cs="Arial"/>
          <w:sz w:val="26"/>
          <w:szCs w:val="26"/>
          <w:lang w:eastAsia="es-PE"/>
        </w:rPr>
        <w:t xml:space="preserve"> +100</w:t>
      </w:r>
      <w:r w:rsidRPr="0032545D">
        <w:rPr>
          <w:rFonts w:ascii="Arial" w:eastAsia="Times New Roman" w:hAnsi="Arial" w:cs="Arial"/>
          <w:sz w:val="26"/>
          <w:szCs w:val="26"/>
          <w:lang w:eastAsia="es-PE"/>
        </w:rPr>
        <w:t xml:space="preserve"> descargas, con un tiempo promedio de uso por sesión de </w:t>
      </w:r>
      <w:r>
        <w:rPr>
          <w:rFonts w:ascii="Arial" w:eastAsia="Times New Roman" w:hAnsi="Arial" w:cs="Arial"/>
          <w:sz w:val="26"/>
          <w:szCs w:val="26"/>
          <w:lang w:eastAsia="es-PE"/>
        </w:rPr>
        <w:t>5</w:t>
      </w:r>
      <w:r w:rsidRPr="0032545D">
        <w:rPr>
          <w:rFonts w:ascii="Arial" w:eastAsia="Times New Roman" w:hAnsi="Arial" w:cs="Arial"/>
          <w:sz w:val="26"/>
          <w:szCs w:val="26"/>
          <w:lang w:eastAsia="es-PE"/>
        </w:rPr>
        <w:t xml:space="preserve"> minutos, lo que demuestra el interés y la utilidad percibida por los usuarios. Además, la tasa de retención mensual se encuentra en un sólido 78%, mientras que un 85% de los usuarios finaliza tareas clave como la personalización de mochilas de emergencia.</w:t>
      </w:r>
    </w:p>
    <w:p w:rsidR="0032545D" w:rsidRDefault="002742CD" w:rsidP="0032545D">
      <w:pPr>
        <w:spacing w:before="100" w:beforeAutospacing="1" w:after="100" w:afterAutospacing="1" w:line="240" w:lineRule="auto"/>
        <w:jc w:val="both"/>
        <w:rPr>
          <w:rFonts w:ascii="Arial" w:eastAsia="Times New Roman" w:hAnsi="Arial" w:cs="Arial"/>
          <w:sz w:val="26"/>
          <w:szCs w:val="26"/>
          <w:lang w:eastAsia="es-PE"/>
        </w:rPr>
      </w:pPr>
      <w:r w:rsidRPr="0032545D">
        <w:rPr>
          <w:rFonts w:ascii="Arial" w:hAnsi="Arial" w:cs="Arial"/>
          <w:noProof/>
          <w:sz w:val="26"/>
          <w:szCs w:val="26"/>
          <w:lang w:eastAsia="es-PE"/>
        </w:rPr>
        <w:drawing>
          <wp:anchor distT="0" distB="0" distL="114300" distR="114300" simplePos="0" relativeHeight="251659264" behindDoc="1" locked="0" layoutInCell="1" allowOverlap="1">
            <wp:simplePos x="0" y="0"/>
            <wp:positionH relativeFrom="column">
              <wp:posOffset>-412750</wp:posOffset>
            </wp:positionH>
            <wp:positionV relativeFrom="paragraph">
              <wp:posOffset>455295</wp:posOffset>
            </wp:positionV>
            <wp:extent cx="6266815" cy="3263265"/>
            <wp:effectExtent l="0" t="0" r="635" b="0"/>
            <wp:wrapTight wrapText="bothSides">
              <wp:wrapPolygon edited="0">
                <wp:start x="0" y="0"/>
                <wp:lineTo x="0" y="21436"/>
                <wp:lineTo x="21537" y="21436"/>
                <wp:lineTo x="21537"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66815" cy="3263265"/>
                    </a:xfrm>
                    <a:prstGeom prst="rect">
                      <a:avLst/>
                    </a:prstGeom>
                  </pic:spPr>
                </pic:pic>
              </a:graphicData>
            </a:graphic>
            <wp14:sizeRelH relativeFrom="page">
              <wp14:pctWidth>0</wp14:pctWidth>
            </wp14:sizeRelH>
            <wp14:sizeRelV relativeFrom="page">
              <wp14:pctHeight>0</wp14:pctHeight>
            </wp14:sizeRelV>
          </wp:anchor>
        </w:drawing>
      </w:r>
    </w:p>
    <w:p w:rsidR="0032545D" w:rsidRDefault="0032545D" w:rsidP="0032545D">
      <w:pPr>
        <w:spacing w:before="100" w:beforeAutospacing="1" w:after="100" w:afterAutospacing="1" w:line="240" w:lineRule="auto"/>
        <w:jc w:val="both"/>
        <w:rPr>
          <w:rFonts w:ascii="Arial" w:eastAsia="Times New Roman" w:hAnsi="Arial" w:cs="Arial"/>
          <w:sz w:val="26"/>
          <w:szCs w:val="26"/>
          <w:lang w:eastAsia="es-PE"/>
        </w:rPr>
      </w:pPr>
    </w:p>
    <w:p w:rsidR="0032545D" w:rsidRDefault="002742CD" w:rsidP="0032545D">
      <w:pPr>
        <w:spacing w:before="100" w:beforeAutospacing="1" w:after="100" w:afterAutospacing="1" w:line="240" w:lineRule="auto"/>
        <w:jc w:val="both"/>
        <w:rPr>
          <w:rFonts w:ascii="Arial" w:eastAsia="Times New Roman" w:hAnsi="Arial" w:cs="Arial"/>
          <w:sz w:val="26"/>
          <w:szCs w:val="26"/>
          <w:lang w:eastAsia="es-PE"/>
        </w:rPr>
      </w:pPr>
      <w:r>
        <w:rPr>
          <w:noProof/>
          <w:lang w:eastAsia="es-PE"/>
        </w:rPr>
        <w:drawing>
          <wp:anchor distT="0" distB="0" distL="114300" distR="114300" simplePos="0" relativeHeight="251662336" behindDoc="1" locked="0" layoutInCell="1" allowOverlap="1">
            <wp:simplePos x="0" y="0"/>
            <wp:positionH relativeFrom="column">
              <wp:posOffset>-410210</wp:posOffset>
            </wp:positionH>
            <wp:positionV relativeFrom="paragraph">
              <wp:posOffset>297815</wp:posOffset>
            </wp:positionV>
            <wp:extent cx="6273800" cy="2162810"/>
            <wp:effectExtent l="0" t="0" r="0" b="8890"/>
            <wp:wrapTight wrapText="bothSides">
              <wp:wrapPolygon edited="0">
                <wp:start x="0" y="0"/>
                <wp:lineTo x="0" y="21499"/>
                <wp:lineTo x="21513" y="21499"/>
                <wp:lineTo x="21513"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73800" cy="2162810"/>
                    </a:xfrm>
                    <a:prstGeom prst="rect">
                      <a:avLst/>
                    </a:prstGeom>
                  </pic:spPr>
                </pic:pic>
              </a:graphicData>
            </a:graphic>
            <wp14:sizeRelH relativeFrom="page">
              <wp14:pctWidth>0</wp14:pctWidth>
            </wp14:sizeRelH>
            <wp14:sizeRelV relativeFrom="page">
              <wp14:pctHeight>0</wp14:pctHeight>
            </wp14:sizeRelV>
          </wp:anchor>
        </w:drawing>
      </w:r>
    </w:p>
    <w:p w:rsidR="0032545D" w:rsidRDefault="0032545D" w:rsidP="0032545D">
      <w:pPr>
        <w:spacing w:before="100" w:beforeAutospacing="1" w:after="100" w:afterAutospacing="1" w:line="240" w:lineRule="auto"/>
        <w:jc w:val="both"/>
        <w:rPr>
          <w:rFonts w:ascii="Arial" w:eastAsia="Times New Roman" w:hAnsi="Arial" w:cs="Arial"/>
          <w:sz w:val="26"/>
          <w:szCs w:val="26"/>
          <w:lang w:eastAsia="es-PE"/>
        </w:rPr>
      </w:pPr>
    </w:p>
    <w:p w:rsidR="0032545D" w:rsidRDefault="00F41973" w:rsidP="00F41973">
      <w:pPr>
        <w:tabs>
          <w:tab w:val="left" w:pos="1204"/>
        </w:tabs>
        <w:spacing w:before="100" w:beforeAutospacing="1" w:after="100" w:afterAutospacing="1" w:line="240" w:lineRule="auto"/>
        <w:jc w:val="both"/>
        <w:rPr>
          <w:rFonts w:ascii="Arial" w:eastAsia="Times New Roman" w:hAnsi="Arial" w:cs="Arial"/>
          <w:sz w:val="26"/>
          <w:szCs w:val="26"/>
          <w:lang w:eastAsia="es-PE"/>
        </w:rPr>
      </w:pPr>
      <w:bookmarkStart w:id="0" w:name="_GoBack"/>
      <w:r>
        <w:rPr>
          <w:rFonts w:ascii="Arial" w:eastAsia="Times New Roman" w:hAnsi="Arial" w:cs="Arial"/>
          <w:sz w:val="26"/>
          <w:szCs w:val="26"/>
          <w:lang w:eastAsia="es-PE"/>
        </w:rPr>
        <w:tab/>
      </w:r>
    </w:p>
    <w:bookmarkEnd w:id="0"/>
    <w:p w:rsidR="0032545D" w:rsidRPr="0032545D" w:rsidRDefault="0032545D" w:rsidP="00FF32F7">
      <w:pPr>
        <w:rPr>
          <w:rFonts w:ascii="Arial" w:eastAsia="Times New Roman" w:hAnsi="Arial" w:cs="Arial"/>
          <w:b/>
          <w:bCs/>
          <w:sz w:val="26"/>
          <w:szCs w:val="26"/>
          <w:lang w:eastAsia="es-PE"/>
        </w:rPr>
      </w:pPr>
      <w:r>
        <w:rPr>
          <w:rFonts w:ascii="Arial" w:eastAsia="Times New Roman" w:hAnsi="Arial" w:cs="Arial"/>
          <w:sz w:val="26"/>
          <w:szCs w:val="26"/>
          <w:lang w:eastAsia="es-PE"/>
        </w:rPr>
        <w:br w:type="page"/>
      </w:r>
      <w:r w:rsidRPr="0032545D">
        <w:rPr>
          <w:rFonts w:ascii="Arial" w:eastAsia="Times New Roman" w:hAnsi="Arial" w:cs="Arial"/>
          <w:b/>
          <w:bCs/>
          <w:sz w:val="26"/>
          <w:szCs w:val="26"/>
          <w:lang w:eastAsia="es-PE"/>
        </w:rPr>
        <w:lastRenderedPageBreak/>
        <w:t>Interacción de los Usuarios</w:t>
      </w:r>
    </w:p>
    <w:p w:rsidR="002742CD" w:rsidRPr="002742CD" w:rsidRDefault="0032545D" w:rsidP="00FF32F7">
      <w:pPr>
        <w:spacing w:before="100" w:beforeAutospacing="1" w:after="100" w:afterAutospacing="1" w:line="240" w:lineRule="auto"/>
        <w:jc w:val="both"/>
        <w:rPr>
          <w:rFonts w:ascii="Arial" w:eastAsia="Times New Roman" w:hAnsi="Arial" w:cs="Arial"/>
          <w:sz w:val="26"/>
          <w:szCs w:val="26"/>
          <w:lang w:eastAsia="es-PE"/>
        </w:rPr>
      </w:pPr>
      <w:r w:rsidRPr="0032545D">
        <w:rPr>
          <w:rFonts w:ascii="Arial" w:eastAsia="Times New Roman" w:hAnsi="Arial" w:cs="Arial"/>
          <w:sz w:val="26"/>
          <w:szCs w:val="26"/>
          <w:lang w:eastAsia="es-PE"/>
        </w:rPr>
        <w:t xml:space="preserve">Por otro lado, la interacción de los usuarios también ha sido impresionante. Se </w:t>
      </w:r>
      <w:r w:rsidR="00FF32F7">
        <w:rPr>
          <w:rFonts w:ascii="Arial" w:eastAsia="Times New Roman" w:hAnsi="Arial" w:cs="Arial"/>
          <w:sz w:val="26"/>
          <w:szCs w:val="26"/>
          <w:lang w:eastAsia="es-PE"/>
        </w:rPr>
        <w:t xml:space="preserve">estima que los usuarios </w:t>
      </w:r>
      <w:r w:rsidRPr="0032545D">
        <w:rPr>
          <w:rFonts w:ascii="Arial" w:eastAsia="Times New Roman" w:hAnsi="Arial" w:cs="Arial"/>
          <w:sz w:val="26"/>
          <w:szCs w:val="26"/>
          <w:lang w:eastAsia="es-PE"/>
        </w:rPr>
        <w:t xml:space="preserve">han completado más de </w:t>
      </w:r>
      <w:r w:rsidR="00FF32F7">
        <w:rPr>
          <w:rFonts w:ascii="Arial" w:eastAsia="Times New Roman" w:hAnsi="Arial" w:cs="Arial"/>
          <w:sz w:val="26"/>
          <w:szCs w:val="26"/>
          <w:lang w:eastAsia="es-PE"/>
        </w:rPr>
        <w:t>100</w:t>
      </w:r>
      <w:r w:rsidRPr="0032545D">
        <w:rPr>
          <w:rFonts w:ascii="Arial" w:eastAsia="Times New Roman" w:hAnsi="Arial" w:cs="Arial"/>
          <w:sz w:val="26"/>
          <w:szCs w:val="26"/>
          <w:lang w:eastAsia="es-PE"/>
        </w:rPr>
        <w:t xml:space="preserve"> desafíos, y se han respondido correctamente</w:t>
      </w:r>
      <w:r w:rsidR="00FF32F7">
        <w:rPr>
          <w:rFonts w:ascii="Arial" w:eastAsia="Times New Roman" w:hAnsi="Arial" w:cs="Arial"/>
          <w:sz w:val="26"/>
          <w:szCs w:val="26"/>
          <w:lang w:eastAsia="es-PE"/>
        </w:rPr>
        <w:t xml:space="preserve"> 85</w:t>
      </w:r>
      <w:r w:rsidRPr="0032545D">
        <w:rPr>
          <w:rFonts w:ascii="Arial" w:eastAsia="Times New Roman" w:hAnsi="Arial" w:cs="Arial"/>
          <w:sz w:val="26"/>
          <w:szCs w:val="26"/>
          <w:lang w:eastAsia="es-PE"/>
        </w:rPr>
        <w:t xml:space="preserve"> preguntas en los juegos educativos, lo que evidencia el éxito de la gamificación como estrategia educativa. </w:t>
      </w:r>
    </w:p>
    <w:p w:rsidR="002742CD" w:rsidRPr="002742CD" w:rsidRDefault="002742CD" w:rsidP="002742CD">
      <w:pPr>
        <w:spacing w:before="100" w:beforeAutospacing="1" w:after="100" w:afterAutospacing="1" w:line="240" w:lineRule="auto"/>
        <w:jc w:val="both"/>
        <w:rPr>
          <w:rFonts w:ascii="Arial" w:eastAsia="Times New Roman" w:hAnsi="Arial" w:cs="Arial"/>
          <w:b/>
          <w:bCs/>
          <w:sz w:val="26"/>
          <w:szCs w:val="26"/>
          <w:lang w:eastAsia="es-PE"/>
        </w:rPr>
      </w:pPr>
      <w:r w:rsidRPr="002742CD">
        <w:rPr>
          <w:rFonts w:ascii="Arial" w:eastAsia="Times New Roman" w:hAnsi="Arial" w:cs="Arial"/>
          <w:b/>
          <w:bCs/>
          <w:sz w:val="26"/>
          <w:szCs w:val="26"/>
          <w:lang w:eastAsia="es-PE"/>
        </w:rPr>
        <w:t>Compatibilidad y Accesibilidad</w:t>
      </w:r>
    </w:p>
    <w:p w:rsidR="002742CD" w:rsidRDefault="002742CD" w:rsidP="002742CD">
      <w:pPr>
        <w:spacing w:before="100" w:beforeAutospacing="1" w:after="100" w:afterAutospacing="1" w:line="240" w:lineRule="auto"/>
        <w:jc w:val="both"/>
        <w:rPr>
          <w:rFonts w:ascii="Arial" w:eastAsia="Times New Roman" w:hAnsi="Arial" w:cs="Arial"/>
          <w:sz w:val="26"/>
          <w:szCs w:val="26"/>
          <w:lang w:eastAsia="es-PE"/>
        </w:rPr>
      </w:pPr>
      <w:r>
        <w:rPr>
          <w:noProof/>
          <w:lang w:eastAsia="es-PE"/>
        </w:rPr>
        <w:drawing>
          <wp:anchor distT="0" distB="0" distL="114300" distR="114300" simplePos="0" relativeHeight="251663360" behindDoc="1" locked="0" layoutInCell="1" allowOverlap="1">
            <wp:simplePos x="0" y="0"/>
            <wp:positionH relativeFrom="column">
              <wp:posOffset>29210</wp:posOffset>
            </wp:positionH>
            <wp:positionV relativeFrom="paragraph">
              <wp:posOffset>1732915</wp:posOffset>
            </wp:positionV>
            <wp:extent cx="5400040" cy="2827655"/>
            <wp:effectExtent l="0" t="0" r="0" b="0"/>
            <wp:wrapTight wrapText="bothSides">
              <wp:wrapPolygon edited="0">
                <wp:start x="0" y="0"/>
                <wp:lineTo x="0" y="21391"/>
                <wp:lineTo x="21488" y="21391"/>
                <wp:lineTo x="21488"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2827655"/>
                    </a:xfrm>
                    <a:prstGeom prst="rect">
                      <a:avLst/>
                    </a:prstGeom>
                  </pic:spPr>
                </pic:pic>
              </a:graphicData>
            </a:graphic>
            <wp14:sizeRelH relativeFrom="page">
              <wp14:pctWidth>0</wp14:pctWidth>
            </wp14:sizeRelH>
            <wp14:sizeRelV relativeFrom="page">
              <wp14:pctHeight>0</wp14:pctHeight>
            </wp14:sizeRelV>
          </wp:anchor>
        </w:drawing>
      </w:r>
      <w:r>
        <w:rPr>
          <w:rFonts w:ascii="Arial" w:eastAsia="Times New Roman" w:hAnsi="Arial" w:cs="Arial"/>
          <w:sz w:val="26"/>
          <w:szCs w:val="26"/>
          <w:lang w:eastAsia="es-PE"/>
        </w:rPr>
        <w:t>"Prepárate Ya" está disponible para dispositivos</w:t>
      </w:r>
      <w:r w:rsidRPr="002742CD">
        <w:rPr>
          <w:rFonts w:ascii="Arial" w:eastAsia="Times New Roman" w:hAnsi="Arial" w:cs="Arial"/>
          <w:sz w:val="26"/>
          <w:szCs w:val="26"/>
          <w:lang w:eastAsia="es-PE"/>
        </w:rPr>
        <w:t xml:space="preserve"> Android, lo que garantiza su accesibilidad a una amplia base de usuarios. La aplicación se ha optimizado para funcionar sin problemas en una variedad de dispositivos, desde modelos básicos hasta los más avanzados, asegurando una experiencia fluida para todos. Además, el diseño responsivo permite su correcto funcionamiento en tablets, proporcionando mayor flexibilidad de uso. Esta compatibilidad ha sido clave para alcanzar un alto número de descargas y fomentar su adopción en diversos contextos.</w:t>
      </w:r>
    </w:p>
    <w:p w:rsidR="002742CD" w:rsidRPr="002742CD" w:rsidRDefault="002742CD" w:rsidP="002742CD">
      <w:pPr>
        <w:spacing w:before="100" w:beforeAutospacing="1" w:after="100" w:afterAutospacing="1" w:line="240" w:lineRule="auto"/>
        <w:jc w:val="both"/>
        <w:rPr>
          <w:rFonts w:ascii="Arial" w:eastAsia="Times New Roman" w:hAnsi="Arial" w:cs="Arial"/>
          <w:sz w:val="26"/>
          <w:szCs w:val="26"/>
          <w:lang w:eastAsia="es-PE"/>
        </w:rPr>
      </w:pPr>
    </w:p>
    <w:p w:rsidR="0032545D" w:rsidRPr="0032545D" w:rsidRDefault="0032545D" w:rsidP="00FF32F7">
      <w:pPr>
        <w:spacing w:before="100" w:beforeAutospacing="1" w:after="100" w:afterAutospacing="1" w:line="240" w:lineRule="auto"/>
        <w:jc w:val="both"/>
        <w:rPr>
          <w:rFonts w:ascii="Arial" w:eastAsia="Times New Roman" w:hAnsi="Arial" w:cs="Arial"/>
          <w:sz w:val="26"/>
          <w:szCs w:val="26"/>
          <w:lang w:eastAsia="es-PE"/>
        </w:rPr>
      </w:pPr>
      <w:r w:rsidRPr="0032545D">
        <w:rPr>
          <w:rFonts w:ascii="Arial" w:eastAsia="Times New Roman" w:hAnsi="Arial" w:cs="Arial"/>
          <w:sz w:val="26"/>
          <w:szCs w:val="26"/>
          <w:lang w:eastAsia="es-PE"/>
        </w:rPr>
        <w:t>En conclusión,</w:t>
      </w:r>
      <w:r w:rsidRPr="0032545D">
        <w:rPr>
          <w:rFonts w:ascii="Arial" w:eastAsia="Times New Roman" w:hAnsi="Arial" w:cs="Arial"/>
          <w:b/>
          <w:sz w:val="26"/>
          <w:szCs w:val="26"/>
          <w:lang w:eastAsia="es-PE"/>
        </w:rPr>
        <w:t xml:space="preserve"> "Prepárate Ya" </w:t>
      </w:r>
      <w:r w:rsidRPr="0032545D">
        <w:rPr>
          <w:rFonts w:ascii="Arial" w:eastAsia="Times New Roman" w:hAnsi="Arial" w:cs="Arial"/>
          <w:sz w:val="26"/>
          <w:szCs w:val="26"/>
          <w:lang w:eastAsia="es-PE"/>
        </w:rPr>
        <w:t>ha demostrado ser una herramienta esencial para la preparación ante emergencias. Su capacidad para combinar educación, personalización y gamificación ha facilitado que los usuarios adopten mejores prácticas de seguridad, lo que la convierte en un aliado imprescindible en situaciones críticas. Sin embargo, el trabajo no termina aquí. Los próximos pasos incluyen la expansión geográfica mediante la traducción a más idiomas y la adaptación cultural, así como el desarrollo de nuevas funcionalidades como la integración de realidad aumentada y simulaciones interactivas. También se prevé intensificar los esfuerzos de marketing a través de redes sociales y asociaciones con gobiernos locales, con el objetivo de llegar a una audiencia aún más amplia.</w:t>
      </w:r>
    </w:p>
    <w:p w:rsidR="0032545D" w:rsidRPr="0032545D" w:rsidRDefault="0032545D" w:rsidP="0032545D">
      <w:pPr>
        <w:spacing w:before="100" w:beforeAutospacing="1" w:after="100" w:afterAutospacing="1" w:line="240" w:lineRule="auto"/>
        <w:outlineLvl w:val="1"/>
        <w:rPr>
          <w:rFonts w:ascii="Arial" w:eastAsia="Times New Roman" w:hAnsi="Arial" w:cs="Arial"/>
          <w:b/>
          <w:bCs/>
          <w:sz w:val="26"/>
          <w:szCs w:val="26"/>
          <w:lang w:eastAsia="es-PE"/>
        </w:rPr>
      </w:pPr>
      <w:r w:rsidRPr="0032545D">
        <w:rPr>
          <w:rFonts w:ascii="Arial" w:eastAsia="Times New Roman" w:hAnsi="Arial" w:cs="Arial"/>
          <w:b/>
          <w:bCs/>
          <w:sz w:val="26"/>
          <w:szCs w:val="26"/>
          <w:lang w:eastAsia="es-PE"/>
        </w:rPr>
        <w:lastRenderedPageBreak/>
        <w:t>Anexos</w:t>
      </w:r>
    </w:p>
    <w:p w:rsidR="0032545D" w:rsidRPr="0032545D" w:rsidRDefault="002742CD" w:rsidP="00FF32F7">
      <w:pPr>
        <w:spacing w:before="100" w:beforeAutospacing="1" w:after="100" w:afterAutospacing="1" w:line="240" w:lineRule="auto"/>
        <w:jc w:val="both"/>
        <w:rPr>
          <w:rFonts w:ascii="Arial" w:eastAsia="Times New Roman" w:hAnsi="Arial" w:cs="Arial"/>
          <w:sz w:val="26"/>
          <w:szCs w:val="26"/>
          <w:lang w:eastAsia="es-PE"/>
        </w:rPr>
      </w:pPr>
      <w:r>
        <w:rPr>
          <w:noProof/>
        </w:rPr>
        <w:pict>
          <v:shape id="_x0000_s1029" type="#_x0000_t75" style="position:absolute;left:0;text-align:left;margin-left:310pt;margin-top:44.55pt;width:160.75pt;height:328.5pt;z-index:-251646976;mso-position-horizontal-relative:text;mso-position-vertical-relative:text;mso-width-relative:page;mso-height-relative:page" wrapcoords="-47 0 -47 21577 21600 21577 21600 0 -47 0">
            <v:imagedata r:id="rId9" o:title="unnamed (5)"/>
            <w10:wrap type="tight"/>
          </v:shape>
        </w:pict>
      </w:r>
      <w:r>
        <w:rPr>
          <w:noProof/>
        </w:rPr>
        <w:pict>
          <v:shape id="_x0000_s1028" type="#_x0000_t75" style="position:absolute;left:0;text-align:left;margin-left:131.8pt;margin-top:51.15pt;width:160.75pt;height:314.4pt;z-index:-251649024;mso-position-horizontal-relative:text;mso-position-vertical-relative:text;mso-width-relative:page;mso-height-relative:page" wrapcoords="-47 0 -47 21577 21600 21577 21600 0 -47 0">
            <v:imagedata r:id="rId10" o:title="unnamed (1) (1)" cropbottom="2813f"/>
            <w10:wrap type="tight"/>
          </v:shape>
        </w:pict>
      </w:r>
      <w:r>
        <w:rPr>
          <w:noProof/>
        </w:rPr>
        <w:pict>
          <v:shape id="_x0000_s1027" type="#_x0000_t75" style="position:absolute;left:0;text-align:left;margin-left:-45.35pt;margin-top:51.15pt;width:157.5pt;height:321.9pt;z-index:-251651072;mso-position-horizontal-relative:text;mso-position-vertical-relative:text;mso-width-relative:page;mso-height-relative:page" wrapcoords="-47 0 -47 21577 21600 21577 21600 0 -47 0">
            <v:imagedata r:id="rId11" o:title="unnamed (1)"/>
            <w10:wrap type="tight"/>
          </v:shape>
        </w:pict>
      </w:r>
      <w:r w:rsidR="0032545D" w:rsidRPr="0032545D">
        <w:rPr>
          <w:rFonts w:ascii="Arial" w:eastAsia="Times New Roman" w:hAnsi="Arial" w:cs="Arial"/>
          <w:sz w:val="26"/>
          <w:szCs w:val="26"/>
          <w:lang w:eastAsia="es-PE"/>
        </w:rPr>
        <w:t>Finalmente, en los anexos se incluyen gráficos que il</w:t>
      </w:r>
      <w:r w:rsidR="00741D30">
        <w:rPr>
          <w:rFonts w:ascii="Arial" w:eastAsia="Times New Roman" w:hAnsi="Arial" w:cs="Arial"/>
          <w:sz w:val="26"/>
          <w:szCs w:val="26"/>
          <w:lang w:eastAsia="es-PE"/>
        </w:rPr>
        <w:t>ustran</w:t>
      </w:r>
      <w:r w:rsidR="0032545D" w:rsidRPr="0032545D">
        <w:rPr>
          <w:rFonts w:ascii="Arial" w:eastAsia="Times New Roman" w:hAnsi="Arial" w:cs="Arial"/>
          <w:sz w:val="26"/>
          <w:szCs w:val="26"/>
          <w:lang w:eastAsia="es-PE"/>
        </w:rPr>
        <w:t xml:space="preserve"> y refuerzan el impacto positivo de </w:t>
      </w:r>
      <w:r w:rsidR="0032545D" w:rsidRPr="0032545D">
        <w:rPr>
          <w:rFonts w:ascii="Arial" w:eastAsia="Times New Roman" w:hAnsi="Arial" w:cs="Arial"/>
          <w:b/>
          <w:sz w:val="26"/>
          <w:szCs w:val="26"/>
          <w:lang w:eastAsia="es-PE"/>
        </w:rPr>
        <w:t>"Prepárate Ya"</w:t>
      </w:r>
      <w:r w:rsidR="0032545D" w:rsidRPr="0032545D">
        <w:rPr>
          <w:rFonts w:ascii="Arial" w:eastAsia="Times New Roman" w:hAnsi="Arial" w:cs="Arial"/>
          <w:sz w:val="26"/>
          <w:szCs w:val="26"/>
          <w:lang w:eastAsia="es-PE"/>
        </w:rPr>
        <w:t xml:space="preserve"> en la preparación para emergencias.</w:t>
      </w:r>
    </w:p>
    <w:p w:rsidR="0065295F" w:rsidRPr="0032545D" w:rsidRDefault="002742CD" w:rsidP="0032545D">
      <w:pPr>
        <w:rPr>
          <w:rFonts w:ascii="Arial" w:hAnsi="Arial" w:cs="Arial"/>
          <w:sz w:val="26"/>
          <w:szCs w:val="26"/>
        </w:rPr>
      </w:pPr>
      <w:r>
        <w:rPr>
          <w:noProof/>
        </w:rPr>
        <w:pict>
          <v:shape id="_x0000_s1033" type="#_x0000_t75" style="position:absolute;margin-left:321.8pt;margin-top:313.95pt;width:145.5pt;height:298.1pt;z-index:-251640832;mso-position-horizontal-relative:text;mso-position-vertical-relative:text;mso-width-relative:page;mso-height-relative:page" wrapcoords="-47 0 -47 21577 21600 21577 21600 0 -47 0">
            <v:imagedata r:id="rId12" o:title="unnamed (3)"/>
            <w10:wrap type="tight"/>
          </v:shape>
        </w:pict>
      </w:r>
      <w:r>
        <w:rPr>
          <w:noProof/>
        </w:rPr>
        <w:pict>
          <v:shape id="_x0000_s1031" type="#_x0000_t75" style="position:absolute;margin-left:144.2pt;margin-top:325.4pt;width:139.8pt;height:286.55pt;z-index:-251642880;mso-position-horizontal-relative:text;mso-position-vertical-relative:text;mso-width-relative:page;mso-height-relative:page" wrapcoords="-47 0 -47 21577 21600 21577 21600 0 -47 0">
            <v:imagedata r:id="rId13" o:title="unnamed (6)"/>
            <w10:wrap type="tight"/>
          </v:shape>
        </w:pict>
      </w:r>
      <w:r>
        <w:rPr>
          <w:noProof/>
        </w:rPr>
        <w:pict>
          <v:shape id="_x0000_s1030" type="#_x0000_t75" style="position:absolute;margin-left:-28.05pt;margin-top:325.6pt;width:140.2pt;height:286.55pt;z-index:-251644928;mso-position-horizontal-relative:text;mso-position-vertical-relative:text;mso-width-relative:page;mso-height-relative:page" wrapcoords="-47 0 -47 21577 21600 21577 21600 0 -47 0">
            <v:imagedata r:id="rId14" o:title="unnamed (4)"/>
            <w10:wrap type="tight"/>
          </v:shape>
        </w:pict>
      </w:r>
    </w:p>
    <w:sectPr w:rsidR="0065295F" w:rsidRPr="0032545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545D"/>
    <w:rsid w:val="0008193B"/>
    <w:rsid w:val="002025A6"/>
    <w:rsid w:val="002742CD"/>
    <w:rsid w:val="0032545D"/>
    <w:rsid w:val="0065295F"/>
    <w:rsid w:val="006E5805"/>
    <w:rsid w:val="00741D30"/>
    <w:rsid w:val="00A34235"/>
    <w:rsid w:val="00F41973"/>
    <w:rsid w:val="00FF32F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5:chartTrackingRefBased/>
  <w15:docId w15:val="{232C7019-1B7D-4D3D-B73D-4994A02B4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32545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paragraph" w:styleId="Ttulo2">
    <w:name w:val="heading 2"/>
    <w:basedOn w:val="Normal"/>
    <w:link w:val="Ttulo2Car"/>
    <w:uiPriority w:val="9"/>
    <w:qFormat/>
    <w:rsid w:val="0032545D"/>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545D"/>
    <w:rPr>
      <w:rFonts w:ascii="Times New Roman" w:eastAsia="Times New Roman" w:hAnsi="Times New Roman" w:cs="Times New Roman"/>
      <w:b/>
      <w:bCs/>
      <w:kern w:val="36"/>
      <w:sz w:val="48"/>
      <w:szCs w:val="48"/>
      <w:lang w:eastAsia="es-PE"/>
    </w:rPr>
  </w:style>
  <w:style w:type="character" w:customStyle="1" w:styleId="Ttulo2Car">
    <w:name w:val="Título 2 Car"/>
    <w:basedOn w:val="Fuentedeprrafopredeter"/>
    <w:link w:val="Ttulo2"/>
    <w:uiPriority w:val="9"/>
    <w:rsid w:val="0032545D"/>
    <w:rPr>
      <w:rFonts w:ascii="Times New Roman" w:eastAsia="Times New Roman" w:hAnsi="Times New Roman" w:cs="Times New Roman"/>
      <w:b/>
      <w:bCs/>
      <w:sz w:val="36"/>
      <w:szCs w:val="36"/>
      <w:lang w:eastAsia="es-PE"/>
    </w:rPr>
  </w:style>
  <w:style w:type="paragraph" w:styleId="NormalWeb">
    <w:name w:val="Normal (Web)"/>
    <w:basedOn w:val="Normal"/>
    <w:uiPriority w:val="99"/>
    <w:semiHidden/>
    <w:unhideWhenUsed/>
    <w:rsid w:val="0032545D"/>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styleId="Textodeglobo">
    <w:name w:val="Balloon Text"/>
    <w:basedOn w:val="Normal"/>
    <w:link w:val="TextodegloboCar"/>
    <w:uiPriority w:val="99"/>
    <w:semiHidden/>
    <w:unhideWhenUsed/>
    <w:rsid w:val="0032545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2545D"/>
    <w:rPr>
      <w:rFonts w:ascii="Segoe UI" w:hAnsi="Segoe UI" w:cs="Segoe UI"/>
      <w:sz w:val="18"/>
      <w:szCs w:val="18"/>
    </w:rPr>
  </w:style>
  <w:style w:type="character" w:styleId="Hipervnculo">
    <w:name w:val="Hyperlink"/>
    <w:basedOn w:val="Fuentedeprrafopredeter"/>
    <w:uiPriority w:val="99"/>
    <w:unhideWhenUsed/>
    <w:rsid w:val="0032545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0860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4</Pages>
  <Words>457</Words>
  <Characters>2519</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Fernando Becerra Yarin</dc:creator>
  <cp:keywords/>
  <dc:description/>
  <cp:lastModifiedBy>Cristian Fernando Becerra Yarin</cp:lastModifiedBy>
  <cp:revision>4</cp:revision>
  <cp:lastPrinted>2024-12-30T23:29:00Z</cp:lastPrinted>
  <dcterms:created xsi:type="dcterms:W3CDTF">2024-12-30T14:56:00Z</dcterms:created>
  <dcterms:modified xsi:type="dcterms:W3CDTF">2024-12-30T23:29:00Z</dcterms:modified>
</cp:coreProperties>
</file>