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3B" w:rsidRPr="00E64A3B" w:rsidRDefault="00E64A3B" w:rsidP="00E64A3B">
      <w:pPr>
        <w:pStyle w:val="Heading1"/>
        <w:rPr>
          <w:rFonts w:ascii="Times New Roman" w:eastAsia="Times New Roman" w:hAnsi="Times New Roman" w:cs="Times New Roman"/>
          <w:sz w:val="40"/>
        </w:rPr>
      </w:pPr>
      <w:r w:rsidRPr="00E64A3B">
        <w:rPr>
          <w:rFonts w:ascii="Times New Roman" w:eastAsia="Times New Roman" w:hAnsi="Times New Roman" w:cs="Times New Roman"/>
          <w:sz w:val="40"/>
        </w:rPr>
        <w:t>Project Resources</w:t>
      </w:r>
    </w:p>
    <w:p w:rsidR="00E64A3B" w:rsidRPr="00E64A3B" w:rsidRDefault="00E64A3B" w:rsidP="00E64A3B">
      <w:pPr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E64A3B" w:rsidRDefault="00E64A3B" w:rsidP="00E64A3B">
      <w:pPr>
        <w:pStyle w:val="Heading2"/>
        <w:rPr>
          <w:rFonts w:ascii="Times New Roman" w:eastAsia="Times New Roman" w:hAnsi="Times New Roman" w:cs="Times New Roman"/>
          <w:b/>
          <w:sz w:val="32"/>
        </w:rPr>
      </w:pPr>
      <w:r w:rsidRPr="00E64A3B">
        <w:rPr>
          <w:rFonts w:ascii="Times New Roman" w:eastAsia="Times New Roman" w:hAnsi="Times New Roman" w:cs="Times New Roman"/>
          <w:b/>
          <w:sz w:val="32"/>
        </w:rPr>
        <w:t>Email Policy</w:t>
      </w:r>
    </w:p>
    <w:p w:rsidR="00E64A3B" w:rsidRPr="00E64A3B" w:rsidRDefault="00E64A3B" w:rsidP="00E64A3B">
      <w:bookmarkStart w:id="0" w:name="_GoBack"/>
      <w:bookmarkEnd w:id="0"/>
    </w:p>
    <w:p w:rsidR="00E64A3B" w:rsidRPr="00E64A3B" w:rsidRDefault="00E64A3B" w:rsidP="00E64A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4A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McCrea, Bridget. “National Precast Concrete Association.” </w:t>
      </w:r>
      <w:r w:rsidRPr="00E64A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National Precast Concrete Association.</w:t>
      </w:r>
      <w:r w:rsidRPr="00E64A3B">
        <w:rPr>
          <w:rFonts w:ascii="Times New Roman" w:eastAsia="Times New Roman" w:hAnsi="Times New Roman" w:cs="Times New Roman"/>
          <w:color w:val="000000"/>
          <w:sz w:val="28"/>
          <w:szCs w:val="28"/>
        </w:rPr>
        <w:t>, 10 Sept. 2015, precast.org/2015/09/implementing-email-usage-policies-in-the-workplace/.</w:t>
      </w:r>
    </w:p>
    <w:p w:rsidR="00E64A3B" w:rsidRPr="00E64A3B" w:rsidRDefault="00E64A3B" w:rsidP="00E64A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4A3B" w:rsidRPr="00E64A3B" w:rsidRDefault="00E64A3B" w:rsidP="00E64A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4A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Heathfield, Susan M. “A Sample Internet and Email Policy for Employees.” </w:t>
      </w:r>
      <w:r w:rsidRPr="00E64A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The Balance</w:t>
      </w:r>
      <w:r w:rsidRPr="00E64A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14 Jan. 2017, </w:t>
      </w:r>
      <w:hyperlink r:id="rId4" w:history="1">
        <w:r w:rsidRPr="00E64A3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www.thebalance.com/internet-and-email-policy-sample-1918869</w:t>
        </w:r>
      </w:hyperlink>
      <w:r w:rsidRPr="00E64A3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64A3B" w:rsidRPr="00E64A3B" w:rsidRDefault="00E64A3B" w:rsidP="00E64A3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64A3B" w:rsidRPr="00E64A3B" w:rsidRDefault="00E64A3B" w:rsidP="00E64A3B">
      <w:pPr>
        <w:pStyle w:val="Heading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64A3B">
        <w:rPr>
          <w:rFonts w:ascii="Times New Roman" w:eastAsia="Times New Roman" w:hAnsi="Times New Roman" w:cs="Times New Roman"/>
          <w:b/>
          <w:sz w:val="32"/>
        </w:rPr>
        <w:t>Customer Communication Policy</w:t>
      </w:r>
    </w:p>
    <w:p w:rsidR="00E64A3B" w:rsidRPr="00E64A3B" w:rsidRDefault="00E64A3B" w:rsidP="00E64A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4A3B" w:rsidRPr="00E64A3B" w:rsidRDefault="00E64A3B" w:rsidP="00E64A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4A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Dunn, Kelly. “Sample Communication Policy.” </w:t>
      </w:r>
      <w:proofErr w:type="spellStart"/>
      <w:r w:rsidRPr="00E64A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WorkForce</w:t>
      </w:r>
      <w:proofErr w:type="spellEnd"/>
      <w:r w:rsidRPr="00E64A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Magazine,</w:t>
      </w:r>
      <w:r w:rsidRPr="00E64A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14 Apr. 2000, </w:t>
      </w:r>
      <w:hyperlink r:id="rId5" w:history="1">
        <w:r w:rsidRPr="00E64A3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https://www.workforce.com/2000/04/14/sample-communication-policy/</w:t>
        </w:r>
      </w:hyperlink>
      <w:r w:rsidRPr="00E64A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64A3B" w:rsidRPr="00E64A3B" w:rsidRDefault="00E64A3B" w:rsidP="00E64A3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4A3B" w:rsidRPr="00E64A3B" w:rsidRDefault="00E64A3B" w:rsidP="00E64A3B">
      <w:pPr>
        <w:pStyle w:val="Heading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64A3B">
        <w:rPr>
          <w:rFonts w:ascii="Times New Roman" w:eastAsia="Times New Roman" w:hAnsi="Times New Roman" w:cs="Times New Roman"/>
          <w:b/>
          <w:sz w:val="32"/>
        </w:rPr>
        <w:t>Backup Policy</w:t>
      </w:r>
    </w:p>
    <w:p w:rsidR="00E64A3B" w:rsidRPr="00E64A3B" w:rsidRDefault="00E64A3B" w:rsidP="00E64A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64A3B" w:rsidRPr="00E64A3B" w:rsidRDefault="00E64A3B" w:rsidP="00E64A3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4A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Wermter</w:t>
      </w:r>
      <w:proofErr w:type="spellEnd"/>
      <w:r w:rsidRPr="00E64A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Pete. “Choosing Between Incremental &amp; Differential Backup.” </w:t>
      </w:r>
      <w:r w:rsidRPr="00E64A3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Acronis,</w:t>
      </w:r>
      <w:r w:rsidRPr="00E64A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27 Mar. 2016, </w:t>
      </w:r>
      <w:hyperlink r:id="rId6" w:history="1">
        <w:r w:rsidRPr="00E64A3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shd w:val="clear" w:color="auto" w:fill="FFFFFF"/>
          </w:rPr>
          <w:t>https://www.acronis.com/en-us/blog/posts/tips-tricks-better-business-backup-and-recovery-world-backup-day</w:t>
        </w:r>
      </w:hyperlink>
    </w:p>
    <w:p w:rsidR="00C60226" w:rsidRPr="00E64A3B" w:rsidRDefault="00E64A3B" w:rsidP="00E64A3B">
      <w:pPr>
        <w:rPr>
          <w:rFonts w:ascii="Times New Roman" w:hAnsi="Times New Roman" w:cs="Times New Roman"/>
        </w:rPr>
      </w:pPr>
      <w:r w:rsidRPr="00E64A3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60226" w:rsidRPr="00E6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3B"/>
    <w:rsid w:val="001D2759"/>
    <w:rsid w:val="001E45B1"/>
    <w:rsid w:val="00C60226"/>
    <w:rsid w:val="00E6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A8CD"/>
  <w15:chartTrackingRefBased/>
  <w15:docId w15:val="{FBCD9D01-A9F3-47C9-97FD-1E89C194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A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A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4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64A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64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4A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6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ronis.com/en-us/blog/posts/tips-tricks-better-business-backup-and-recovery-world-backup-day" TargetMode="External"/><Relationship Id="rId5" Type="http://schemas.openxmlformats.org/officeDocument/2006/relationships/hyperlink" Target="https://www.workforce.com/2000/04/14/sample-communication-policy/" TargetMode="External"/><Relationship Id="rId4" Type="http://schemas.openxmlformats.org/officeDocument/2006/relationships/hyperlink" Target="http://www.thebalance.com/internet-and-email-policy-sample-19188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Becerra</dc:creator>
  <cp:keywords/>
  <dc:description/>
  <cp:lastModifiedBy>Evelyn Becerra</cp:lastModifiedBy>
  <cp:revision>1</cp:revision>
  <dcterms:created xsi:type="dcterms:W3CDTF">2017-12-12T17:14:00Z</dcterms:created>
  <dcterms:modified xsi:type="dcterms:W3CDTF">2017-12-12T17:17:00Z</dcterms:modified>
</cp:coreProperties>
</file>