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sz w:val="144"/>
          <w:szCs w:val="144"/>
        </w:rPr>
      </w:pPr>
      <w:r>
        <w:rPr>
          <w:sz w:val="96"/>
          <w:szCs w:val="96"/>
        </w:rPr>
        <w:t>Milestone 1 Report</w:t>
      </w:r>
    </w:p>
    <w:p>
      <w:pPr>
        <w:pStyle w:val="Normal"/>
        <w:jc w:val="center"/>
        <w:rPr>
          <w:i/>
          <w:i/>
          <w:iCs/>
          <w:sz w:val="28"/>
          <w:szCs w:val="28"/>
        </w:rPr>
      </w:pPr>
      <w:r>
        <w:rPr>
          <w:i/>
          <w:iCs/>
          <w:sz w:val="28"/>
          <w:szCs w:val="28"/>
        </w:rPr>
        <w:t>COMPSYS 704: Advanced Embedded Systems</w:t>
      </w:r>
    </w:p>
    <w:p>
      <w:pPr>
        <w:pStyle w:val="Normal"/>
        <w:jc w:val="center"/>
        <w:rPr>
          <w:i/>
          <w:i/>
          <w:iCs/>
          <w:sz w:val="28"/>
          <w:szCs w:val="28"/>
        </w:rPr>
      </w:pPr>
      <w:r>
        <w:rPr>
          <w:i/>
          <w:iCs/>
          <w:sz w:val="28"/>
          <w:szCs w:val="28"/>
        </w:rPr>
        <w:t>Project 1</w:t>
      </w:r>
    </w:p>
    <w:p>
      <w:pPr>
        <w:pStyle w:val="Normal"/>
        <w:jc w:val="center"/>
        <w:rPr>
          <w:i/>
          <w:i/>
          <w:iCs/>
          <w:sz w:val="28"/>
          <w:szCs w:val="28"/>
        </w:rPr>
      </w:pPr>
      <w:r>
        <w:rPr>
          <w:i/>
          <w:iCs/>
          <w:sz w:val="28"/>
          <w:szCs w:val="28"/>
        </w:rPr>
        <w:t>Group 7</w:t>
      </w:r>
    </w:p>
    <w:p>
      <w:pPr>
        <w:pStyle w:val="Normal"/>
        <w:jc w:val="center"/>
        <w:rPr>
          <w:i/>
          <w:i/>
          <w:iCs/>
          <w:sz w:val="28"/>
          <w:szCs w:val="28"/>
        </w:rPr>
      </w:pPr>
      <w:r>
        <w:rPr>
          <w:i/>
          <w:iCs/>
          <w:sz w:val="28"/>
          <w:szCs w:val="28"/>
        </w:rPr>
        <w:t>Beck Busch (bbus692)</w:t>
      </w:r>
    </w:p>
    <w:p>
      <w:pPr>
        <w:pStyle w:val="Normal"/>
        <w:jc w:val="center"/>
        <w:rPr>
          <w:i/>
          <w:i/>
          <w:iCs/>
          <w:sz w:val="28"/>
          <w:szCs w:val="28"/>
        </w:rPr>
      </w:pPr>
      <w:r>
        <w:rPr>
          <w:i/>
          <w:iCs/>
          <w:sz w:val="28"/>
          <w:szCs w:val="28"/>
        </w:rPr>
        <w:t>Frank Shen (fshe388)</w:t>
      </w:r>
    </w:p>
    <w:p>
      <w:pPr>
        <w:pStyle w:val="Normal"/>
        <w:jc w:val="center"/>
        <w:rPr>
          <w:i/>
          <w:i/>
          <w:iCs/>
          <w:sz w:val="28"/>
          <w:szCs w:val="28"/>
        </w:rPr>
      </w:pPr>
      <w:r>
        <w:rPr>
          <w:i/>
          <w:iCs/>
          <w:sz w:val="28"/>
          <w:szCs w:val="28"/>
        </w:rPr>
        <w:t>Rufaro Manjala (rman429)</w:t>
      </w:r>
    </w:p>
    <w:p>
      <w:pPr>
        <w:pStyle w:val="Heading1"/>
        <w:rPr/>
      </w:pPr>
      <w:r>
        <w:rPr/>
      </w:r>
    </w:p>
    <w:p>
      <w:pPr>
        <w:pStyle w:val="Heading1"/>
        <w:rPr/>
      </w:pPr>
      <w:r>
        <w:rPr/>
        <w:t>Introduction</w:t>
      </w:r>
    </w:p>
    <w:p>
      <w:pPr>
        <w:pStyle w:val="Normal"/>
        <w:rPr/>
      </w:pPr>
      <w:r>
        <w:rPr>
          <w:rFonts w:eastAsia="Calibri" w:cs="Calibri"/>
          <w:sz w:val="22"/>
          <w:szCs w:val="22"/>
          <w:lang w:val="en-US"/>
        </w:rPr>
        <w:t>Advantech Ltd., a company for manufacturing and delivery of sensitive and high value bottled liquids, have decided to build a new manufacturing facility that will automate the manufacturing process within the existing facility, provide advanced system for monitoring and controlling environmental conditions and access and security control.</w:t>
      </w:r>
    </w:p>
    <w:p>
      <w:pPr>
        <w:pStyle w:val="Normal"/>
        <w:rPr>
          <w:rFonts w:ascii="Calibri" w:hAnsi="Calibri" w:eastAsia="Calibri" w:cs="Calibri"/>
          <w:sz w:val="22"/>
          <w:szCs w:val="22"/>
          <w:lang w:val="en-US"/>
        </w:rPr>
      </w:pPr>
      <w:r>
        <w:rPr>
          <w:rFonts w:eastAsia="Calibri" w:cs="Calibri"/>
          <w:sz w:val="22"/>
          <w:szCs w:val="22"/>
          <w:lang w:val="en-US"/>
        </w:rPr>
        <w:t xml:space="preserve">This project is to develop this solution leveraging IoT concepts, synchronous programming  and system-level designing. This is a milestone report documenting the progress and decisions made for this project. </w:t>
      </w:r>
    </w:p>
    <w:p>
      <w:pPr>
        <w:pStyle w:val="Heading1"/>
        <w:rPr/>
      </w:pPr>
      <w:r>
        <w:rPr/>
        <w:t>Brief</w:t>
      </w:r>
    </w:p>
    <w:p>
      <w:pPr>
        <w:pStyle w:val="Normal"/>
        <w:rPr/>
      </w:pPr>
      <w:r>
        <w:rPr/>
        <w:t>The solution is facility wide. Incorporated in multiple parts of the physical facility as well as in the purpose of the facility, it has the following requirements:</w:t>
      </w:r>
    </w:p>
    <w:p>
      <w:pPr>
        <w:pStyle w:val="ListParagraph"/>
        <w:numPr>
          <w:ilvl w:val="0"/>
          <w:numId w:val="2"/>
        </w:numPr>
        <w:rPr/>
      </w:pPr>
      <w:r>
        <w:rPr/>
        <w:t>A developed Automated Bottling System, as this is facility’s purpose, to output orders of bottled goods</w:t>
      </w:r>
    </w:p>
    <w:p>
      <w:pPr>
        <w:pStyle w:val="ListParagraph"/>
        <w:numPr>
          <w:ilvl w:val="0"/>
          <w:numId w:val="2"/>
        </w:numPr>
        <w:rPr/>
      </w:pPr>
      <w:r>
        <w:rPr/>
        <w:t>Be able to monitor who is within the facility as well as specifically where they are</w:t>
      </w:r>
    </w:p>
    <w:p>
      <w:pPr>
        <w:pStyle w:val="ListParagraph"/>
        <w:numPr>
          <w:ilvl w:val="0"/>
          <w:numId w:val="2"/>
        </w:numPr>
        <w:rPr/>
      </w:pPr>
      <w:r>
        <w:rPr/>
        <w:t>Be able to provide security in the form of only allowing selected personnel in general and specific areas of the facility (e.g restriced access to the main office)</w:t>
      </w:r>
    </w:p>
    <w:p>
      <w:pPr>
        <w:pStyle w:val="ListParagraph"/>
        <w:numPr>
          <w:ilvl w:val="0"/>
          <w:numId w:val="2"/>
        </w:numPr>
        <w:rPr/>
      </w:pPr>
      <w:r>
        <w:rPr/>
        <w:t>Continuously monitor and adjust the facility climate factors such as humidity and heat to desired conditions. Even able to adjust the climate of specific areas differently within the facility</w:t>
      </w:r>
    </w:p>
    <w:p>
      <w:pPr>
        <w:pStyle w:val="ListParagraph"/>
        <w:numPr>
          <w:ilvl w:val="0"/>
          <w:numId w:val="2"/>
        </w:numPr>
        <w:rPr/>
      </w:pPr>
      <w:r>
        <w:rPr/>
        <w:t>Receive and process orders from registered customers for bottling</w:t>
      </w:r>
    </w:p>
    <w:p>
      <w:pPr>
        <w:pStyle w:val="Normal"/>
        <w:rPr/>
      </w:pPr>
      <w:r>
        <w:rPr/>
        <w:t xml:space="preserve">These are the high-level requirements from which more detailed and specific requirements stem from. </w:t>
      </w:r>
    </w:p>
    <w:p>
      <w:pPr>
        <w:pStyle w:val="Heading1"/>
        <w:rPr/>
      </w:pPr>
      <w:commentRangeStart w:id="0"/>
      <w:r>
        <w:rPr/>
        <w:t xml:space="preserve">Overall Conceptual design </w:t>
      </w:r>
      <w:commentRangeEnd w:id="0"/>
      <w:r>
        <w:commentReference w:id="0"/>
      </w:r>
      <w:r>
        <w:rPr/>
      </w:r>
    </w:p>
    <w:p>
      <w:pPr>
        <w:pStyle w:val="Normal"/>
        <w:bidi w:val="0"/>
        <w:spacing w:lineRule="auto" w:line="259" w:beforeAutospacing="0" w:before="0" w:afterAutospacing="0" w:after="160"/>
        <w:ind w:left="0" w:right="0" w:hanging="0"/>
        <w:jc w:val="left"/>
        <w:rPr>
          <w:i/>
          <w:i/>
          <w:iCs/>
        </w:rPr>
      </w:pPr>
      <w:r>
        <w:rPr/>
        <w:t xml:space="preserve">In this section the overall intended design is explained here. A diagram expressing the overall design can be seen below at </w:t>
      </w:r>
      <w:r>
        <w:rPr>
          <w:i/>
          <w:iCs/>
          <w:highlight w:val="yellow"/>
        </w:rPr>
        <w:t>Figure 1</w:t>
      </w:r>
      <w:r>
        <w:rPr>
          <w:i/>
          <w:iCs/>
        </w:rPr>
        <w:t xml:space="preserve"> </w:t>
      </w:r>
      <w:r>
        <w:rPr>
          <w:i w:val="false"/>
          <w:iCs w:val="false"/>
        </w:rPr>
        <w:t xml:space="preserve">. </w:t>
      </w:r>
    </w:p>
    <w:p>
      <w:pPr>
        <w:pStyle w:val="Normal"/>
        <w:bidi w:val="0"/>
        <w:spacing w:lineRule="auto" w:line="259" w:beforeAutospacing="0" w:before="0" w:afterAutospacing="0" w:after="160"/>
        <w:ind w:left="0" w:right="0" w:hanging="0"/>
        <w:jc w:val="left"/>
        <w:rPr>
          <w:i w:val="false"/>
          <w:i w:val="false"/>
          <w:iCs w:val="false"/>
        </w:rPr>
      </w:pPr>
      <w:r>
        <w:rPr>
          <w:i w:val="false"/>
          <w:iCs w:val="false"/>
        </w:rPr>
        <w:t xml:space="preserve">As team, </w:t>
      </w:r>
      <w:r>
        <w:rPr>
          <w:i w:val="false"/>
          <w:iCs w:val="false"/>
        </w:rPr>
        <w:t>we have opted to use a decentralized control system</w:t>
      </w:r>
      <w:r>
        <w:rPr>
          <w:i w:val="false"/>
          <w:iCs w:val="false"/>
        </w:rPr>
        <w:t xml:space="preserve">, with the different functionalities of the </w:t>
      </w:r>
      <w:r>
        <w:rPr>
          <w:i w:val="false"/>
          <w:iCs w:val="false"/>
        </w:rPr>
        <w:t>each part of the system</w:t>
      </w:r>
      <w:r>
        <w:rPr>
          <w:i w:val="false"/>
          <w:iCs w:val="false"/>
        </w:rPr>
        <w:t xml:space="preserve"> managed separately. </w:t>
      </w:r>
      <w:r>
        <w:rPr>
          <w:i w:val="false"/>
          <w:iCs w:val="false"/>
        </w:rPr>
        <w:t xml:space="preserve">This is due to the fact that using a decentralized design allows for a more modular design of the system. </w:t>
      </w:r>
      <w:r>
        <w:rPr>
          <w:i w:val="false"/>
          <w:iCs w:val="false"/>
        </w:rPr>
        <w:t>Each member of the team will be able to develop functionalities with</w:t>
      </w:r>
      <w:r>
        <w:rPr>
          <w:i w:val="false"/>
          <w:iCs w:val="false"/>
        </w:rPr>
        <w:t xml:space="preserve"> little</w:t>
      </w:r>
      <w:r>
        <w:rPr>
          <w:i w:val="false"/>
          <w:iCs w:val="false"/>
        </w:rPr>
        <w:t xml:space="preserve"> concern for clashing with other team members. Additionally, this spreads the burden of processing and running of functionalities </w:t>
      </w:r>
      <w:r>
        <w:rPr>
          <w:i w:val="false"/>
          <w:iCs w:val="false"/>
        </w:rPr>
        <w:t>which</w:t>
      </w:r>
      <w:r>
        <w:rPr>
          <w:i w:val="false"/>
          <w:iCs w:val="false"/>
        </w:rPr>
        <w:t xml:space="preserve"> impro</w:t>
      </w:r>
      <w:r>
        <w:rPr>
          <w:i w:val="false"/>
          <w:iCs w:val="false"/>
        </w:rPr>
        <w:t>ves</w:t>
      </w:r>
      <w:r>
        <w:rPr>
          <w:i w:val="false"/>
          <w:iCs w:val="false"/>
        </w:rPr>
        <w:t xml:space="preserve"> overall performance. Finally, this method has security benefits as the failure of one functionality will not necessarily mean </w:t>
      </w:r>
      <w:r>
        <w:rPr>
          <w:i w:val="false"/>
          <w:iCs w:val="false"/>
        </w:rPr>
        <w:t>a breakdown</w:t>
      </w:r>
      <w:r>
        <w:rPr>
          <w:i w:val="false"/>
          <w:iCs w:val="false"/>
        </w:rPr>
        <w:t xml:space="preserve"> of the whole system.</w:t>
      </w:r>
    </w:p>
    <w:p>
      <w:pPr>
        <w:pStyle w:val="Normal"/>
        <w:bidi w:val="0"/>
        <w:spacing w:lineRule="auto" w:line="259" w:beforeAutospacing="0" w:before="0" w:afterAutospacing="0" w:after="160"/>
        <w:ind w:left="0" w:right="0" w:hanging="0"/>
        <w:jc w:val="left"/>
        <w:rPr>
          <w:i w:val="false"/>
          <w:i w:val="false"/>
          <w:iCs w:val="false"/>
        </w:rPr>
      </w:pPr>
      <w:r>
        <w:rPr>
          <w:i w:val="false"/>
          <w:iCs w:val="false"/>
        </w:rPr>
        <w:t>The overall design is broken into 4 subsystems:</w:t>
      </w:r>
    </w:p>
    <w:p>
      <w:pPr>
        <w:pStyle w:val="ListParagraph"/>
        <w:numPr>
          <w:ilvl w:val="0"/>
          <w:numId w:val="3"/>
        </w:numPr>
        <w:bidi w:val="0"/>
        <w:spacing w:lineRule="auto" w:line="259" w:beforeAutospacing="0" w:before="0" w:afterAutospacing="0" w:after="0"/>
        <w:ind w:left="720" w:right="0" w:hanging="360"/>
        <w:contextualSpacing/>
        <w:jc w:val="left"/>
        <w:rPr>
          <w:i w:val="false"/>
          <w:i w:val="false"/>
          <w:iCs w:val="false"/>
        </w:rPr>
      </w:pPr>
      <w:r>
        <w:rPr>
          <w:i w:val="false"/>
          <w:iCs w:val="false"/>
        </w:rPr>
        <w:t>Automatic Bottling System (ABS) - A central part to Advantech, this handles the grabbing, filling, capping and passing on of the bottles. From orders received liquids are mixed to create the ordered product</w:t>
      </w:r>
    </w:p>
    <w:p>
      <w:pPr>
        <w:pStyle w:val="ListParagraph"/>
        <w:numPr>
          <w:ilvl w:val="0"/>
          <w:numId w:val="3"/>
        </w:numPr>
        <w:bidi w:val="0"/>
        <w:spacing w:lineRule="auto" w:line="259" w:beforeAutospacing="0" w:before="0" w:afterAutospacing="0" w:after="0"/>
        <w:ind w:left="720" w:right="0" w:hanging="360"/>
        <w:contextualSpacing/>
        <w:jc w:val="left"/>
        <w:rPr>
          <w:lang w:val="en-US"/>
        </w:rPr>
      </w:pPr>
      <w:r>
        <w:rPr>
          <w:i w:val="false"/>
          <w:iCs w:val="false"/>
        </w:rPr>
        <w:t xml:space="preserve">Access Control System - </w:t>
      </w:r>
      <w:r>
        <w:rPr>
          <w:lang w:val="en-US"/>
        </w:rPr>
        <w:t>Access Control System (ACS) controls movement of the personnel in the space. Controlling the main access of the facility as well as specific rooms for all personnel that interact with the facility. In addition, it will continually track the location of all within the facility and make appropriate alerts when required about people entering restricted areas such as the ABS area. It will leverage the use of ID tags and badges.</w:t>
      </w:r>
    </w:p>
    <w:p>
      <w:pPr>
        <w:pStyle w:val="ListParagraph"/>
        <w:numPr>
          <w:ilvl w:val="0"/>
          <w:numId w:val="3"/>
        </w:numPr>
        <w:bidi w:val="0"/>
        <w:spacing w:lineRule="auto" w:line="259" w:beforeAutospacing="0" w:before="0" w:afterAutospacing="0" w:after="0"/>
        <w:ind w:left="720" w:right="0" w:hanging="360"/>
        <w:contextualSpacing/>
        <w:jc w:val="left"/>
        <w:rPr>
          <w:i w:val="false"/>
          <w:i w:val="false"/>
          <w:iCs w:val="false"/>
        </w:rPr>
      </w:pPr>
      <w:r>
        <w:rPr>
          <w:i w:val="false"/>
          <w:iCs w:val="false"/>
        </w:rPr>
        <w:t xml:space="preserve">Environment Control System (ECS) – </w:t>
      </w:r>
      <w:r>
        <w:rPr>
          <w:i w:val="false"/>
          <w:iCs w:val="false"/>
        </w:rPr>
        <w:t>The Environmental Control System is used to manage the temperature, humidity, and lighting of the facility, while also managing a fire and smoke alarm system. It will ensure a stable temperature and humidity while the facility is in use or is operational, and lighting conditions will be be managed to be appropriate to the time of the day. It will also monitor for fires or smoke in the premises and will raise an alarm then alert emergency services when either is detected.</w:t>
      </w:r>
    </w:p>
    <w:p>
      <w:pPr>
        <w:pStyle w:val="ListParagraph"/>
        <w:numPr>
          <w:ilvl w:val="0"/>
          <w:numId w:val="3"/>
        </w:numPr>
        <w:bidi w:val="0"/>
        <w:spacing w:lineRule="auto" w:line="259" w:beforeAutospacing="0" w:before="0" w:afterAutospacing="0" w:after="160"/>
        <w:ind w:left="720" w:right="0" w:hanging="360"/>
        <w:contextualSpacing/>
        <w:jc w:val="left"/>
        <w:rPr>
          <w:i w:val="false"/>
          <w:i w:val="false"/>
          <w:iCs w:val="false"/>
        </w:rPr>
      </w:pPr>
      <w:r>
        <w:rPr>
          <w:i w:val="false"/>
          <w:iCs w:val="false"/>
        </w:rPr>
        <w:t xml:space="preserve">Purchase Order System - </w:t>
      </w:r>
    </w:p>
    <w:p>
      <w:pPr>
        <w:pStyle w:val="Normal"/>
        <w:rPr/>
      </w:pPr>
      <w:r>
        <w:rPr/>
        <w:t xml:space="preserve">Links are used for communications between subs-systems. The system will receive data from sensors embedded within the physical environment and output signals that will drive actuators. </w:t>
      </w:r>
    </w:p>
    <w:p>
      <w:pPr>
        <w:pStyle w:val="Normal"/>
        <w:rPr/>
      </w:pPr>
      <w:r>
        <w:rPr/>
        <w:t>&lt;&lt;Overall design diagram here (Figure 1)&gt;&gt;</w:t>
      </w:r>
    </w:p>
    <w:p>
      <w:pPr>
        <w:pStyle w:val="Normal"/>
        <w:rPr/>
      </w:pPr>
      <w:r>
        <w:rPr/>
      </w:r>
    </w:p>
    <w:p>
      <w:pPr>
        <w:pStyle w:val="Normal"/>
        <w:rPr/>
      </w:pPr>
      <w:r>
        <w:rPr/>
        <w:t>&lt;&lt;GUI here&gt;&gt;</w:t>
      </w:r>
    </w:p>
    <w:p>
      <w:pPr>
        <w:pStyle w:val="Heading1"/>
        <w:rPr/>
      </w:pPr>
      <w:r>
        <w:rPr/>
        <w:t>Completed Parts</w:t>
      </w:r>
    </w:p>
    <w:p>
      <w:pPr>
        <w:pStyle w:val="Normal"/>
        <w:rPr/>
      </w:pPr>
      <w:r>
        <w:rPr/>
      </w:r>
    </w:p>
    <w:p>
      <w:pPr>
        <w:pStyle w:val="Heading1"/>
        <w:rPr/>
      </w:pPr>
      <w:commentRangeStart w:id="1"/>
      <w:r>
        <w:rPr/>
        <w:t>Task Allocation</w:t>
      </w:r>
      <w:commentRangeEnd w:id="1"/>
      <w:r>
        <w:commentReference w:id="1"/>
      </w:r>
      <w:r>
        <w:rPr/>
      </w:r>
    </w:p>
    <w:p>
      <w:pPr>
        <w:pStyle w:val="Normal"/>
        <w:rPr/>
      </w:pPr>
      <w:r>
        <w:rPr/>
        <w:t>Below is a table showing how each task is categorised, as well as who is currently selected to complete this task</w:t>
      </w:r>
    </w:p>
    <w:tbl>
      <w:tblPr>
        <w:tblStyle w:val="TableGrid"/>
        <w:tblW w:w="7020" w:type="dxa"/>
        <w:jc w:val="center"/>
        <w:tblInd w:w="0" w:type="dxa"/>
        <w:tblLayout w:type="fixed"/>
        <w:tblCellMar>
          <w:top w:w="0" w:type="dxa"/>
          <w:left w:w="108" w:type="dxa"/>
          <w:bottom w:w="0" w:type="dxa"/>
          <w:right w:w="108" w:type="dxa"/>
        </w:tblCellMar>
        <w:tblLook w:val="06a0" w:noHBand="1" w:noVBand="1" w:firstColumn="1" w:lastRow="0" w:lastColumn="0" w:firstRow="1"/>
      </w:tblPr>
      <w:tblGrid>
        <w:gridCol w:w="2909"/>
        <w:gridCol w:w="1771"/>
        <w:gridCol w:w="2340"/>
      </w:tblGrid>
      <w:tr>
        <w:trPr>
          <w:trHeight w:val="300" w:hRule="atLeast"/>
        </w:trPr>
        <w:tc>
          <w:tcPr>
            <w:tcW w:w="2909" w:type="dxa"/>
            <w:tcBorders/>
          </w:tcPr>
          <w:p>
            <w:pPr>
              <w:pStyle w:val="Normal"/>
              <w:widowControl/>
              <w:spacing w:lineRule="auto" w:line="240" w:before="0" w:after="0"/>
              <w:jc w:val="center"/>
              <w:rPr>
                <w:b/>
                <w:b/>
                <w:bCs/>
                <w:sz w:val="32"/>
                <w:szCs w:val="32"/>
              </w:rPr>
            </w:pPr>
            <w:r>
              <w:rPr>
                <w:rFonts w:eastAsia="Calibri" w:cs=""/>
                <w:b/>
                <w:bCs/>
                <w:kern w:val="0"/>
                <w:sz w:val="32"/>
                <w:szCs w:val="32"/>
                <w:lang w:val="en-US" w:eastAsia="en-US" w:bidi="ar-SA"/>
              </w:rPr>
              <w:t xml:space="preserve">Task </w:t>
            </w:r>
          </w:p>
        </w:tc>
        <w:tc>
          <w:tcPr>
            <w:tcW w:w="1771" w:type="dxa"/>
            <w:tcBorders/>
          </w:tcPr>
          <w:p>
            <w:pPr>
              <w:pStyle w:val="Normal"/>
              <w:widowControl/>
              <w:spacing w:lineRule="auto" w:line="240" w:before="0" w:after="0"/>
              <w:jc w:val="center"/>
              <w:rPr>
                <w:b/>
                <w:b/>
                <w:bCs/>
                <w:sz w:val="32"/>
                <w:szCs w:val="32"/>
              </w:rPr>
            </w:pPr>
            <w:r>
              <w:rPr>
                <w:rFonts w:eastAsia="Calibri" w:cs=""/>
                <w:b/>
                <w:bCs/>
                <w:kern w:val="0"/>
                <w:sz w:val="32"/>
                <w:szCs w:val="32"/>
                <w:lang w:val="en-US" w:eastAsia="en-US" w:bidi="ar-SA"/>
              </w:rPr>
              <w:t>Description</w:t>
            </w:r>
          </w:p>
        </w:tc>
        <w:tc>
          <w:tcPr>
            <w:tcW w:w="2340" w:type="dxa"/>
            <w:tcBorders/>
          </w:tcPr>
          <w:p>
            <w:pPr>
              <w:pStyle w:val="Normal"/>
              <w:widowControl/>
              <w:spacing w:lineRule="auto" w:line="240" w:before="0" w:after="0"/>
              <w:jc w:val="center"/>
              <w:rPr>
                <w:b/>
                <w:b/>
                <w:bCs/>
                <w:sz w:val="32"/>
                <w:szCs w:val="32"/>
              </w:rPr>
            </w:pPr>
            <w:r>
              <w:rPr>
                <w:rFonts w:eastAsia="Calibri" w:cs=""/>
                <w:b/>
                <w:bCs/>
                <w:kern w:val="0"/>
                <w:sz w:val="32"/>
                <w:szCs w:val="32"/>
                <w:lang w:val="en-US" w:eastAsia="en-US" w:bidi="ar-SA"/>
              </w:rPr>
              <w:t>Allocated to</w:t>
            </w:r>
          </w:p>
        </w:tc>
      </w:tr>
      <w:tr>
        <w:trPr>
          <w:trHeight w:val="300" w:hRule="atLeast"/>
        </w:trPr>
        <w:tc>
          <w:tcPr>
            <w:tcW w:w="2909" w:type="dxa"/>
            <w:tcBorders/>
            <w:shd w:color="auto" w:fill="D9D9D9" w:themeFill="background1" w:themeFillShade="d9" w:val="clear"/>
          </w:tcPr>
          <w:p>
            <w:pPr>
              <w:pStyle w:val="Normal"/>
              <w:widowControl/>
              <w:spacing w:lineRule="auto" w:line="240" w:before="0" w:after="0"/>
              <w:jc w:val="left"/>
              <w:rPr>
                <w:i/>
                <w:i/>
                <w:iCs/>
                <w:sz w:val="24"/>
                <w:szCs w:val="24"/>
              </w:rPr>
            </w:pPr>
            <w:r>
              <w:rPr>
                <w:rFonts w:eastAsia="Calibri" w:cs=""/>
                <w:i/>
                <w:iCs/>
                <w:kern w:val="0"/>
                <w:sz w:val="24"/>
                <w:szCs w:val="24"/>
                <w:lang w:val="en-US" w:eastAsia="en-US" w:bidi="ar-SA"/>
              </w:rPr>
              <w:t>ABS Tasks</w:t>
            </w:r>
          </w:p>
        </w:tc>
        <w:tc>
          <w:tcPr>
            <w:tcW w:w="1771" w:type="dxa"/>
            <w:tcBorders/>
            <w:shd w:color="auto" w:fill="D9D9D9" w:themeFill="background1" w:themeFillShade="d9" w:val="clear"/>
          </w:tcPr>
          <w:p>
            <w:pPr>
              <w:pStyle w:val="Normal"/>
              <w:widowControl/>
              <w:spacing w:lineRule="auto" w:line="240" w:before="0" w:after="0"/>
              <w:jc w:val="left"/>
              <w:rPr>
                <w:i/>
                <w:i/>
                <w:iCs/>
                <w:sz w:val="24"/>
                <w:szCs w:val="24"/>
              </w:rPr>
            </w:pPr>
            <w:r>
              <w:rPr>
                <w:rFonts w:eastAsia="Calibri" w:cs=""/>
                <w:i/>
                <w:iCs/>
                <w:kern w:val="0"/>
                <w:sz w:val="22"/>
                <w:szCs w:val="22"/>
                <w:lang w:val="en-US" w:eastAsia="en-US" w:bidi="ar-SA"/>
              </w:rPr>
            </w:r>
          </w:p>
        </w:tc>
        <w:tc>
          <w:tcPr>
            <w:tcW w:w="2340" w:type="dxa"/>
            <w:tcBorders/>
            <w:shd w:color="auto" w:fill="D9D9D9" w:themeFill="background1" w:themeFillShade="d9" w:val="clear"/>
          </w:tcPr>
          <w:p>
            <w:pPr>
              <w:pStyle w:val="Normal"/>
              <w:widowControl/>
              <w:spacing w:lineRule="auto" w:line="240" w:before="0" w:after="0"/>
              <w:jc w:val="left"/>
              <w:rPr>
                <w:i/>
                <w:i/>
                <w:iCs/>
                <w:sz w:val="24"/>
                <w:szCs w:val="24"/>
              </w:rPr>
            </w:pPr>
            <w:r>
              <w:rPr>
                <w:rFonts w:eastAsia="Calibri" w:cs=""/>
                <w:i/>
                <w:iCs/>
                <w:kern w:val="0"/>
                <w:sz w:val="22"/>
                <w:szCs w:val="22"/>
                <w:lang w:val="en-US" w:eastAsia="en-US" w:bidi="ar-SA"/>
              </w:rPr>
            </w:r>
          </w:p>
        </w:tc>
      </w:tr>
      <w:tr>
        <w:trPr>
          <w:trHeight w:val="300" w:hRule="atLeast"/>
        </w:trPr>
        <w:tc>
          <w:tcPr>
            <w:tcW w:w="290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Lip Loader</w:t>
            </w:r>
          </w:p>
        </w:tc>
        <w:tc>
          <w:tcPr>
            <w:tcW w:w="177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4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rHeight w:val="300" w:hRule="atLeast"/>
        </w:trPr>
        <w:tc>
          <w:tcPr>
            <w:tcW w:w="290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Bottle Unloader</w:t>
            </w:r>
          </w:p>
        </w:tc>
        <w:tc>
          <w:tcPr>
            <w:tcW w:w="177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4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rHeight w:val="300" w:hRule="atLeast"/>
        </w:trPr>
        <w:tc>
          <w:tcPr>
            <w:tcW w:w="290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Rotary Table</w:t>
            </w:r>
          </w:p>
        </w:tc>
        <w:tc>
          <w:tcPr>
            <w:tcW w:w="177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4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rHeight w:val="300" w:hRule="atLeast"/>
        </w:trPr>
        <w:tc>
          <w:tcPr>
            <w:tcW w:w="290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Conveyor Belt </w:t>
            </w:r>
          </w:p>
        </w:tc>
        <w:tc>
          <w:tcPr>
            <w:tcW w:w="177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4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rHeight w:val="300" w:hRule="atLeast"/>
        </w:trPr>
        <w:tc>
          <w:tcPr>
            <w:tcW w:w="290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Filler</w:t>
            </w:r>
          </w:p>
        </w:tc>
        <w:tc>
          <w:tcPr>
            <w:tcW w:w="177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4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rHeight w:val="300" w:hRule="atLeast"/>
        </w:trPr>
        <w:tc>
          <w:tcPr>
            <w:tcW w:w="290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7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4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rHeight w:val="300" w:hRule="atLeast"/>
        </w:trPr>
        <w:tc>
          <w:tcPr>
            <w:tcW w:w="2909" w:type="dxa"/>
            <w:tcBorders/>
          </w:tcPr>
          <w:p>
            <w:pPr>
              <w:pStyle w:val="Normal"/>
              <w:widowControl/>
              <w:bidi w:val="0"/>
              <w:spacing w:lineRule="auto" w:line="259" w:beforeAutospacing="0" w:before="0" w:afterAutospacing="0" w:after="0"/>
              <w:ind w:left="0" w:right="0" w:hanging="0"/>
              <w:jc w:val="left"/>
              <w:rPr>
                <w:i/>
                <w:i/>
                <w:iCs/>
                <w:sz w:val="24"/>
                <w:szCs w:val="24"/>
              </w:rPr>
            </w:pPr>
            <w:r>
              <w:rPr>
                <w:rFonts w:eastAsia="Calibri" w:cs=""/>
                <w:i/>
                <w:iCs/>
                <w:kern w:val="0"/>
                <w:sz w:val="24"/>
                <w:szCs w:val="24"/>
                <w:lang w:val="en-US" w:eastAsia="en-US" w:bidi="ar-SA"/>
              </w:rPr>
              <w:t>Group Components</w:t>
            </w:r>
          </w:p>
        </w:tc>
        <w:tc>
          <w:tcPr>
            <w:tcW w:w="1771" w:type="dxa"/>
            <w:tcBorders/>
          </w:tcPr>
          <w:p>
            <w:pPr>
              <w:pStyle w:val="Normal"/>
              <w:widowControl/>
              <w:bidi w:val="0"/>
              <w:spacing w:lineRule="auto" w:line="259" w:beforeAutospacing="0" w:before="0" w:afterAutospacing="0" w:after="0"/>
              <w:ind w:left="0" w:right="0" w:hanging="0"/>
              <w:jc w:val="left"/>
              <w:rPr>
                <w:i/>
                <w:i/>
                <w:iCs/>
                <w:sz w:val="24"/>
                <w:szCs w:val="24"/>
              </w:rPr>
            </w:pPr>
            <w:r>
              <w:rPr>
                <w:rFonts w:eastAsia="Calibri" w:cs=""/>
                <w:i/>
                <w:iCs/>
                <w:kern w:val="0"/>
                <w:sz w:val="22"/>
                <w:szCs w:val="22"/>
                <w:lang w:val="en-US" w:eastAsia="en-US" w:bidi="ar-SA"/>
              </w:rPr>
            </w:r>
          </w:p>
        </w:tc>
        <w:tc>
          <w:tcPr>
            <w:tcW w:w="2340" w:type="dxa"/>
            <w:tcBorders/>
          </w:tcPr>
          <w:p>
            <w:pPr>
              <w:pStyle w:val="Normal"/>
              <w:widowControl/>
              <w:bidi w:val="0"/>
              <w:spacing w:lineRule="auto" w:line="259" w:beforeAutospacing="0" w:before="0" w:afterAutospacing="0" w:after="0"/>
              <w:ind w:left="0" w:right="0" w:hanging="0"/>
              <w:jc w:val="left"/>
              <w:rPr>
                <w:i/>
                <w:i/>
                <w:iCs/>
                <w:sz w:val="24"/>
                <w:szCs w:val="24"/>
              </w:rPr>
            </w:pPr>
            <w:r>
              <w:rPr>
                <w:rFonts w:eastAsia="Calibri" w:cs=""/>
                <w:i/>
                <w:iCs/>
                <w:kern w:val="0"/>
                <w:sz w:val="22"/>
                <w:szCs w:val="22"/>
                <w:lang w:val="en-US" w:eastAsia="en-US" w:bidi="ar-SA"/>
              </w:rPr>
            </w:r>
          </w:p>
        </w:tc>
      </w:tr>
      <w:tr>
        <w:trPr>
          <w:trHeight w:val="300" w:hRule="atLeast"/>
        </w:trPr>
        <w:tc>
          <w:tcPr>
            <w:tcW w:w="290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GUI</w:t>
            </w:r>
          </w:p>
        </w:tc>
        <w:tc>
          <w:tcPr>
            <w:tcW w:w="177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4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rHeight w:val="300" w:hRule="atLeast"/>
        </w:trPr>
        <w:tc>
          <w:tcPr>
            <w:tcW w:w="290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Report (Main Editor)</w:t>
            </w:r>
          </w:p>
        </w:tc>
        <w:tc>
          <w:tcPr>
            <w:tcW w:w="177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4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rHeight w:val="300" w:hRule="atLeast"/>
        </w:trPr>
        <w:tc>
          <w:tcPr>
            <w:tcW w:w="290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7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4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rHeight w:val="300" w:hRule="atLeast"/>
        </w:trPr>
        <w:tc>
          <w:tcPr>
            <w:tcW w:w="2909" w:type="dxa"/>
            <w:tcBorders/>
          </w:tcPr>
          <w:p>
            <w:pPr>
              <w:pStyle w:val="Normal"/>
              <w:widowControl/>
              <w:bidi w:val="0"/>
              <w:spacing w:lineRule="auto" w:line="259" w:beforeAutospacing="0" w:before="0" w:afterAutospacing="0" w:after="0"/>
              <w:ind w:left="0" w:right="0" w:hanging="0"/>
              <w:jc w:val="left"/>
              <w:rPr>
                <w:i/>
                <w:i/>
                <w:iCs/>
                <w:sz w:val="24"/>
                <w:szCs w:val="24"/>
              </w:rPr>
            </w:pPr>
            <w:r>
              <w:rPr>
                <w:rFonts w:eastAsia="Calibri" w:cs=""/>
                <w:i/>
                <w:iCs/>
                <w:kern w:val="0"/>
                <w:sz w:val="24"/>
                <w:szCs w:val="24"/>
                <w:lang w:val="en-US" w:eastAsia="en-US" w:bidi="ar-SA"/>
              </w:rPr>
              <w:t>Individual Components</w:t>
            </w:r>
          </w:p>
        </w:tc>
        <w:tc>
          <w:tcPr>
            <w:tcW w:w="1771" w:type="dxa"/>
            <w:tcBorders/>
          </w:tcPr>
          <w:p>
            <w:pPr>
              <w:pStyle w:val="Normal"/>
              <w:widowControl/>
              <w:bidi w:val="0"/>
              <w:spacing w:lineRule="auto" w:line="259" w:beforeAutospacing="0" w:before="0" w:afterAutospacing="0" w:after="0"/>
              <w:ind w:left="0" w:right="0" w:hanging="0"/>
              <w:jc w:val="left"/>
              <w:rPr>
                <w:i/>
                <w:i/>
                <w:iCs/>
                <w:sz w:val="24"/>
                <w:szCs w:val="24"/>
              </w:rPr>
            </w:pPr>
            <w:r>
              <w:rPr>
                <w:rFonts w:eastAsia="Calibri" w:cs=""/>
                <w:i/>
                <w:iCs/>
                <w:kern w:val="0"/>
                <w:sz w:val="22"/>
                <w:szCs w:val="22"/>
                <w:lang w:val="en-US" w:eastAsia="en-US" w:bidi="ar-SA"/>
              </w:rPr>
            </w:r>
          </w:p>
        </w:tc>
        <w:tc>
          <w:tcPr>
            <w:tcW w:w="2340" w:type="dxa"/>
            <w:tcBorders/>
          </w:tcPr>
          <w:p>
            <w:pPr>
              <w:pStyle w:val="Normal"/>
              <w:widowControl/>
              <w:bidi w:val="0"/>
              <w:spacing w:lineRule="auto" w:line="259" w:beforeAutospacing="0" w:before="0" w:afterAutospacing="0" w:after="0"/>
              <w:ind w:left="0" w:right="0" w:hanging="0"/>
              <w:jc w:val="left"/>
              <w:rPr>
                <w:i/>
                <w:i/>
                <w:iCs/>
                <w:sz w:val="24"/>
                <w:szCs w:val="24"/>
              </w:rPr>
            </w:pPr>
            <w:r>
              <w:rPr>
                <w:rFonts w:eastAsia="Calibri" w:cs=""/>
                <w:i/>
                <w:iCs/>
                <w:kern w:val="0"/>
                <w:sz w:val="22"/>
                <w:szCs w:val="22"/>
                <w:lang w:val="en-US" w:eastAsia="en-US" w:bidi="ar-SA"/>
              </w:rPr>
            </w:r>
          </w:p>
        </w:tc>
      </w:tr>
      <w:tr>
        <w:trPr>
          <w:trHeight w:val="300" w:hRule="atLeast"/>
        </w:trPr>
        <w:tc>
          <w:tcPr>
            <w:tcW w:w="2909" w:type="dxa"/>
            <w:tcBorders/>
          </w:tcPr>
          <w:p>
            <w:pPr>
              <w:pStyle w:val="Normal"/>
              <w:widowControl/>
              <w:spacing w:lineRule="auto" w:line="259" w:before="0" w:after="0"/>
              <w:jc w:val="left"/>
              <w:rPr>
                <w:i/>
                <w:i/>
                <w:iCs/>
                <w:sz w:val="24"/>
                <w:szCs w:val="24"/>
              </w:rPr>
            </w:pPr>
            <w:r>
              <w:rPr>
                <w:rFonts w:eastAsia="Calibri" w:cs=""/>
                <w:i/>
                <w:iCs/>
                <w:kern w:val="0"/>
                <w:sz w:val="24"/>
                <w:szCs w:val="24"/>
                <w:lang w:val="en-US" w:eastAsia="en-US" w:bidi="ar-SA"/>
              </w:rPr>
              <w:t>ECS</w:t>
            </w:r>
          </w:p>
        </w:tc>
        <w:tc>
          <w:tcPr>
            <w:tcW w:w="1771" w:type="dxa"/>
            <w:tcBorders/>
          </w:tcPr>
          <w:p>
            <w:pPr>
              <w:pStyle w:val="Normal"/>
              <w:widowControl/>
              <w:spacing w:lineRule="auto" w:line="259" w:before="0" w:after="0"/>
              <w:jc w:val="left"/>
              <w:rPr>
                <w:i/>
                <w:i/>
                <w:iCs/>
                <w:sz w:val="24"/>
                <w:szCs w:val="24"/>
              </w:rPr>
            </w:pPr>
            <w:r>
              <w:rPr>
                <w:rFonts w:eastAsia="Calibri" w:cs=""/>
                <w:i/>
                <w:iCs/>
                <w:kern w:val="0"/>
                <w:sz w:val="22"/>
                <w:szCs w:val="22"/>
                <w:lang w:val="en-US" w:eastAsia="en-US" w:bidi="ar-SA"/>
              </w:rPr>
            </w:r>
          </w:p>
        </w:tc>
        <w:tc>
          <w:tcPr>
            <w:tcW w:w="2340" w:type="dxa"/>
            <w:tcBorders/>
          </w:tcPr>
          <w:p>
            <w:pPr>
              <w:pStyle w:val="Normal"/>
              <w:widowControl/>
              <w:spacing w:lineRule="auto" w:line="259" w:before="0" w:after="0"/>
              <w:jc w:val="left"/>
              <w:rPr>
                <w:i/>
                <w:i/>
                <w:iCs/>
                <w:sz w:val="24"/>
                <w:szCs w:val="24"/>
              </w:rPr>
            </w:pPr>
            <w:r>
              <w:rPr>
                <w:rFonts w:eastAsia="Calibri" w:cs=""/>
                <w:i/>
                <w:iCs/>
                <w:kern w:val="0"/>
                <w:sz w:val="24"/>
                <w:szCs w:val="24"/>
                <w:lang w:val="en-US" w:eastAsia="en-US" w:bidi="ar-SA"/>
              </w:rPr>
              <w:t>Frank</w:t>
            </w:r>
          </w:p>
        </w:tc>
      </w:tr>
      <w:tr>
        <w:trPr>
          <w:trHeight w:val="300" w:hRule="atLeast"/>
        </w:trPr>
        <w:tc>
          <w:tcPr>
            <w:tcW w:w="2909" w:type="dxa"/>
            <w:tcBorders/>
          </w:tcPr>
          <w:p>
            <w:pPr>
              <w:pStyle w:val="Normal"/>
              <w:widowControl/>
              <w:spacing w:lineRule="auto" w:line="259" w:before="0" w:after="0"/>
              <w:jc w:val="left"/>
              <w:rPr>
                <w:i/>
                <w:i/>
                <w:iCs/>
                <w:sz w:val="24"/>
                <w:szCs w:val="24"/>
              </w:rPr>
            </w:pPr>
            <w:r>
              <w:rPr>
                <w:rFonts w:eastAsia="Calibri" w:cs=""/>
                <w:i/>
                <w:iCs/>
                <w:kern w:val="0"/>
                <w:sz w:val="24"/>
                <w:szCs w:val="24"/>
                <w:lang w:val="en-US" w:eastAsia="en-US" w:bidi="ar-SA"/>
              </w:rPr>
              <w:t>POS</w:t>
            </w:r>
          </w:p>
        </w:tc>
        <w:tc>
          <w:tcPr>
            <w:tcW w:w="1771" w:type="dxa"/>
            <w:tcBorders/>
          </w:tcPr>
          <w:p>
            <w:pPr>
              <w:pStyle w:val="Normal"/>
              <w:widowControl/>
              <w:spacing w:lineRule="auto" w:line="259" w:before="0" w:after="0"/>
              <w:jc w:val="left"/>
              <w:rPr>
                <w:i/>
                <w:i/>
                <w:iCs/>
                <w:sz w:val="24"/>
                <w:szCs w:val="24"/>
              </w:rPr>
            </w:pPr>
            <w:r>
              <w:rPr>
                <w:rFonts w:eastAsia="Calibri" w:cs=""/>
                <w:i/>
                <w:iCs/>
                <w:kern w:val="0"/>
                <w:sz w:val="22"/>
                <w:szCs w:val="22"/>
                <w:lang w:val="en-US" w:eastAsia="en-US" w:bidi="ar-SA"/>
              </w:rPr>
            </w:r>
          </w:p>
        </w:tc>
        <w:tc>
          <w:tcPr>
            <w:tcW w:w="2340" w:type="dxa"/>
            <w:tcBorders/>
          </w:tcPr>
          <w:p>
            <w:pPr>
              <w:pStyle w:val="Normal"/>
              <w:widowControl/>
              <w:spacing w:lineRule="auto" w:line="259" w:before="0" w:after="0"/>
              <w:jc w:val="left"/>
              <w:rPr>
                <w:i/>
                <w:i/>
                <w:iCs/>
                <w:sz w:val="24"/>
                <w:szCs w:val="24"/>
              </w:rPr>
            </w:pPr>
            <w:r>
              <w:rPr>
                <w:rFonts w:eastAsia="Calibri" w:cs=""/>
                <w:i/>
                <w:iCs/>
                <w:kern w:val="0"/>
                <w:sz w:val="24"/>
                <w:szCs w:val="24"/>
                <w:lang w:val="en-US" w:eastAsia="en-US" w:bidi="ar-SA"/>
              </w:rPr>
              <w:t>Beck</w:t>
            </w:r>
          </w:p>
        </w:tc>
      </w:tr>
      <w:tr>
        <w:trPr>
          <w:trHeight w:val="300" w:hRule="atLeast"/>
        </w:trPr>
        <w:tc>
          <w:tcPr>
            <w:tcW w:w="2909" w:type="dxa"/>
            <w:tcBorders/>
          </w:tcPr>
          <w:p>
            <w:pPr>
              <w:pStyle w:val="Normal"/>
              <w:widowControl/>
              <w:spacing w:lineRule="auto" w:line="259" w:before="0" w:after="0"/>
              <w:jc w:val="left"/>
              <w:rPr>
                <w:i/>
                <w:i/>
                <w:iCs/>
                <w:sz w:val="24"/>
                <w:szCs w:val="24"/>
              </w:rPr>
            </w:pPr>
            <w:r>
              <w:rPr>
                <w:rFonts w:eastAsia="Calibri" w:cs=""/>
                <w:i/>
                <w:iCs/>
                <w:kern w:val="0"/>
                <w:sz w:val="24"/>
                <w:szCs w:val="24"/>
                <w:lang w:val="en-US" w:eastAsia="en-US" w:bidi="ar-SA"/>
              </w:rPr>
              <w:t>ACS</w:t>
            </w:r>
          </w:p>
        </w:tc>
        <w:tc>
          <w:tcPr>
            <w:tcW w:w="1771" w:type="dxa"/>
            <w:tcBorders/>
          </w:tcPr>
          <w:p>
            <w:pPr>
              <w:pStyle w:val="Normal"/>
              <w:widowControl/>
              <w:spacing w:lineRule="auto" w:line="259" w:before="0" w:after="0"/>
              <w:jc w:val="left"/>
              <w:rPr>
                <w:i/>
                <w:i/>
                <w:iCs/>
                <w:sz w:val="24"/>
                <w:szCs w:val="24"/>
              </w:rPr>
            </w:pPr>
            <w:r>
              <w:rPr>
                <w:rFonts w:eastAsia="Calibri" w:cs=""/>
                <w:i/>
                <w:iCs/>
                <w:kern w:val="0"/>
                <w:sz w:val="22"/>
                <w:szCs w:val="22"/>
                <w:lang w:val="en-US" w:eastAsia="en-US" w:bidi="ar-SA"/>
              </w:rPr>
            </w:r>
          </w:p>
        </w:tc>
        <w:tc>
          <w:tcPr>
            <w:tcW w:w="2340" w:type="dxa"/>
            <w:tcBorders/>
          </w:tcPr>
          <w:p>
            <w:pPr>
              <w:pStyle w:val="Normal"/>
              <w:widowControl/>
              <w:spacing w:lineRule="auto" w:line="259" w:before="0" w:after="0"/>
              <w:jc w:val="left"/>
              <w:rPr>
                <w:i/>
                <w:i/>
                <w:iCs/>
                <w:sz w:val="24"/>
                <w:szCs w:val="24"/>
              </w:rPr>
            </w:pPr>
            <w:r>
              <w:rPr>
                <w:rFonts w:eastAsia="Calibri" w:cs=""/>
                <w:i/>
                <w:iCs/>
                <w:kern w:val="0"/>
                <w:sz w:val="24"/>
                <w:szCs w:val="24"/>
                <w:lang w:val="en-US" w:eastAsia="en-US" w:bidi="ar-SA"/>
              </w:rPr>
              <w:t>Rufaro</w:t>
            </w:r>
          </w:p>
        </w:tc>
      </w:tr>
    </w:tbl>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Rufaro Manjala" w:date="2023-08-21T11:47:38Z" w:initials="RM">
    <w:p>
      <w:r>
        <w:rPr>
          <w:rFonts w:ascii="Liberation Serif" w:hAnsi="Liberation Serif" w:eastAsia="DejaVu Sans" w:cs="DejaVu Sans"/>
          <w:sz w:val="24"/>
          <w:szCs w:val="24"/>
          <w:lang w:val="en-US" w:eastAsia="en-US" w:bidi="en-US"/>
        </w:rPr>
        <w:t xml:space="preserve"> Conceptual design of overall ABS. The preliminary conceptual design of the whole system provided in diagrammatic form with short explanations of its parts and overall control strategy (centralized, decentralized, mixed).</w:t>
      </w:r>
    </w:p>
  </w:comment>
  <w:comment w:id="1" w:author="Rufaro Manjala" w:date="2023-08-21T11:48:04Z" w:initials="RM">
    <w:p>
      <w:r>
        <w:rPr>
          <w:rFonts w:ascii="Liberation Serif" w:hAnsi="Liberation Serif" w:eastAsia="DejaVu Sans" w:cs="DejaVu Sans"/>
          <w:sz w:val="24"/>
          <w:szCs w:val="24"/>
          <w:lang w:val="en-US" w:eastAsia="en-US" w:bidi="en-US"/>
        </w:rPr>
        <w:t xml:space="preserve"> Short report on completion of group and individual parts. A list of the tasks and allocation of the tasks to individual members of the design team within group part will be provided within the report.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LibreOffice/7.3.7.2$Linux_X86_64 LibreOffice_project/30$Build-2</Application>
  <AppVersion>15.0000</AppVersion>
  <Pages>3</Pages>
  <Words>669</Words>
  <Characters>3552</Characters>
  <CharactersWithSpaces>4171</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2023-08-20T23:38:49Z</dcterms:created>
  <dc:creator>Rufaro Manjala</dc:creator>
  <dc:description/>
  <dc:language>en-NZ</dc:language>
  <cp:lastModifiedBy/>
  <dcterms:modified xsi:type="dcterms:W3CDTF">2023-08-23T12:12:54Z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