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BA" w:rsidRPr="003F128A" w:rsidRDefault="00A24FB2" w:rsidP="00A24FB2">
      <w:pPr>
        <w:jc w:val="center"/>
        <w:rPr>
          <w:sz w:val="28"/>
          <w:szCs w:val="28"/>
        </w:rPr>
      </w:pPr>
      <w:r w:rsidRPr="003F128A">
        <w:rPr>
          <w:sz w:val="28"/>
          <w:szCs w:val="28"/>
        </w:rPr>
        <w:t>PROGRAMME MASTER EN LIGNE</w:t>
      </w:r>
    </w:p>
    <w:p w:rsidR="00FA7CD2" w:rsidRPr="009B37B7" w:rsidRDefault="00DE1029" w:rsidP="00D421D9">
      <w:pPr>
        <w:pStyle w:val="Paragraphedeliste"/>
        <w:spacing w:after="0" w:line="360" w:lineRule="auto"/>
        <w:jc w:val="center"/>
        <w:rPr>
          <w:rFonts w:cstheme="minorHAnsi"/>
          <w:sz w:val="24"/>
          <w:szCs w:val="24"/>
        </w:rPr>
      </w:pPr>
      <w:r w:rsidRPr="009B37B7">
        <w:rPr>
          <w:rFonts w:cstheme="minorHAnsi"/>
          <w:sz w:val="24"/>
          <w:szCs w:val="24"/>
        </w:rPr>
        <w:t>DIPLOME:</w:t>
      </w:r>
      <w:r w:rsidR="00BF3E66" w:rsidRPr="009B37B7">
        <w:rPr>
          <w:rFonts w:cstheme="minorHAnsi"/>
          <w:sz w:val="24"/>
          <w:szCs w:val="24"/>
        </w:rPr>
        <w:t xml:space="preserve"> MBA SPECIALISE </w:t>
      </w:r>
      <w:r w:rsidRPr="009B37B7">
        <w:rPr>
          <w:rFonts w:cstheme="minorHAnsi"/>
          <w:sz w:val="24"/>
          <w:szCs w:val="24"/>
        </w:rPr>
        <w:t xml:space="preserve">avec 240 </w:t>
      </w:r>
      <w:r w:rsidR="00C50BEA" w:rsidRPr="009B37B7">
        <w:rPr>
          <w:rFonts w:cstheme="minorHAnsi"/>
          <w:sz w:val="24"/>
          <w:szCs w:val="24"/>
        </w:rPr>
        <w:t>crédits</w:t>
      </w:r>
    </w:p>
    <w:p w:rsidR="00D421D9" w:rsidRDefault="00DE1029" w:rsidP="003F128A">
      <w:pPr>
        <w:pStyle w:val="Paragraphedeliste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lang w:val="en-US"/>
        </w:rPr>
      </w:pPr>
      <w:r w:rsidRPr="00D421D9">
        <w:rPr>
          <w:rFonts w:cstheme="minorHAnsi"/>
          <w:sz w:val="24"/>
          <w:szCs w:val="24"/>
          <w:highlight w:val="cyan"/>
          <w:lang w:val="en-US"/>
        </w:rPr>
        <w:t>DUREEE:</w:t>
      </w:r>
      <w:r w:rsidR="00BF3E66" w:rsidRPr="003F128A">
        <w:rPr>
          <w:rFonts w:cstheme="minorHAnsi"/>
          <w:sz w:val="24"/>
          <w:szCs w:val="24"/>
          <w:lang w:val="en-US"/>
        </w:rPr>
        <w:t xml:space="preserve"> </w:t>
      </w:r>
    </w:p>
    <w:p w:rsidR="00BF3E66" w:rsidRPr="003F128A" w:rsidRDefault="009B37B7" w:rsidP="00D421D9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PREMIERE ANNEE EN MASTER : </w:t>
      </w:r>
      <w:r w:rsidR="00DE1029" w:rsidRPr="003F128A">
        <w:rPr>
          <w:rFonts w:cstheme="minorHAnsi"/>
          <w:sz w:val="24"/>
          <w:szCs w:val="24"/>
          <w:lang w:val="en-US"/>
        </w:rPr>
        <w:t>M1:</w:t>
      </w:r>
      <w:r w:rsidR="00BF3E66" w:rsidRPr="003F128A">
        <w:rPr>
          <w:rFonts w:cstheme="minorHAnsi"/>
          <w:sz w:val="24"/>
          <w:szCs w:val="24"/>
          <w:lang w:val="en-US"/>
        </w:rPr>
        <w:t xml:space="preserve"> 8 </w:t>
      </w:r>
      <w:r w:rsidR="00BF3E66" w:rsidRPr="00C50BEA">
        <w:rPr>
          <w:rFonts w:cstheme="minorHAnsi"/>
          <w:sz w:val="24"/>
          <w:szCs w:val="24"/>
        </w:rPr>
        <w:t>mois</w:t>
      </w:r>
      <w:r w:rsidR="0020677B" w:rsidRPr="003F128A">
        <w:rPr>
          <w:rFonts w:cstheme="minorHAnsi"/>
          <w:sz w:val="24"/>
          <w:szCs w:val="24"/>
          <w:lang w:val="en-US"/>
        </w:rPr>
        <w:t xml:space="preserve"> S</w:t>
      </w:r>
      <w:r w:rsidR="00987BED" w:rsidRPr="003F128A">
        <w:rPr>
          <w:rFonts w:cstheme="minorHAnsi"/>
          <w:sz w:val="24"/>
          <w:szCs w:val="24"/>
          <w:lang w:val="en-US"/>
        </w:rPr>
        <w:t>7 – S8</w:t>
      </w:r>
    </w:p>
    <w:p w:rsidR="00200758" w:rsidRPr="00D421D9" w:rsidRDefault="009B37B7" w:rsidP="00D421D9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DEUXIEME ANNEE EN MASTER : </w:t>
      </w:r>
      <w:r w:rsidR="00BF3E66" w:rsidRPr="00D421D9">
        <w:rPr>
          <w:rFonts w:cstheme="minorHAnsi"/>
          <w:sz w:val="24"/>
          <w:szCs w:val="24"/>
          <w:lang w:val="en-US"/>
        </w:rPr>
        <w:t>M2</w:t>
      </w:r>
      <w:r w:rsidR="0020677B" w:rsidRPr="00D421D9">
        <w:rPr>
          <w:rFonts w:cstheme="minorHAnsi"/>
          <w:sz w:val="24"/>
          <w:szCs w:val="24"/>
        </w:rPr>
        <w:t> </w:t>
      </w:r>
      <w:r w:rsidR="00987BED" w:rsidRPr="00D421D9">
        <w:rPr>
          <w:rFonts w:cstheme="minorHAnsi"/>
          <w:sz w:val="24"/>
          <w:szCs w:val="24"/>
        </w:rPr>
        <w:t>: 8 mois</w:t>
      </w:r>
      <w:r w:rsidR="0020677B" w:rsidRPr="00D421D9">
        <w:rPr>
          <w:rFonts w:cstheme="minorHAnsi"/>
          <w:sz w:val="24"/>
          <w:szCs w:val="24"/>
        </w:rPr>
        <w:t> </w:t>
      </w:r>
      <w:r w:rsidR="00987BED" w:rsidRPr="00D421D9">
        <w:rPr>
          <w:rFonts w:cstheme="minorHAnsi"/>
          <w:sz w:val="24"/>
          <w:szCs w:val="24"/>
        </w:rPr>
        <w:t xml:space="preserve">: S9 – S10 </w:t>
      </w:r>
    </w:p>
    <w:p w:rsidR="00BF3E66" w:rsidRPr="003F128A" w:rsidRDefault="00987BED" w:rsidP="003F128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avec</w:t>
      </w:r>
      <w:r w:rsidR="00200758" w:rsidRPr="003F128A">
        <w:rPr>
          <w:rFonts w:cstheme="minorHAnsi"/>
          <w:sz w:val="24"/>
          <w:szCs w:val="24"/>
        </w:rPr>
        <w:t xml:space="preserve"> travail de recherche et </w:t>
      </w:r>
      <w:r w:rsidRPr="003F128A">
        <w:rPr>
          <w:rFonts w:cstheme="minorHAnsi"/>
          <w:sz w:val="24"/>
          <w:szCs w:val="24"/>
        </w:rPr>
        <w:t xml:space="preserve"> soutenance à la fin de S10</w:t>
      </w:r>
      <w:r w:rsidR="00200758" w:rsidRPr="003F128A">
        <w:rPr>
          <w:rFonts w:cstheme="minorHAnsi"/>
          <w:sz w:val="24"/>
          <w:szCs w:val="24"/>
        </w:rPr>
        <w:t xml:space="preserve"> pour l’acquisition du diplôme</w:t>
      </w:r>
    </w:p>
    <w:p w:rsidR="00FA7CD2" w:rsidRPr="00D421D9" w:rsidRDefault="00200758" w:rsidP="00D421D9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un stage en organisme ou un contrat en CDD trois mois minimum pour la validation du diplôme </w:t>
      </w:r>
    </w:p>
    <w:p w:rsidR="00B60D15" w:rsidRPr="00D421D9" w:rsidRDefault="00B60D15" w:rsidP="003F128A">
      <w:pPr>
        <w:pStyle w:val="Paragraphedeliste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highlight w:val="cyan"/>
        </w:rPr>
      </w:pPr>
      <w:r w:rsidRPr="00D421D9">
        <w:rPr>
          <w:rFonts w:cstheme="minorHAnsi"/>
          <w:sz w:val="24"/>
          <w:szCs w:val="24"/>
          <w:highlight w:val="cyan"/>
          <w:lang w:val="en-US"/>
        </w:rPr>
        <w:t>LES</w:t>
      </w:r>
      <w:r w:rsidRPr="00D421D9">
        <w:rPr>
          <w:rFonts w:cstheme="minorHAnsi"/>
          <w:sz w:val="24"/>
          <w:szCs w:val="24"/>
          <w:highlight w:val="cyan"/>
        </w:rPr>
        <w:t xml:space="preserve"> MENTIONS ET PARCOURS </w:t>
      </w:r>
    </w:p>
    <w:tbl>
      <w:tblPr>
        <w:tblStyle w:val="Grilledutableau"/>
        <w:tblW w:w="0" w:type="auto"/>
        <w:jc w:val="center"/>
        <w:tblInd w:w="-2589" w:type="dxa"/>
        <w:tblLook w:val="04A0" w:firstRow="1" w:lastRow="0" w:firstColumn="1" w:lastColumn="0" w:noHBand="0" w:noVBand="1"/>
      </w:tblPr>
      <w:tblGrid>
        <w:gridCol w:w="2169"/>
        <w:gridCol w:w="2234"/>
        <w:gridCol w:w="2835"/>
        <w:gridCol w:w="2835"/>
      </w:tblGrid>
      <w:tr w:rsidR="00B60D15" w:rsidRPr="003F128A" w:rsidTr="0007134D">
        <w:trPr>
          <w:jc w:val="center"/>
        </w:trPr>
        <w:tc>
          <w:tcPr>
            <w:tcW w:w="2006" w:type="dxa"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28A">
              <w:rPr>
                <w:rFonts w:cstheme="minorHAnsi"/>
                <w:b/>
                <w:sz w:val="24"/>
                <w:szCs w:val="24"/>
              </w:rPr>
              <w:t>MENTION</w:t>
            </w: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28A">
              <w:rPr>
                <w:rFonts w:cstheme="minorHAnsi"/>
                <w:b/>
                <w:sz w:val="24"/>
                <w:szCs w:val="24"/>
              </w:rPr>
              <w:t>PARCOURS</w:t>
            </w:r>
          </w:p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28A">
              <w:rPr>
                <w:rFonts w:cstheme="minorHAnsi"/>
                <w:b/>
                <w:sz w:val="24"/>
                <w:szCs w:val="24"/>
              </w:rPr>
              <w:t>CONDITION D’ACCES en M1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28A">
              <w:rPr>
                <w:rFonts w:cstheme="minorHAnsi"/>
                <w:b/>
                <w:sz w:val="24"/>
                <w:szCs w:val="24"/>
              </w:rPr>
              <w:t>CONDITION D’ACCES EN M2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 w:val="restart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MARKETING PUBLICITE ET JOURNALISME </w:t>
            </w: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MARKETING PUBLICITE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- Licence en marketing avec études approfondies de publicité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Marketing Publicité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JOURNALISME 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Licence en journalisme ou en 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Journalisme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 w:val="restart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CINEMATOGRAPHIE  </w:t>
            </w: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CINEMATOGRAPHIE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Licence en Communication Audiovisuelle et Numérique 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cinématographie 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INGENIERIE DU SON 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-Licence en Communication Audiovisuelle </w:t>
            </w:r>
          </w:p>
          <w:p w:rsidR="00B60D15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-Licence en son </w:t>
            </w:r>
          </w:p>
          <w:p w:rsidR="00D421D9" w:rsidRPr="003F128A" w:rsidRDefault="00D421D9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Ingénierie du son 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 w:val="restart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MANAGEMENT </w:t>
            </w: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FINANCE ET COMPTABILITE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gestion, économie, finance, management, comptabilité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Finance et comptabilité 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COMMERCES INTERNATIONALES 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Licence en management, commerces internationales, 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Commerces Internationales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ADMINISTRATION DES AFFAIRES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Licence en Administration des affaires, en droit, en économie, en sociologie, 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Administration des affaires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 w:val="restart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DROIT </w:t>
            </w: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DROIT PUBLIC</w:t>
            </w: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Licence en droit 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droit public</w:t>
            </w:r>
          </w:p>
        </w:tc>
      </w:tr>
      <w:tr w:rsidR="00B60D15" w:rsidRPr="003F128A" w:rsidTr="0007134D">
        <w:trPr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DROIT PRIVE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droit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M1 en droit privé</w:t>
            </w:r>
          </w:p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60D15" w:rsidRPr="003F128A" w:rsidTr="00D421D9">
        <w:trPr>
          <w:trHeight w:val="1359"/>
          <w:jc w:val="center"/>
        </w:trPr>
        <w:tc>
          <w:tcPr>
            <w:tcW w:w="2006" w:type="dxa"/>
            <w:vMerge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DIPLOMATIE INTERNATIONALE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droit</w:t>
            </w:r>
          </w:p>
        </w:tc>
        <w:tc>
          <w:tcPr>
            <w:tcW w:w="2835" w:type="dxa"/>
          </w:tcPr>
          <w:p w:rsidR="00B60D15" w:rsidRPr="003F128A" w:rsidRDefault="00B60D15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E5DC6" w:rsidRPr="003F128A" w:rsidRDefault="00DE5DC6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Diplomatie Internationale </w:t>
            </w:r>
          </w:p>
        </w:tc>
      </w:tr>
      <w:tr w:rsidR="00FA7CD2" w:rsidRPr="003F128A" w:rsidTr="0007134D">
        <w:trPr>
          <w:jc w:val="center"/>
        </w:trPr>
        <w:tc>
          <w:tcPr>
            <w:tcW w:w="2006" w:type="dxa"/>
            <w:vMerge w:val="restart"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INFORMATIQUE ET SYSTEME AMBARQUE</w:t>
            </w:r>
          </w:p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D5090" w:rsidRPr="00FD5090" w:rsidRDefault="00FD5090" w:rsidP="00FD5090">
            <w:pPr>
              <w:pStyle w:val="Paragraphedeliste"/>
              <w:spacing w:after="160" w:line="256" w:lineRule="auto"/>
              <w:ind w:left="0"/>
              <w:rPr>
                <w:rFonts w:cstheme="minorHAnsi"/>
                <w:sz w:val="24"/>
                <w:szCs w:val="24"/>
              </w:rPr>
            </w:pPr>
            <w:r w:rsidRPr="00FD5090">
              <w:rPr>
                <w:rFonts w:cstheme="minorHAnsi"/>
                <w:sz w:val="24"/>
                <w:szCs w:val="24"/>
              </w:rPr>
              <w:t xml:space="preserve">MANAGEMENT DES SYSTEMES D’INFORMATIONS </w:t>
            </w:r>
          </w:p>
          <w:p w:rsidR="00FA7CD2" w:rsidRPr="003F128A" w:rsidRDefault="00FA7CD2" w:rsidP="00FD5090">
            <w:pPr>
              <w:pStyle w:val="Paragraphedeliste"/>
              <w:spacing w:after="160" w:line="256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Informatique, Génie Logiciel, Réseaux systèmes, Systèmes embarqués</w:t>
            </w:r>
          </w:p>
        </w:tc>
        <w:tc>
          <w:tcPr>
            <w:tcW w:w="2835" w:type="dxa"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</w:t>
            </w:r>
            <w:r w:rsidR="00DF0714">
              <w:rPr>
                <w:rFonts w:cstheme="minorHAnsi"/>
                <w:sz w:val="24"/>
                <w:szCs w:val="24"/>
              </w:rPr>
              <w:t xml:space="preserve">INFORMARIQUE </w:t>
            </w:r>
          </w:p>
        </w:tc>
      </w:tr>
      <w:tr w:rsidR="00FD5090" w:rsidRPr="003F128A" w:rsidTr="0007134D">
        <w:trPr>
          <w:jc w:val="center"/>
        </w:trPr>
        <w:tc>
          <w:tcPr>
            <w:tcW w:w="2006" w:type="dxa"/>
            <w:vMerge/>
          </w:tcPr>
          <w:p w:rsidR="00FD5090" w:rsidRPr="003F128A" w:rsidRDefault="00FD5090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FD5090" w:rsidRPr="00FD5090" w:rsidRDefault="00FD5090" w:rsidP="00FD509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5090">
              <w:rPr>
                <w:rFonts w:cstheme="minorHAnsi"/>
                <w:sz w:val="24"/>
                <w:szCs w:val="24"/>
              </w:rPr>
              <w:t>ELECTRONIQUE EMBARQUEE</w:t>
            </w:r>
          </w:p>
          <w:p w:rsidR="00FD5090" w:rsidRPr="00FD5090" w:rsidRDefault="00FD5090" w:rsidP="00FD509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D5090" w:rsidRPr="003F128A" w:rsidRDefault="00FD5090" w:rsidP="00FD509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5090" w:rsidRPr="003F128A" w:rsidRDefault="00DF0714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Informatique, Génie Logiciel, Réseaux systèmes, Systèmes embarqués</w:t>
            </w:r>
          </w:p>
        </w:tc>
        <w:tc>
          <w:tcPr>
            <w:tcW w:w="2835" w:type="dxa"/>
          </w:tcPr>
          <w:p w:rsidR="00FD5090" w:rsidRDefault="00FD5090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F0714" w:rsidRDefault="00DF0714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F0714" w:rsidRPr="003F128A" w:rsidRDefault="00DF0714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</w:t>
            </w:r>
            <w:r>
              <w:rPr>
                <w:rFonts w:cstheme="minorHAnsi"/>
                <w:sz w:val="24"/>
                <w:szCs w:val="24"/>
              </w:rPr>
              <w:t>INFORMARIQUE</w:t>
            </w:r>
          </w:p>
        </w:tc>
      </w:tr>
      <w:tr w:rsidR="00FA7CD2" w:rsidRPr="003F128A" w:rsidTr="0007134D">
        <w:trPr>
          <w:jc w:val="center"/>
        </w:trPr>
        <w:tc>
          <w:tcPr>
            <w:tcW w:w="2006" w:type="dxa"/>
            <w:vMerge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4" w:type="dxa"/>
          </w:tcPr>
          <w:p w:rsidR="00FA7CD2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D5090" w:rsidRPr="00FD5090" w:rsidRDefault="00FD5090" w:rsidP="00FD5090">
            <w:pPr>
              <w:pStyle w:val="Paragraphedeliste"/>
              <w:spacing w:after="160" w:line="256" w:lineRule="auto"/>
              <w:ind w:left="0"/>
              <w:rPr>
                <w:rFonts w:cstheme="minorHAnsi"/>
                <w:sz w:val="24"/>
                <w:szCs w:val="24"/>
              </w:rPr>
            </w:pPr>
            <w:r w:rsidRPr="00FD5090">
              <w:rPr>
                <w:rFonts w:cstheme="minorHAnsi"/>
                <w:sz w:val="24"/>
                <w:szCs w:val="24"/>
              </w:rPr>
              <w:t xml:space="preserve">CYBER SECURITE ET SYSTEME </w:t>
            </w:r>
          </w:p>
          <w:p w:rsidR="00FD5090" w:rsidRPr="003F128A" w:rsidRDefault="00FD5090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FA7CD2" w:rsidRPr="003F128A" w:rsidRDefault="00DF0714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>Licence en Informatique, Génie Logiciel, Réseaux systèmes, Systèmes embarqués</w:t>
            </w:r>
          </w:p>
        </w:tc>
        <w:tc>
          <w:tcPr>
            <w:tcW w:w="2835" w:type="dxa"/>
          </w:tcPr>
          <w:p w:rsidR="00FA7CD2" w:rsidRPr="003F128A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A7CD2" w:rsidRDefault="00FA7CD2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DF0714" w:rsidRPr="003F128A" w:rsidRDefault="00DF0714" w:rsidP="003F128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F128A">
              <w:rPr>
                <w:rFonts w:cstheme="minorHAnsi"/>
                <w:sz w:val="24"/>
                <w:szCs w:val="24"/>
              </w:rPr>
              <w:t xml:space="preserve">M1 en </w:t>
            </w:r>
            <w:r>
              <w:rPr>
                <w:rFonts w:cstheme="minorHAnsi"/>
                <w:sz w:val="24"/>
                <w:szCs w:val="24"/>
              </w:rPr>
              <w:t>INFORMARIQUE</w:t>
            </w:r>
          </w:p>
        </w:tc>
      </w:tr>
    </w:tbl>
    <w:p w:rsidR="00B60D15" w:rsidRPr="003F128A" w:rsidRDefault="00B60D15" w:rsidP="003F128A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B60D15" w:rsidRPr="00D421D9" w:rsidRDefault="00B60D15" w:rsidP="003F128A">
      <w:pPr>
        <w:pStyle w:val="Paragraphedeliste"/>
        <w:numPr>
          <w:ilvl w:val="0"/>
          <w:numId w:val="2"/>
        </w:numPr>
        <w:spacing w:after="0" w:line="360" w:lineRule="auto"/>
        <w:ind w:left="389" w:hangingChars="162" w:hanging="389"/>
        <w:rPr>
          <w:rFonts w:cstheme="minorHAnsi"/>
          <w:sz w:val="24"/>
          <w:szCs w:val="24"/>
          <w:highlight w:val="cyan"/>
          <w:lang w:val="en-US"/>
        </w:rPr>
      </w:pPr>
      <w:r w:rsidRPr="00D421D9">
        <w:rPr>
          <w:rFonts w:cstheme="minorHAnsi"/>
          <w:sz w:val="24"/>
          <w:szCs w:val="24"/>
          <w:highlight w:val="cyan"/>
          <w:lang w:val="en-US"/>
        </w:rPr>
        <w:t xml:space="preserve">LES CONDITIONS D’ACCES </w:t>
      </w:r>
    </w:p>
    <w:p w:rsidR="00C654B7" w:rsidRPr="003F128A" w:rsidRDefault="00C654B7" w:rsidP="003F128A">
      <w:pPr>
        <w:pStyle w:val="Paragraphedeliste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En M1 :</w:t>
      </w:r>
    </w:p>
    <w:p w:rsidR="00C654B7" w:rsidRPr="003F128A" w:rsidRDefault="00C654B7" w:rsidP="003F128A">
      <w:pPr>
        <w:pStyle w:val="Paragraphedeliste"/>
        <w:numPr>
          <w:ilvl w:val="1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 Diplôme de licence ou diplôme jugé équivalent. </w:t>
      </w:r>
    </w:p>
    <w:p w:rsidR="00C654B7" w:rsidRPr="003F128A" w:rsidRDefault="00C654B7" w:rsidP="003F128A">
      <w:pPr>
        <w:pStyle w:val="Paragraphedeliste"/>
        <w:numPr>
          <w:ilvl w:val="1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Sélection sur dossier, sans entretien.</w:t>
      </w:r>
    </w:p>
    <w:p w:rsidR="00C654B7" w:rsidRPr="003F128A" w:rsidRDefault="00C654B7" w:rsidP="003F128A">
      <w:pPr>
        <w:pStyle w:val="Paragraphedeliste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En M2 :</w:t>
      </w:r>
    </w:p>
    <w:p w:rsidR="00C654B7" w:rsidRPr="003F128A" w:rsidRDefault="00C654B7" w:rsidP="003F128A">
      <w:pPr>
        <w:pStyle w:val="Paragraphedeliste"/>
        <w:numPr>
          <w:ilvl w:val="1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 Diplôme de M1 correspondant à la mention choisie ou diplôme jugé équivalent. </w:t>
      </w:r>
    </w:p>
    <w:p w:rsidR="00C654B7" w:rsidRPr="003F128A" w:rsidRDefault="00C654B7" w:rsidP="003F128A">
      <w:pPr>
        <w:pStyle w:val="Paragraphedeliste"/>
        <w:numPr>
          <w:ilvl w:val="1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Sélection sur dossier, sans entretien.</w:t>
      </w:r>
    </w:p>
    <w:p w:rsidR="00DE1029" w:rsidRDefault="00DE1029" w:rsidP="003F128A">
      <w:pPr>
        <w:pStyle w:val="Paragraphedeliste"/>
        <w:numPr>
          <w:ilvl w:val="0"/>
          <w:numId w:val="2"/>
        </w:numPr>
        <w:spacing w:after="0" w:line="360" w:lineRule="auto"/>
        <w:ind w:left="389" w:hangingChars="162" w:hanging="389"/>
        <w:rPr>
          <w:rFonts w:cstheme="minorHAnsi"/>
          <w:sz w:val="24"/>
          <w:szCs w:val="24"/>
          <w:highlight w:val="cyan"/>
          <w:lang w:val="en-US"/>
        </w:rPr>
      </w:pPr>
      <w:r w:rsidRPr="00D421D9">
        <w:rPr>
          <w:rFonts w:cstheme="minorHAnsi"/>
          <w:sz w:val="24"/>
          <w:szCs w:val="24"/>
          <w:highlight w:val="cyan"/>
          <w:lang w:val="en-US"/>
        </w:rPr>
        <w:t xml:space="preserve">INSCRIPTION ET ECOLAGE </w:t>
      </w:r>
    </w:p>
    <w:p w:rsidR="007B0629" w:rsidRPr="007B0629" w:rsidRDefault="007B0629" w:rsidP="007B0629">
      <w:pPr>
        <w:pStyle w:val="Paragraphedeliste"/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  <w:highlight w:val="yellow"/>
          <w:lang w:val="en-US"/>
        </w:rPr>
      </w:pPr>
      <w:r w:rsidRPr="007B0629">
        <w:rPr>
          <w:rFonts w:cstheme="minorHAnsi"/>
          <w:sz w:val="24"/>
          <w:szCs w:val="24"/>
          <w:highlight w:val="yellow"/>
          <w:lang w:val="en-US"/>
        </w:rPr>
        <w:t xml:space="preserve">Pour les </w:t>
      </w:r>
      <w:proofErr w:type="spellStart"/>
      <w:r w:rsidRPr="007B0629">
        <w:rPr>
          <w:rFonts w:cstheme="minorHAnsi"/>
          <w:sz w:val="24"/>
          <w:szCs w:val="24"/>
          <w:highlight w:val="yellow"/>
          <w:lang w:val="en-US"/>
        </w:rPr>
        <w:t>étudiants</w:t>
      </w:r>
      <w:proofErr w:type="spellEnd"/>
      <w:r w:rsidRPr="007B0629">
        <w:rPr>
          <w:rFonts w:cstheme="min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7B0629">
        <w:rPr>
          <w:rFonts w:cstheme="minorHAnsi"/>
          <w:sz w:val="24"/>
          <w:szCs w:val="24"/>
          <w:highlight w:val="yellow"/>
          <w:lang w:val="en-US"/>
        </w:rPr>
        <w:t>résidents</w:t>
      </w:r>
      <w:proofErr w:type="spellEnd"/>
      <w:r w:rsidRPr="007B0629">
        <w:rPr>
          <w:rFonts w:cstheme="minorHAnsi"/>
          <w:sz w:val="24"/>
          <w:szCs w:val="24"/>
          <w:highlight w:val="yellow"/>
          <w:lang w:val="en-US"/>
        </w:rPr>
        <w:t xml:space="preserve"> </w:t>
      </w:r>
    </w:p>
    <w:p w:rsidR="00DE1029" w:rsidRPr="003F128A" w:rsidRDefault="00DE1029" w:rsidP="003F128A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Droit d’inscription en M1  et de réinscription en M2</w:t>
      </w:r>
      <w:r w:rsidR="001F0544" w:rsidRPr="003F128A">
        <w:rPr>
          <w:rFonts w:cstheme="minorHAnsi"/>
          <w:sz w:val="24"/>
          <w:szCs w:val="24"/>
        </w:rPr>
        <w:t xml:space="preserve"> est égale a 190000 Ariary </w:t>
      </w:r>
    </w:p>
    <w:p w:rsidR="001F0544" w:rsidRPr="003F128A" w:rsidRDefault="001F0544" w:rsidP="003F128A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Ecolage en M1 : 230000 Ariary</w:t>
      </w:r>
    </w:p>
    <w:p w:rsidR="001F0544" w:rsidRDefault="001F0544" w:rsidP="003F128A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Ecolage en M2 : 240000 Ariary</w:t>
      </w:r>
    </w:p>
    <w:p w:rsidR="007B0629" w:rsidRDefault="007B0629" w:rsidP="007B0629">
      <w:pPr>
        <w:pStyle w:val="Paragraphedeliste"/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  <w:highlight w:val="yellow"/>
        </w:rPr>
      </w:pPr>
      <w:r w:rsidRPr="007B0629">
        <w:rPr>
          <w:rFonts w:cstheme="minorHAnsi"/>
          <w:sz w:val="24"/>
          <w:szCs w:val="24"/>
          <w:highlight w:val="yellow"/>
          <w:lang w:val="en-US"/>
        </w:rPr>
        <w:t>Pour</w:t>
      </w:r>
      <w:r w:rsidRPr="007B0629">
        <w:rPr>
          <w:rFonts w:cstheme="minorHAnsi"/>
          <w:sz w:val="24"/>
          <w:szCs w:val="24"/>
          <w:highlight w:val="yellow"/>
        </w:rPr>
        <w:t xml:space="preserve"> les étudiants non-résidents </w:t>
      </w:r>
    </w:p>
    <w:p w:rsidR="007B0629" w:rsidRPr="003F128A" w:rsidRDefault="007B0629" w:rsidP="007B0629">
      <w:pPr>
        <w:pStyle w:val="Paragraphedeliste"/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Droit d’inscription en M1  et de réinscription en M2 est égale </w:t>
      </w:r>
      <w:r w:rsidRPr="003F128A">
        <w:rPr>
          <w:rFonts w:cstheme="minorHAnsi"/>
          <w:sz w:val="24"/>
          <w:szCs w:val="24"/>
        </w:rPr>
        <w:t>à</w:t>
      </w:r>
      <w:r w:rsidRPr="003F12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 Euros</w:t>
      </w:r>
      <w:r w:rsidRPr="003F128A">
        <w:rPr>
          <w:rFonts w:cstheme="minorHAnsi"/>
          <w:sz w:val="24"/>
          <w:szCs w:val="24"/>
        </w:rPr>
        <w:t xml:space="preserve"> </w:t>
      </w:r>
    </w:p>
    <w:p w:rsidR="007B0629" w:rsidRPr="003F128A" w:rsidRDefault="007B0629" w:rsidP="007B0629">
      <w:pPr>
        <w:pStyle w:val="Paragraphedeliste"/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Ecolage en M1 : </w:t>
      </w:r>
      <w:r>
        <w:rPr>
          <w:rFonts w:cstheme="minorHAnsi"/>
          <w:sz w:val="24"/>
          <w:szCs w:val="24"/>
        </w:rPr>
        <w:t>120 Euros</w:t>
      </w:r>
    </w:p>
    <w:p w:rsidR="007B0629" w:rsidRDefault="007B0629" w:rsidP="007B0629">
      <w:pPr>
        <w:pStyle w:val="Paragraphedeliste"/>
        <w:numPr>
          <w:ilvl w:val="1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Ecolage en M2 : </w:t>
      </w:r>
      <w:r>
        <w:rPr>
          <w:rFonts w:cstheme="minorHAnsi"/>
          <w:sz w:val="24"/>
          <w:szCs w:val="24"/>
        </w:rPr>
        <w:t xml:space="preserve">140 Euros </w:t>
      </w:r>
    </w:p>
    <w:p w:rsidR="001F0544" w:rsidRPr="00D421D9" w:rsidRDefault="001F0544" w:rsidP="003F128A">
      <w:pPr>
        <w:pStyle w:val="Paragraphedeliste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highlight w:val="cyan"/>
        </w:rPr>
      </w:pPr>
      <w:r w:rsidRPr="00D421D9">
        <w:rPr>
          <w:rFonts w:cstheme="minorHAnsi"/>
          <w:sz w:val="24"/>
          <w:szCs w:val="24"/>
          <w:highlight w:val="cyan"/>
        </w:rPr>
        <w:t xml:space="preserve">INSCRIPTION </w:t>
      </w:r>
    </w:p>
    <w:p w:rsidR="001F0544" w:rsidRPr="003F128A" w:rsidRDefault="001F0544" w:rsidP="003F128A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Inscription en ligne </w:t>
      </w:r>
    </w:p>
    <w:p w:rsidR="001F0544" w:rsidRPr="003F128A" w:rsidRDefault="001F0544" w:rsidP="003F128A">
      <w:pPr>
        <w:pStyle w:val="Paragraphedeliste"/>
        <w:numPr>
          <w:ilvl w:val="1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 xml:space="preserve">Dossiers nécessaires à l’inscription : </w:t>
      </w:r>
    </w:p>
    <w:p w:rsidR="001F0544" w:rsidRPr="003F128A" w:rsidRDefault="001F0544" w:rsidP="003F128A">
      <w:pPr>
        <w:pStyle w:val="Paragraphedeliste"/>
        <w:numPr>
          <w:ilvl w:val="2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Relevée des notes L1 – L3</w:t>
      </w:r>
    </w:p>
    <w:p w:rsidR="001F0544" w:rsidRDefault="001F0544" w:rsidP="003F128A">
      <w:pPr>
        <w:pStyle w:val="Paragraphedeliste"/>
        <w:numPr>
          <w:ilvl w:val="2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t>Diplôme de licence certifiée par l’université qui l’a délivrée</w:t>
      </w:r>
    </w:p>
    <w:p w:rsidR="007B0629" w:rsidRPr="007B0629" w:rsidRDefault="007B0629" w:rsidP="003F128A">
      <w:pPr>
        <w:pStyle w:val="Paragraphedeliste"/>
        <w:numPr>
          <w:ilvl w:val="2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7B0629">
        <w:rPr>
          <w:rFonts w:cstheme="minorHAnsi"/>
          <w:sz w:val="24"/>
          <w:szCs w:val="24"/>
        </w:rPr>
        <w:t>Copie d’état civil ou bulletin de naissance</w:t>
      </w:r>
    </w:p>
    <w:p w:rsidR="007B0629" w:rsidRDefault="007B0629" w:rsidP="003F128A">
      <w:pPr>
        <w:pStyle w:val="Paragraphedeliste"/>
        <w:numPr>
          <w:ilvl w:val="2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7B0629">
        <w:rPr>
          <w:rFonts w:cstheme="minorHAnsi"/>
          <w:sz w:val="24"/>
          <w:szCs w:val="24"/>
        </w:rPr>
        <w:t xml:space="preserve">Photocopies CIN </w:t>
      </w:r>
    </w:p>
    <w:p w:rsidR="00A10091" w:rsidRDefault="00A10091" w:rsidP="00A10091">
      <w:pPr>
        <w:pStyle w:val="Paragraphedeliste"/>
        <w:spacing w:after="0" w:line="360" w:lineRule="auto"/>
        <w:rPr>
          <w:rFonts w:cstheme="minorHAnsi"/>
          <w:sz w:val="24"/>
          <w:szCs w:val="24"/>
        </w:rPr>
      </w:pPr>
    </w:p>
    <w:p w:rsidR="00A10091" w:rsidRPr="003F128A" w:rsidRDefault="00A10091" w:rsidP="00A10091">
      <w:pPr>
        <w:pStyle w:val="Paragraphedeliste"/>
        <w:spacing w:after="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3C5033" w:rsidRPr="00D421D9" w:rsidRDefault="003C5033" w:rsidP="003F128A">
      <w:pPr>
        <w:pStyle w:val="Paragraphedeliste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  <w:highlight w:val="cyan"/>
        </w:rPr>
      </w:pPr>
      <w:r w:rsidRPr="00D421D9">
        <w:rPr>
          <w:rFonts w:cstheme="minorHAnsi"/>
          <w:sz w:val="24"/>
          <w:szCs w:val="24"/>
          <w:highlight w:val="cyan"/>
        </w:rPr>
        <w:lastRenderedPageBreak/>
        <w:t xml:space="preserve">TOUT DOSSIER INCOMPLET NE SERA PAS ETUDIÉ PAR LA COMMISSION DE SELECTION </w:t>
      </w:r>
    </w:p>
    <w:p w:rsidR="00DE1029" w:rsidRPr="003F128A" w:rsidRDefault="003C5033" w:rsidP="003F128A">
      <w:pPr>
        <w:pStyle w:val="Paragraphedeliste"/>
        <w:spacing w:after="0" w:line="360" w:lineRule="auto"/>
        <w:rPr>
          <w:rFonts w:cstheme="minorHAnsi"/>
          <w:sz w:val="24"/>
          <w:szCs w:val="24"/>
        </w:rPr>
      </w:pPr>
      <w:r w:rsidRPr="003F128A">
        <w:rPr>
          <w:rFonts w:cstheme="minorHAnsi"/>
          <w:sz w:val="24"/>
          <w:szCs w:val="24"/>
        </w:rPr>
        <w:br/>
        <w:t xml:space="preserve">Si vous êtes en attente de résultats, nous vous prions de candidater seulement après  les avoir obtenus. Une 2ème campagne de candidature est en effet ultérieurement. </w:t>
      </w:r>
    </w:p>
    <w:sectPr w:rsidR="00DE1029" w:rsidRPr="003F128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71" w:rsidRDefault="00EC6371" w:rsidP="00D421D9">
      <w:pPr>
        <w:spacing w:after="0" w:line="240" w:lineRule="auto"/>
      </w:pPr>
      <w:r>
        <w:separator/>
      </w:r>
    </w:p>
  </w:endnote>
  <w:endnote w:type="continuationSeparator" w:id="0">
    <w:p w:rsidR="00EC6371" w:rsidRDefault="00EC6371" w:rsidP="00D4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464001"/>
      <w:docPartObj>
        <w:docPartGallery w:val="Page Numbers (Bottom of Page)"/>
        <w:docPartUnique/>
      </w:docPartObj>
    </w:sdtPr>
    <w:sdtEndPr/>
    <w:sdtContent>
      <w:p w:rsidR="00D421D9" w:rsidRDefault="00D421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091">
          <w:rPr>
            <w:noProof/>
          </w:rPr>
          <w:t>4</w:t>
        </w:r>
        <w:r>
          <w:fldChar w:fldCharType="end"/>
        </w:r>
      </w:p>
    </w:sdtContent>
  </w:sdt>
  <w:p w:rsidR="00D421D9" w:rsidRDefault="00D421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71" w:rsidRDefault="00EC6371" w:rsidP="00D421D9">
      <w:pPr>
        <w:spacing w:after="0" w:line="240" w:lineRule="auto"/>
      </w:pPr>
      <w:r>
        <w:separator/>
      </w:r>
    </w:p>
  </w:footnote>
  <w:footnote w:type="continuationSeparator" w:id="0">
    <w:p w:rsidR="00EC6371" w:rsidRDefault="00EC6371" w:rsidP="00D42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1C5"/>
    <w:multiLevelType w:val="hybridMultilevel"/>
    <w:tmpl w:val="1C7C3506"/>
    <w:lvl w:ilvl="0" w:tplc="CB168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70685"/>
    <w:multiLevelType w:val="hybridMultilevel"/>
    <w:tmpl w:val="26E47D26"/>
    <w:lvl w:ilvl="0" w:tplc="561849F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3603A"/>
    <w:multiLevelType w:val="hybridMultilevel"/>
    <w:tmpl w:val="AB02E534"/>
    <w:lvl w:ilvl="0" w:tplc="CB168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44861"/>
    <w:multiLevelType w:val="hybridMultilevel"/>
    <w:tmpl w:val="0570E81C"/>
    <w:lvl w:ilvl="0" w:tplc="CB168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61849F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F739E"/>
    <w:multiLevelType w:val="hybridMultilevel"/>
    <w:tmpl w:val="B652ED72"/>
    <w:lvl w:ilvl="0" w:tplc="1580126A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b w:val="0"/>
        <w:strike w:val="0"/>
        <w:dstrike w:val="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31941"/>
    <w:multiLevelType w:val="hybridMultilevel"/>
    <w:tmpl w:val="0130DF3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8623200"/>
    <w:multiLevelType w:val="hybridMultilevel"/>
    <w:tmpl w:val="CB08A222"/>
    <w:lvl w:ilvl="0" w:tplc="CB168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B2"/>
    <w:rsid w:val="000D5656"/>
    <w:rsid w:val="001F0544"/>
    <w:rsid w:val="00200758"/>
    <w:rsid w:val="0020677B"/>
    <w:rsid w:val="003C5033"/>
    <w:rsid w:val="003F128A"/>
    <w:rsid w:val="004C15BA"/>
    <w:rsid w:val="007B0629"/>
    <w:rsid w:val="00987BED"/>
    <w:rsid w:val="009B37B7"/>
    <w:rsid w:val="00A10091"/>
    <w:rsid w:val="00A24FB2"/>
    <w:rsid w:val="00AF4B2C"/>
    <w:rsid w:val="00B60D15"/>
    <w:rsid w:val="00BF3E66"/>
    <w:rsid w:val="00C50BEA"/>
    <w:rsid w:val="00C654B7"/>
    <w:rsid w:val="00D421D9"/>
    <w:rsid w:val="00DE1029"/>
    <w:rsid w:val="00DE5DC6"/>
    <w:rsid w:val="00DF0714"/>
    <w:rsid w:val="00EC6371"/>
    <w:rsid w:val="00FA7CD2"/>
    <w:rsid w:val="00F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1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007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2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D9"/>
  </w:style>
  <w:style w:type="paragraph" w:styleId="Pieddepage">
    <w:name w:val="footer"/>
    <w:basedOn w:val="Normal"/>
    <w:link w:val="PieddepageCar"/>
    <w:uiPriority w:val="99"/>
    <w:unhideWhenUsed/>
    <w:rsid w:val="00D42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1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007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2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D9"/>
  </w:style>
  <w:style w:type="paragraph" w:styleId="Pieddepage">
    <w:name w:val="footer"/>
    <w:basedOn w:val="Normal"/>
    <w:link w:val="PieddepageCar"/>
    <w:uiPriority w:val="99"/>
    <w:unhideWhenUsed/>
    <w:rsid w:val="00D42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E-MEDIA</dc:creator>
  <cp:lastModifiedBy>Tokiravaka Ramiandrisoa</cp:lastModifiedBy>
  <cp:revision>20</cp:revision>
  <dcterms:created xsi:type="dcterms:W3CDTF">2020-05-08T09:32:00Z</dcterms:created>
  <dcterms:modified xsi:type="dcterms:W3CDTF">2020-05-08T10:57:00Z</dcterms:modified>
</cp:coreProperties>
</file>