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Finding the mjor descriptors of species networks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2025-03-28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Blah blah blah</w:t>
      </w:r>
      <w:r>
        <w:t xml:space="preserve"> </w:t>
      </w:r>
      <w:r>
        <w:t xml:space="preserve">[1]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properti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informative caption about the different network properties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Label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Definition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Basal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basal taxa (taxa without resources)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Connectance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, where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 </w:t>
                  </w:r>
                  <w:r>
                    <w:t xml:space="preserve">is the number of species and</w:t>
                  </w:r>
                  <w:r>
                    <w:t xml:space="preserve"> </w:t>
                  </w:r>
                  <m:oMath>
                    <m:r>
                      <m:t>L</m:t>
                    </m:r>
                  </m:oMath>
                  <w:r>
                    <w:t xml:space="preserve"> </w:t>
                  </w:r>
                  <w:r>
                    <w:t xml:space="preserve">the number of links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Cannibal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cannibals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ChLen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food chain length, averaged over all species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Standard deviation of ChLen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ChNum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log number of food chains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Clust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clustering coefficient (probability that two taxa linked to the same taxon are also linked)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GenSD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generality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Herbivore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herbivores plus detritivores (taxa that feed on basal taxa)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Intermediate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intermediate taxa (with both consumers and resources)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links (number of consumers plus resources per taxon)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taxa in loops (food chains in which a taxon occurs twice)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L/S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 per species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MaxSim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of the maximum trophic similarity of each taxon to other taxa, the number of predators and prey shared by a pair of species divided by their total number of predators and prey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Omnivory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omnivores (taxa that feed on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≥</m:t>
                    </m:r>
                  </m:oMath>
                  <w:r>
                    <w:t xml:space="preserve"> </w:t>
                  </w:r>
                  <w:r>
                    <w:t xml:space="preserve">2 taxa with different trophic levels)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Path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characteristic path length, the mean shortest food chain length between species pairs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Richness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trophic species, or taxa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prey-weighted trophic level averaged across taxa</w:t>
                  </w:r>
                  <w:r>
                    <w:t xml:space="preserve"> </w:t>
                  </w:r>
                  <w:r>
                    <w:t xml:space="preserve">[2]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top taxa (taxa without consumers)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VulSD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vulnerability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The number of links in the network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 of food web, the longest shortest path between two nodes</w:t>
                  </w:r>
                </w:p>
              </w:tc>
            </w:tr>
          </w:tbl>
          <w:bookmarkEnd w:id="20"/>
          <w:p/>
        </w:tc>
      </w:tr>
    </w:tbl>
    <w:bookmarkStart w:id="26" w:name="references"/>
    <w:p>
      <w:pPr>
        <w:pStyle w:val="Heading1"/>
      </w:pPr>
      <w:r>
        <w:t xml:space="preserve">References</w:t>
      </w:r>
    </w:p>
    <w:bookmarkStart w:id="25" w:name="refs"/>
    <w:bookmarkStart w:id="22" w:name="ref-vermaatMajorDimensionsFoodweb200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Vermaat, J.E.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(2009)</w:t>
      </w:r>
      <w:r>
        <w:t xml:space="preserve"> </w:t>
      </w:r>
      <w:hyperlink r:id="rId21">
        <w:r>
          <w:rPr>
            <w:rStyle w:val="Hyperlink"/>
          </w:rPr>
          <w:t xml:space="preserve">Major dimensions in food-web structure properties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Ecology</w:t>
      </w:r>
      <w:r>
        <w:t xml:space="preserve"> </w:t>
      </w:r>
      <w:r>
        <w:t xml:space="preserve">90, 278–282</w:t>
      </w:r>
    </w:p>
    <w:bookmarkEnd w:id="22"/>
    <w:bookmarkStart w:id="24" w:name="ref-williamsLimitsTrophicLevels2004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Williams, R.J. and Martinez, N.D. (2004)</w:t>
      </w:r>
      <w:r>
        <w:t xml:space="preserve"> </w:t>
      </w:r>
      <w:hyperlink r:id="rId23">
        <w:r>
          <w:rPr>
            <w:rStyle w:val="Hyperlink"/>
          </w:rPr>
          <w:t xml:space="preserve">Limits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Trophic Levels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Omnivory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Food Webs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American Naturalist</w:t>
      </w:r>
      <w:r>
        <w:t xml:space="preserve"> </w:t>
      </w:r>
      <w:r>
        <w:t xml:space="preserve">163, 458–468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086/381964" TargetMode="External" /><Relationship Type="http://schemas.openxmlformats.org/officeDocument/2006/relationships/hyperlink" Id="rId21" Target="https://doi.org/10.1890/07-0978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i.org/10.1086/381964" TargetMode="External" /><Relationship Type="http://schemas.openxmlformats.org/officeDocument/2006/relationships/hyperlink" Id="rId21" Target="https://doi.org/10.1890/07-0978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the mjor descriptors of species networks</dc:title>
  <dc:creator>Tanya Strydom; Andrew P. Beckerman</dc:creator>
  <cp:keywords>food web, structure, dimensionality reduction</cp:keywords>
  <dcterms:created xsi:type="dcterms:W3CDTF">2025-03-28T11:38:35Z</dcterms:created>
  <dcterms:modified xsi:type="dcterms:W3CDTF">2025-03-28T11:38:35Z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https://www.zotero.org/styles/trends-in-ecology-and-evolution</vt:lpwstr>
  </property>
  <property fmtid="{D5CDD505-2E9C-101B-9397-08002B2CF9AE}" pid="11" name="date">
    <vt:lpwstr>2025-03-28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