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is a food web and why should we care?</w:t>
      </w:r>
    </w:p>
    <w:p>
      <w:pPr>
        <w:pStyle w:val="Author"/>
      </w:pPr>
      <w:r>
        <w:t xml:space="preserve">Tanya Strydom</w:t>
      </w:r>
    </w:p>
    <w:p>
      <w:pPr>
        <w:pStyle w:val="Date"/>
      </w:pPr>
      <w:r>
        <w:t xml:space="preserve">2024-12-20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bookmarkStart w:id="20" w:name="what-is-a-food-web"/>
    <w:p>
      <w:pPr>
        <w:pStyle w:val="Heading2"/>
      </w:pPr>
      <w:r>
        <w:t xml:space="preserve">0.1 What is a food web?</w:t>
      </w:r>
    </w:p>
    <w:p>
      <w:pPr>
        <w:pStyle w:val="FirstParagraph"/>
      </w:pPr>
      <w:r>
        <w:t xml:space="preserve">Typically food webs represent the feeding links between a collection of species and gives us information as to</w:t>
      </w:r>
      <w:r>
        <w:t xml:space="preserve"> </w:t>
      </w:r>
      <w:r>
        <w:t xml:space="preserve">‘who eats who’</w:t>
      </w:r>
      <w:r>
        <w:t xml:space="preserve"> </w:t>
      </w:r>
      <w:r>
        <w:t xml:space="preserve">in the community.</w:t>
      </w:r>
    </w:p>
    <w:bookmarkEnd w:id="20"/>
    <w:bookmarkStart w:id="21" w:name="what-can-we-learn-from-food-webs"/>
    <w:p>
      <w:pPr>
        <w:pStyle w:val="Heading2"/>
      </w:pPr>
      <w:r>
        <w:t xml:space="preserve">0.2 What can we learn from food webs?</w:t>
      </w:r>
    </w:p>
    <w:p>
      <w:pPr>
        <w:pStyle w:val="FirstParagraph"/>
      </w:pPr>
      <w:r>
        <w:t xml:space="preserve">A reference…</w:t>
      </w:r>
      <w:r>
        <w:t xml:space="preserve"> </w:t>
      </w:r>
      <w:r>
        <w:t xml:space="preserve">(Poisot et al., 2015)</w:t>
      </w:r>
    </w:p>
    <w:bookmarkEnd w:id="21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Start w:id="23" w:name="ref-poisotSpeciesWhyEcological2015"/>
    <w:p>
      <w:pPr>
        <w:pStyle w:val="Bibliography"/>
      </w:pPr>
      <w:r>
        <w:t xml:space="preserve">Poisot, T., Stouffer, D. B., &amp; Gravel, D. (2015). Beyond species: Why ecological interaction networks vary through space and time.</w:t>
      </w:r>
      <w:r>
        <w:t xml:space="preserve"> </w:t>
      </w:r>
      <w:r>
        <w:rPr>
          <w:i/>
          <w:iCs/>
        </w:rPr>
        <w:t xml:space="preserve">Oikos</w:t>
      </w:r>
      <w:r>
        <w:t xml:space="preserve">,</w:t>
      </w:r>
      <w:r>
        <w:t xml:space="preserve"> </w:t>
      </w:r>
      <w:r>
        <w:rPr>
          <w:i/>
          <w:iCs/>
        </w:rPr>
        <w:t xml:space="preserve">124</w:t>
      </w:r>
      <w:r>
        <w:t xml:space="preserve">(3), 243–251.</w:t>
      </w:r>
      <w:r>
        <w:t xml:space="preserve"> </w:t>
      </w:r>
      <w:hyperlink r:id="rId22">
        <w:r>
          <w:rPr>
            <w:rStyle w:val="Hyperlink"/>
          </w:rPr>
          <w:t xml:space="preserve">https://doi.org/10.1111/oik.01719</w:t>
        </w:r>
      </w:hyperlink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11/oik.017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111/oik.017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a food web and why should we care?</dc:title>
  <dc:creator>Tanya Strydom</dc:creator>
  <cp:keywords>food webs</cp:keywords>
  <dcterms:created xsi:type="dcterms:W3CDTF">2024-12-20T09:17:16Z</dcterms:created>
  <dcterms:modified xsi:type="dcterms:W3CDTF">2024-12-20T09:17:16Z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https://www.zotero.org/styles/methods-in-ecology-and-evolution</vt:lpwstr>
  </property>
  <property fmtid="{D5CDD505-2E9C-101B-9397-08002B2CF9AE}" pid="11" name="date">
    <vt:lpwstr>2024-12-20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