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2025-08-05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w:t>
      </w:r>
      <w:r>
        <w:t xml:space="preserve"> </w:t>
      </w:r>
      <w:r>
        <w:t xml:space="preserve">[4]</w:t>
      </w:r>
      <w:r>
        <w:t xml:space="preserve"> </w:t>
      </w:r>
      <w:r>
        <w:t xml:space="preserve">does not specifically bin species into guilds, and so we choose to use the method developed by</w:t>
      </w:r>
      <w:r>
        <w:t xml:space="preserve"> </w:t>
      </w:r>
      <w:r>
        <w:t xml:space="preserve">[4]</w:t>
      </w:r>
      <w:r>
        <w:t xml:space="preserve"> </w:t>
      </w:r>
      <w:r>
        <w:t xml:space="preserve">since both approaches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the probability of feeding interactions occurring between species by using the ratio between the consumer (</w:t>
      </w:r>
      <m:oMath>
        <m:sSub>
          <m:e>
            <m:r>
              <m:t>M</m:t>
            </m:r>
          </m:e>
          <m:sub>
            <m:r>
              <m:t>i</m:t>
            </m:r>
          </m:sub>
        </m:sSub>
      </m:oMath>
      <w:r>
        <w:t xml:space="preserve">) and resource (</w:t>
      </w:r>
      <m:oMath>
        <m:sSub>
          <m:e>
            <m:r>
              <m:t>M</m:t>
            </m:r>
          </m:e>
          <m:sub>
            <m:r>
              <m:t>j</m:t>
            </m:r>
          </m:sub>
        </m:sSub>
      </m:oMath>
      <w:r>
        <w:t xml:space="preserve">) body sizes. In order to represent the predator-prey bodymass ratio as a</w:t>
      </w:r>
      <w:r>
        <w:t xml:space="preserve"> </w:t>
      </w:r>
      <w:r>
        <w:t xml:space="preserve">‘feeding niche’</w:t>
      </w:r>
      <w:r>
        <w:t xml:space="preserve"> </w:t>
      </w:r>
      <w:r>
        <w:t xml:space="preserve">the ratio is also modified by both a</w:t>
      </w:r>
      <w:r>
        <w:t xml:space="preserve"> </w:t>
      </w:r>
      <m:oMath>
        <m:r>
          <m:t>β</m:t>
        </m:r>
      </m:oMath>
      <w:r>
        <w:t xml:space="preserve"> </w:t>
      </w:r>
      <w:r>
        <w:t xml:space="preserve">and</w:t>
      </w:r>
      <w:r>
        <w:t xml:space="preserve"> </w:t>
      </w:r>
      <m:oMath>
        <m:r>
          <m:t>γ</m:t>
        </m:r>
      </m:oMath>
      <w:r>
        <w:t xml:space="preserve"> </w:t>
      </w:r>
      <w:r>
        <w:t xml:space="preserve">distribution.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2025-08-05T15:33:46Z</dcterms:created>
  <dcterms:modified xsi:type="dcterms:W3CDTF">2025-08-05T15:33:46Z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2025-08-05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