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2026-01-21</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and more recently</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Cohen et al. (1990)</w:t>
      </w:r>
      <w:r>
        <w:t xml:space="preserve">;</w:t>
      </w:r>
      <w:r>
        <w:t xml:space="preserve"> </w:t>
      </w:r>
      <w:r>
        <w:t xml:space="preserve">Martinez &amp; Dunne (1998)</w:t>
      </w:r>
      <w:r>
        <w:t xml:space="preserve">;</w:t>
      </w:r>
      <w:r>
        <w:t xml:space="preserve"> </w:t>
      </w:r>
      <w:r>
        <w:t xml:space="preserve">Dunne et al. (2002)</w:t>
      </w:r>
      <w:r>
        <w:t xml:space="preserve">;</w:t>
      </w:r>
      <w:r>
        <w:t xml:space="preserve"> </w:t>
      </w:r>
      <w:r>
        <w:t xml:space="preserve">Simmons et al. (2021)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Cohen et al. (1990)</w:t>
      </w:r>
      <w:r>
        <w:t xml:space="preserve">;</w:t>
      </w:r>
      <w:r>
        <w:t xml:space="preserve"> </w:t>
      </w:r>
      <w:r>
        <w:t xml:space="preserve">Polis (1991)</w:t>
      </w:r>
      <w:r>
        <w:t xml:space="preserve">;</w:t>
      </w:r>
      <w:r>
        <w:t xml:space="preserve"> </w:t>
      </w:r>
      <w:r>
        <w:t xml:space="preserve">Martinez (1991)</w:t>
      </w:r>
      <w:r>
        <w:t xml:space="preserve">; recent discussions:</w:t>
      </w:r>
      <w:r>
        <w:t xml:space="preserve"> </w:t>
      </w:r>
      <w:r>
        <w:t xml:space="preserve">Dormann (2023)</w:t>
      </w:r>
      <w:r>
        <w:t xml:space="preserve">;</w:t>
      </w:r>
      <w:r>
        <w:t xml:space="preserve"> </w:t>
      </w:r>
      <w:r>
        <w:t xml:space="preserve">Blüthgen (2010)</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organization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(Blüthgen &amp; Staab, 2024; Brimacombe et al., 2023, 2024; Dunne, 2006; Martinez &amp; Dunne, 1998; Moulatlet et al., 2024; Pimm, 1984;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w:t>
      </w:r>
      <w:r>
        <w:t xml:space="preserve"> </w:t>
      </w:r>
      <w:r>
        <w:t xml:space="preserve">(</w:t>
      </w:r>
      <w:r>
        <w:rPr>
          <w:i/>
          <w:iCs/>
        </w:rPr>
        <w:t xml:space="preserve">e.g.,</w:t>
      </w:r>
      <w:r>
        <w:t xml:space="preserve"> </w:t>
      </w:r>
      <w:r>
        <w:t xml:space="preserve">Pimm, 1984; Brose et al., 2006; Dunne et al., 2002; May, 1972; Montoya et al., 2006)</w:t>
      </w:r>
      <w:r>
        <w:t xml:space="preserve">. More recent work has built on this foundation to link network structure to ecosystem functioning, persistence, and dynamical behaviour</w:t>
      </w:r>
      <w:r>
        <w:t xml:space="preserve"> </w:t>
      </w:r>
      <w:r>
        <w:t xml:space="preserve">(</w:t>
      </w:r>
      <w:r>
        <w:rPr>
          <w:i/>
          <w:iCs/>
        </w:rPr>
        <w:t xml:space="preserve">e.g.,</w:t>
      </w:r>
      <w:r>
        <w:t xml:space="preserve"> </w:t>
      </w:r>
      <w:r>
        <w:t xml:space="preserve">Schneider et al., 2016; Danet et al., 2024; Pilosof et al., 2017)</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 et al., 2025; Pecuchet et al., 2020)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Dunne et al., 2002; Keyes et al., 2021, 2024; Staniczenko et al., 2010)</w:t>
      </w:r>
      <w:r>
        <w:t xml:space="preserve">, as well as for implementing dynamical process that inference about stability, ecosystem function, invasions, climate change, contaminants, and extinction cascades</w:t>
      </w:r>
      <w:r>
        <w:t xml:space="preserve"> </w:t>
      </w:r>
      <w:r>
        <w:t xml:space="preserve">(</w:t>
      </w:r>
      <w:r>
        <w:rPr>
          <w:i/>
          <w:iCs/>
        </w:rPr>
        <w:t xml:space="preserve">e.g.,</w:t>
      </w:r>
      <w:r>
        <w:t xml:space="preserve"> </w:t>
      </w:r>
      <w:r>
        <w:t xml:space="preserve">Delmas et al., 2017; Curtsdotter et al., 2019; Terry et al., 2025)</w:t>
      </w:r>
      <w:r>
        <w:t xml:space="preserve">. Against this backdrop of multiple research agendas, the definition of ‘edges’ and ‘nodes’,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w:t>
      </w:r>
      <w:r>
        <w:t xml:space="preserve">;</w:t>
      </w:r>
      <w:r>
        <w:t xml:space="preserve"> </w:t>
      </w:r>
      <w:r>
        <w:t xml:space="preserve">Williams &amp; Martinez (2000)</w:t>
      </w:r>
      <w:r>
        <w:t xml:space="preserve">), feeding guilds</w:t>
      </w:r>
      <w:r>
        <w:t xml:space="preserve"> </w:t>
      </w:r>
      <w:r>
        <w:t xml:space="preserve">(</w:t>
      </w:r>
      <w:r>
        <w:rPr>
          <w:i/>
          <w:iCs/>
        </w:rPr>
        <w:t xml:space="preserve">e.g.,</w:t>
      </w:r>
      <w:r>
        <w:t xml:space="preserve"> </w:t>
      </w:r>
      <w:r>
        <w:t xml:space="preserve">García-Callejas et al., 2023)</w:t>
      </w:r>
      <w:r>
        <w:t xml:space="preserve">, or life-stage–specific subsets of species</w:t>
      </w:r>
      <w:r>
        <w:t xml:space="preserve"> </w:t>
      </w:r>
      <w:r>
        <w:t xml:space="preserve">(</w:t>
      </w:r>
      <w:r>
        <w:rPr>
          <w:i/>
          <w:iCs/>
        </w:rPr>
        <w:t xml:space="preserve">e.g.,</w:t>
      </w:r>
      <w:r>
        <w:t xml:space="preserve"> </w:t>
      </w:r>
      <w:r>
        <w:t xml:space="preserve">Clegg et al., 2018)</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(Beckerman et al., 2006; Clegg et al.,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(Dunhill et al., 2024)</w:t>
      </w:r>
      <w:r>
        <w:t xml:space="preserve">. More broadly, issues of resolution, scale, and sampling have long been recognised as central to the construction and interpretation of food webs</w:t>
      </w:r>
      <w:r>
        <w:t xml:space="preserve"> </w:t>
      </w:r>
      <w:r>
        <w:t xml:space="preserve">(</w:t>
      </w:r>
      <w:r>
        <w:rPr>
          <w:i/>
          <w:iCs/>
        </w:rPr>
        <w:t xml:space="preserve">e.g.,</w:t>
      </w:r>
      <w:r>
        <w:t xml:space="preserve"> </w:t>
      </w:r>
      <w:r>
        <w:t xml:space="preserve">Martinez &amp; Dunne, 1998; Dunne, 2006)</w:t>
      </w:r>
      <w:r>
        <w:t xml:space="preserve">.</w:t>
      </w:r>
    </w:p>
    <w:bookmarkEnd w:id="10"/>
    <w:bookmarkStart w:id="11" w:name="sec-edge"/>
    <w:p>
      <w:pPr>
        <w:pStyle w:val="Heading2"/>
      </w:pPr>
      <w:r>
        <w:t xml:space="preserve">2.2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489948"/>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489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(Golubski &amp; Abrams, 2011; Ings et al., 2009;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(Bascompte &amp; Jordano, 2007; Holland et al., 2002; Sauve et al., 2016)</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19"/>
    <w:bookmarkEnd w:id="20"/>
    <w:bookmarkStart w:id="27"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22" w:name="X4e76a87b22fcfa13d438cfaa24cb26c2cd6e827"/>
    <w:p>
      <w:pPr>
        <w:pStyle w:val="Heading3"/>
      </w:pPr>
      <w:r>
        <w:t xml:space="preserve">4.2.1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(Albouy et al., 2014; Gravel et al., 2019; Higino et al., 2023; Pollock et al., 2014)</w:t>
      </w:r>
      <w:r>
        <w:t xml:space="preserve">. 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w:t>
      </w:r>
      <w:r>
        <w:t xml:space="preserve"> </w:t>
      </w:r>
      <w:r>
        <w:t xml:space="preserve">(Brose et al., 2019; Yodzis &amp; Innes, 1992)</w:t>
      </w:r>
      <w:r>
        <w:t xml:space="preserve">, although it is broadly acknowledged that many herbivores (such as insects) violate these assumptions</w:t>
      </w:r>
      <w:r>
        <w:t xml:space="preserve"> </w:t>
      </w:r>
      <w:r>
        <w:t xml:space="preserve">(Valdovinos et al., 2023)</w:t>
      </w:r>
      <w:r>
        <w:t xml:space="preserve">.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w:t>
      </w:r>
      <w:r>
        <w:rPr>
          <w:i/>
          <w:iCs/>
        </w:rPr>
        <w:t xml:space="preserve">e.g.,</w:t>
      </w:r>
      <w:r>
        <w:t xml:space="preserve"> </w:t>
      </w:r>
      <w:r>
        <w:t xml:space="preserve">Eklöf et al., 2013; Cirtwill et al., 2019)</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22"/>
    <w:bookmarkStart w:id="23" w:name="X8851c85a6dfdd68cf3d08af3d4cb734a37e18b7"/>
    <w:p>
      <w:pPr>
        <w:pStyle w:val="Heading3"/>
      </w:pPr>
      <w:r>
        <w:t xml:space="preserve">4.2.2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23"/>
    <w:bookmarkEnd w:id="24"/>
    <w:bookmarkStart w:id="26" w:name="construction-through-deduction"/>
    <w:p>
      <w:pPr>
        <w:pStyle w:val="Heading2"/>
      </w:pPr>
      <w:r>
        <w:t xml:space="preserve">4.3 Construction through deduction</w:t>
      </w:r>
    </w:p>
    <w:p>
      <w:pPr>
        <w:pStyle w:val="FirstParagraph"/>
      </w:pPr>
      <w:r>
        <w:t xml:space="preserve">In contrast to the above approaches centred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25" w:name="species-specific-networks"/>
    <w:p>
      <w:pPr>
        <w:pStyle w:val="Heading3"/>
      </w:pPr>
      <w:r>
        <w:t xml:space="preserve">4.3.1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25"/>
    <w:bookmarkEnd w:id="26"/>
    <w:bookmarkEnd w:id="27"/>
    <w:bookmarkStart w:id="34"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3.1</w:t>
        </w:r>
      </w:hyperlink>
      <w:r>
        <w:t xml:space="preserve">, the underlying data that is used to construct it</w:t>
      </w:r>
      <w:r>
        <w:t xml:space="preserve"> </w:t>
      </w:r>
      <w:hyperlink w:anchor="sec-construct">
        <w:r>
          <w:rPr>
            <w:rStyle w:val="Hyperlink"/>
          </w:rPr>
          <w:t xml:space="preserve">Section 4</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8"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4985"/>
              <w:tblLayout w:type="fixed"/>
              <w:tblLook w:firstRow="1" w:lastRow="0" w:firstColumn="0" w:lastColumn="0" w:noHBand="0" w:noVBand="0" w:val="0020"/>
            </w:tblPr>
            <w:tblGrid>
              <w:gridCol w:w="578"/>
              <w:gridCol w:w="3496"/>
              <w:gridCol w:w="3821"/>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Gravel, Albouy, et al. (2016)</w:t>
                  </w:r>
                  <w:r>
                    <w:t xml:space="preserve">;</w:t>
                  </w:r>
                  <w:r>
                    <w:t xml:space="preserve"> </w:t>
                  </w:r>
                  <w:r>
                    <w:t xml:space="preserve">Dunne et al. (2002)</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Rooney &amp; McCann (2012)</w:t>
                  </w:r>
                  <w:r>
                    <w:t xml:space="preserve">;</w:t>
                  </w:r>
                  <w:r>
                    <w:t xml:space="preserve"> </w:t>
                  </w:r>
                  <w:r>
                    <w:t xml:space="preserve">Curtsdotter et al. (2011)</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Gilljam et al. (2015)</w:t>
                  </w:r>
                  <w:r>
                    <w:t xml:space="preserve">;</w:t>
                  </w:r>
                  <w:r>
                    <w:t xml:space="preserve"> </w:t>
                  </w:r>
                  <w:r>
                    <w:t xml:space="preserve">Staniczenko et al. (2010)</w:t>
                  </w:r>
                  <w:r>
                    <w:t xml:space="preserve">;</w:t>
                  </w:r>
                  <w:r>
                    <w:t xml:space="preserve"> </w:t>
                  </w:r>
                  <w:r>
                    <w:t xml:space="preserve">Su et al. (2024)</w:t>
                  </w:r>
                  <w:r>
                    <w:t xml:space="preserve">;</w:t>
                  </w:r>
                  <w:r>
                    <w:t xml:space="preserve"> </w:t>
                  </w:r>
                  <w:r>
                    <w:t xml:space="preserve">Marjakangas et al. (2025)</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Poisot et al. (2015)</w:t>
                  </w:r>
                  <w:r>
                    <w:t xml:space="preserve">;</w:t>
                  </w:r>
                  <w:r>
                    <w:t xml:space="preserve"> </w:t>
                  </w:r>
                  <w:r>
                    <w:t xml:space="preserve">Baskerville et al. (2011)</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Albouy et al. (2014)</w:t>
                  </w:r>
                  <w:r>
                    <w:t xml:space="preserve">;</w:t>
                  </w:r>
                  <w:r>
                    <w:t xml:space="preserve"> </w:t>
                  </w:r>
                  <w:r>
                    <w:t xml:space="preserve">Pellissier et al. (2018)</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Araújo &amp; Luoto (2007)</w:t>
                  </w:r>
                  <w:r>
                    <w:t xml:space="preserve">;</w:t>
                  </w:r>
                  <w:r>
                    <w:t xml:space="preserve"> </w:t>
                  </w:r>
                  <w:r>
                    <w:t xml:space="preserve">Kissling et al. (2012)</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jc w:val="center"/>
                  </w:pPr>
                  <w:r>
                    <w:t xml:space="preserve">Crain et al. (2008)</w:t>
                  </w:r>
                  <w:r>
                    <w:t xml:space="preserve">;</w:t>
                  </w:r>
                </w:p>
                <w:p>
                  <w:pPr>
                    <w:jc w:val="center"/>
                  </w:pPr>
                  <w:r>
                    <w:t xml:space="preserve">Beauchesne et al. (2021)</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O’Gorman et al. (2019)</w:t>
                  </w:r>
                  <w:r>
                    <w:t xml:space="preserve">;</w:t>
                  </w:r>
                  <w:r>
                    <w:t xml:space="preserve"> </w:t>
                  </w:r>
                  <w:r>
                    <w:t xml:space="preserve">Petchey et al. (2010)</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Allesina &amp; Tang (2012)</w:t>
                  </w:r>
                  <w:r>
                    <w:t xml:space="preserve">;</w:t>
                  </w:r>
                  <w:r>
                    <w:t xml:space="preserve"> </w:t>
                  </w:r>
                  <w:r>
                    <w:t xml:space="preserve">Yodzis (2001)</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Thébault &amp; Fontaine (2010)</w:t>
                  </w:r>
                  <w:r>
                    <w:t xml:space="preserve">;</w:t>
                  </w:r>
                  <w:r>
                    <w:t xml:space="preserve"> </w:t>
                  </w:r>
                  <w:r>
                    <w:t xml:space="preserve">Rooney &amp; McCann (2012)</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Moore et al. (2004)</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Gravel, Massol, et al. (2016)</w:t>
                  </w:r>
                  <w:r>
                    <w:t xml:space="preserve">;</w:t>
                  </w:r>
                  <w:r>
                    <w:t xml:space="preserve"> </w:t>
                  </w:r>
                  <w:r>
                    <w:t xml:space="preserve">Gilarranz et al. (2017)</w:t>
                  </w:r>
                </w:p>
              </w:tc>
            </w:tr>
          </w:tbl>
          <w:bookmarkEnd w:id="28"/>
          <w:p/>
        </w:tc>
      </w:tr>
    </w:tbl>
    <w:bookmarkStart w:id="32" w:name="key-eco-evo-conservation-questions"/>
    <w:p>
      <w:pPr>
        <w:pStyle w:val="Heading2"/>
      </w:pPr>
      <w:r>
        <w:t xml:space="preserve">5.1 Key Eco-Evo-Conservation Questions</w:t>
      </w:r>
    </w:p>
    <w:bookmarkStart w:id="29" w:name="sec-progress_metaweb"/>
    <w:p>
      <w:pPr>
        <w:pStyle w:val="Heading3"/>
      </w:pPr>
      <w:r>
        <w:t xml:space="preserve">5.1.1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29"/>
    <w:bookmarkStart w:id="30" w:name="sec-progress_regional"/>
    <w:p>
      <w:pPr>
        <w:pStyle w:val="Heading3"/>
      </w:pPr>
      <w:r>
        <w:t xml:space="preserve">5.1.2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2.2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30"/>
    <w:bookmarkStart w:id="31" w:name="realised-networks"/>
    <w:p>
      <w:pPr>
        <w:pStyle w:val="Heading3"/>
      </w:pPr>
      <w:r>
        <w:t xml:space="preserve">5.1.3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5.1.1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31"/>
    <w:bookmarkEnd w:id="32"/>
    <w:bookmarkStart w:id="33" w:name="key-methodological-challenges"/>
    <w:p>
      <w:pPr>
        <w:pStyle w:val="Heading2"/>
      </w:pPr>
      <w:r>
        <w:t xml:space="preserve">5.2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 Tylianakis et al., 2010)</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do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That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analytical tools and network representation</w:t>
      </w:r>
      <w:r>
        <w:t xml:space="preserve"> </w:t>
      </w:r>
      <w:r>
        <w:t xml:space="preserve">(Pellissier et al., 2018)</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explicitly aligned with the intended network type and question; (iii) greater conceptual clarity is needed when transitioning between metawebs and realised networks, particularly in applied contexts. Explicitly articulating these distinctions is essential if networks are to be used both rigorously and transparently across scales.</w:t>
      </w:r>
    </w:p>
    <w:bookmarkEnd w:id="33"/>
    <w:bookmarkEnd w:id="34"/>
    <w:bookmarkStart w:id="35" w:name="concluding-remarks"/>
    <w:p>
      <w:pPr>
        <w:pStyle w:val="Heading1"/>
      </w:pPr>
      <w:r>
        <w:t xml:space="preserve">6.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 central message of this synthesis is that network representations are not interchangeable, and that their utility depends explicitly on the assumptions, data, and processes they are intended to capture. As we highlight in</w:t>
      </w:r>
      <w:r>
        <w:t xml:space="preserve"> </w:t>
      </w:r>
      <w:hyperlink w:anchor="sec-progress">
        <w:r>
          <w:rPr>
            <w:rStyle w:val="Hyperlink"/>
          </w:rPr>
          <w:t xml:space="preserve">Section 5</w:t>
        </w:r>
      </w:hyperlink>
      <w:r>
        <w:t xml:space="preserve"> </w:t>
      </w:r>
      <w:r>
        <w:t xml:space="preserve">the different network representations have different potential uses and it should be clear that there is no ‘best’ network representation but rather a network representation that is best suited to its intended purpose. By formalising the assumptions and mechanisms underlying different network constructions, we provide a framework for evaluating when and how particular representations are appropriate. This framework aims to prevent the unintentional misuse or misinterpretation of networks. It also offers a starting point for developing improved approaches to the applied use of networks in addressing questions that are pressing both within the field and across broader biodiversity science.</w:t>
      </w:r>
    </w:p>
    <w:bookmarkEnd w:id="35"/>
    <w:bookmarkStart w:id="341" w:name="references"/>
    <w:p>
      <w:pPr>
        <w:pStyle w:val="Heading1"/>
      </w:pPr>
      <w:r>
        <w:t xml:space="preserve">References</w:t>
      </w:r>
    </w:p>
    <w:bookmarkStart w:id="340" w:name="refs"/>
    <w:bookmarkStart w:id="37" w:name="Xd8ec563771f031543ad47be1c8d66e835dd56fe"/>
    <w:p>
      <w:pPr>
        <w:pStyle w:val="Bibliography"/>
      </w:pPr>
      <w:r>
        <w:t xml:space="preserve">Albouy, C., Velez, L., Coll, M., Colloca, F., Le Loc’h, F., Mouillot, D., &amp; Gravel, D. (2014). From projected species distribution to food-web structure under climate change.</w:t>
      </w:r>
      <w:r>
        <w:t xml:space="preserve"> </w:t>
      </w:r>
      <w:r>
        <w:rPr>
          <w:i/>
          <w:iCs/>
        </w:rPr>
        <w:t xml:space="preserve">Global Change Biology</w:t>
      </w:r>
      <w:r>
        <w:t xml:space="preserve">,</w:t>
      </w:r>
      <w:r>
        <w:t xml:space="preserve"> </w:t>
      </w:r>
      <w:r>
        <w:rPr>
          <w:i/>
          <w:iCs/>
        </w:rPr>
        <w:t xml:space="preserve">20</w:t>
      </w:r>
      <w:r>
        <w:t xml:space="preserve">(3), 730–741.</w:t>
      </w:r>
      <w:r>
        <w:t xml:space="preserve"> </w:t>
      </w:r>
      <w:hyperlink r:id="rId36">
        <w:r>
          <w:rPr>
            <w:rStyle w:val="Hyperlink"/>
          </w:rPr>
          <w:t xml:space="preserve">https://doi.org/10.1111/gcb.12467</w:t>
        </w:r>
      </w:hyperlink>
    </w:p>
    <w:bookmarkEnd w:id="37"/>
    <w:bookmarkStart w:id="39"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38">
        <w:r>
          <w:rPr>
            <w:rStyle w:val="Hyperlink"/>
          </w:rPr>
          <w:t xml:space="preserve">https://doi.org/10.1126/science.1156269</w:t>
        </w:r>
      </w:hyperlink>
    </w:p>
    <w:bookmarkEnd w:id="39"/>
    <w:bookmarkStart w:id="41"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40">
        <w:r>
          <w:rPr>
            <w:rStyle w:val="Hyperlink"/>
          </w:rPr>
          <w:t xml:space="preserve">https://doi.org/10.1111/j.1461-0248.2009.01321.x</w:t>
        </w:r>
      </w:hyperlink>
    </w:p>
    <w:bookmarkEnd w:id="41"/>
    <w:bookmarkStart w:id="43" w:name="ref-allesinaStabilityCriteriaComplex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7388), 205–208.</w:t>
      </w:r>
      <w:r>
        <w:t xml:space="preserve"> </w:t>
      </w:r>
      <w:hyperlink r:id="rId42">
        <w:r>
          <w:rPr>
            <w:rStyle w:val="Hyperlink"/>
          </w:rPr>
          <w:t xml:space="preserve">https://doi.org/10.1038/nature10832</w:t>
        </w:r>
      </w:hyperlink>
    </w:p>
    <w:bookmarkEnd w:id="43"/>
    <w:bookmarkStart w:id="45" w:name="X57ddaf8a4be0be7ef1ca133e16ca0e392219de8"/>
    <w:p>
      <w:pPr>
        <w:pStyle w:val="Bibliography"/>
      </w:pPr>
      <w:r>
        <w:t xml:space="preserve">Araújo, M. B., &amp; Luoto, M. (2007). The importance of biotic interactions for modelling species distributions under climate change.</w:t>
      </w:r>
      <w:r>
        <w:t xml:space="preserve"> </w:t>
      </w:r>
      <w:r>
        <w:rPr>
          <w:i/>
          <w:iCs/>
        </w:rPr>
        <w:t xml:space="preserve">Global Ecology and Biogeography</w:t>
      </w:r>
      <w:r>
        <w:t xml:space="preserve">,</w:t>
      </w:r>
      <w:r>
        <w:t xml:space="preserve"> </w:t>
      </w:r>
      <w:r>
        <w:rPr>
          <w:i/>
          <w:iCs/>
        </w:rPr>
        <w:t xml:space="preserve">16</w:t>
      </w:r>
      <w:r>
        <w:t xml:space="preserve">(6), 743–753.</w:t>
      </w:r>
      <w:r>
        <w:t xml:space="preserve"> </w:t>
      </w:r>
      <w:hyperlink r:id="rId44">
        <w:r>
          <w:rPr>
            <w:rStyle w:val="Hyperlink"/>
          </w:rPr>
          <w:t xml:space="preserve">https://doi.org/10.1111/j.1466-8238.2007.00359.x</w:t>
        </w:r>
      </w:hyperlink>
    </w:p>
    <w:bookmarkEnd w:id="45"/>
    <w:bookmarkStart w:id="47"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46">
        <w:r>
          <w:rPr>
            <w:rStyle w:val="Hyperlink"/>
          </w:rPr>
          <w:t xml:space="preserve">https://doi.org/10.1111/ele.70161</w:t>
        </w:r>
      </w:hyperlink>
    </w:p>
    <w:bookmarkEnd w:id="47"/>
    <w:bookmarkStart w:id="49" w:name="X30fee4e73557965120b990f9e41c6d7b17c46ab"/>
    <w:p>
      <w:pPr>
        <w:pStyle w:val="Bibliography"/>
      </w:pPr>
      <w:r>
        <w:t xml:space="preserve">Bascompte, J., &amp;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w:t>
      </w:r>
      <w:r>
        <w:t xml:space="preserve"> </w:t>
      </w:r>
      <w:r>
        <w:rPr>
          <w:i/>
          <w:iCs/>
        </w:rPr>
        <w:t xml:space="preserve">38</w:t>
      </w:r>
      <w:r>
        <w:t xml:space="preserve">(1), 567–593.</w:t>
      </w:r>
      <w:r>
        <w:t xml:space="preserve"> </w:t>
      </w:r>
      <w:hyperlink r:id="rId48">
        <w:r>
          <w:rPr>
            <w:rStyle w:val="Hyperlink"/>
          </w:rPr>
          <w:t xml:space="preserve">https://doi.org/10.1146/annurev.ecolsys.38.091206.095818</w:t>
        </w:r>
      </w:hyperlink>
    </w:p>
    <w:bookmarkEnd w:id="49"/>
    <w:bookmarkStart w:id="51" w:name="Xa693c271310f9ecd5e84fc33b8a3417b5ea6544"/>
    <w:p>
      <w:pPr>
        <w:pStyle w:val="Bibliography"/>
      </w:pPr>
      <w:r>
        <w:t xml:space="preserve">Baskerville, E. B., Dobson, A. P., Bedford, T., Allesina, S., Anderson, T. M., &amp;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0">
        <w:r>
          <w:rPr>
            <w:rStyle w:val="Hyperlink"/>
          </w:rPr>
          <w:t xml:space="preserve">https://doi.org/10.1371/journal.pcbi.1002321</w:t>
        </w:r>
      </w:hyperlink>
    </w:p>
    <w:bookmarkEnd w:id="51"/>
    <w:bookmarkStart w:id="53" w:name="ref-beauchesneSensitivityFoodWebs2021"/>
    <w:p>
      <w:pPr>
        <w:pStyle w:val="Bibliography"/>
      </w:pPr>
      <w:r>
        <w:t xml:space="preserve">Beauchesne, D., Cazelles, K., Archambault, P., Dee, L. E., &amp; Gravel, D. (2021). On the sensitivity of food webs to multiple stressors.</w:t>
      </w:r>
      <w:r>
        <w:t xml:space="preserve"> </w:t>
      </w:r>
      <w:r>
        <w:rPr>
          <w:i/>
          <w:iCs/>
        </w:rPr>
        <w:t xml:space="preserve">Ecology Letters</w:t>
      </w:r>
      <w:r>
        <w:t xml:space="preserve">,</w:t>
      </w:r>
      <w:r>
        <w:t xml:space="preserve"> </w:t>
      </w:r>
      <w:r>
        <w:rPr>
          <w:i/>
          <w:iCs/>
        </w:rPr>
        <w:t xml:space="preserve">24</w:t>
      </w:r>
      <w:r>
        <w:t xml:space="preserve">(10), 2219–2237.</w:t>
      </w:r>
      <w:r>
        <w:t xml:space="preserve"> </w:t>
      </w:r>
      <w:hyperlink r:id="rId52">
        <w:r>
          <w:rPr>
            <w:rStyle w:val="Hyperlink"/>
          </w:rPr>
          <w:t xml:space="preserve">https://doi.org/10.1111/ele.13841</w:t>
        </w:r>
      </w:hyperlink>
    </w:p>
    <w:bookmarkEnd w:id="53"/>
    <w:bookmarkStart w:id="55"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54">
        <w:r>
          <w:rPr>
            <w:rStyle w:val="Hyperlink"/>
          </w:rPr>
          <w:t xml:space="preserve">https://doi.org/10.1016/S2666-5247(21)00245-7</w:t>
        </w:r>
      </w:hyperlink>
    </w:p>
    <w:bookmarkEnd w:id="55"/>
    <w:bookmarkStart w:id="57"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56">
        <w:r>
          <w:rPr>
            <w:rStyle w:val="Hyperlink"/>
          </w:rPr>
          <w:t xml:space="preserve">https://doi.org/10.1073/pnas.0603039103</w:t>
        </w:r>
      </w:hyperlink>
    </w:p>
    <w:bookmarkEnd w:id="57"/>
    <w:bookmarkStart w:id="59"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58">
        <w:r>
          <w:rPr>
            <w:rStyle w:val="Hyperlink"/>
          </w:rPr>
          <w:t xml:space="preserve">https://doi.org/10.1086/714420</w:t>
        </w:r>
      </w:hyperlink>
    </w:p>
    <w:bookmarkEnd w:id="59"/>
    <w:bookmarkStart w:id="61"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60">
        <w:r>
          <w:rPr>
            <w:rStyle w:val="Hyperlink"/>
          </w:rPr>
          <w:t xml:space="preserve">https://doi.org/10.1111/j.0021-8790.2004.00833.x</w:t>
        </w:r>
      </w:hyperlink>
    </w:p>
    <w:bookmarkEnd w:id="61"/>
    <w:bookmarkStart w:id="63" w:name="ref-bitonInductiveLinkPrediction2024"/>
    <w:p>
      <w:pPr>
        <w:pStyle w:val="Bibliography"/>
      </w:pPr>
      <w:r>
        <w:t xml:space="preserve">Biton, B., Puzis, R., &amp; Pilosof, S. (2024, August 2).</w:t>
      </w:r>
      <w:r>
        <w:t xml:space="preserve"> </w:t>
      </w:r>
      <w:r>
        <w:rPr>
          <w:i/>
          <w:iCs/>
        </w:rPr>
        <w:t xml:space="preserve">Inductive link prediction boosts data availability and enables cross-community link prediction in ecological networks</w:t>
      </w:r>
      <w:r>
        <w:t xml:space="preserve">.</w:t>
      </w:r>
      <w:r>
        <w:t xml:space="preserve"> </w:t>
      </w:r>
      <w:hyperlink r:id="rId62">
        <w:r>
          <w:rPr>
            <w:rStyle w:val="Hyperlink"/>
          </w:rPr>
          <w:t xml:space="preserve">https://ecoevorxiv.org/repository/view/7492/</w:t>
        </w:r>
      </w:hyperlink>
    </w:p>
    <w:bookmarkEnd w:id="63"/>
    <w:bookmarkStart w:id="65"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64">
        <w:r>
          <w:rPr>
            <w:rStyle w:val="Hyperlink"/>
          </w:rPr>
          <w:t xml:space="preserve">https://doi.org/10.1111/ele.13525</w:t>
        </w:r>
      </w:hyperlink>
    </w:p>
    <w:bookmarkEnd w:id="65"/>
    <w:bookmarkStart w:id="67"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66">
        <w:r>
          <w:rPr>
            <w:rStyle w:val="Hyperlink"/>
          </w:rPr>
          <w:t xml:space="preserve">https://doi.org/10.1016/j.baae.2010.01.001</w:t>
        </w:r>
      </w:hyperlink>
    </w:p>
    <w:bookmarkEnd w:id="67"/>
    <w:bookmarkStart w:id="69"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68">
        <w:r>
          <w:rPr>
            <w:rStyle w:val="Hyperlink"/>
          </w:rPr>
          <w:t xml:space="preserve">https://doi.org/10.1146/annurev-ecolsys-102722-021904</w:t>
        </w:r>
      </w:hyperlink>
    </w:p>
    <w:bookmarkEnd w:id="69"/>
    <w:bookmarkStart w:id="71"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70">
        <w:r>
          <w:rPr>
            <w:rStyle w:val="Hyperlink"/>
          </w:rPr>
          <w:t xml:space="preserve">https://doi.org/10.1038/s41467-018-05056-0</w:t>
        </w:r>
      </w:hyperlink>
    </w:p>
    <w:bookmarkEnd w:id="71"/>
    <w:bookmarkStart w:id="73"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72">
        <w:r>
          <w:rPr>
            <w:rStyle w:val="Hyperlink"/>
          </w:rPr>
          <w:t xml:space="preserve">https://doi.org/10.1002/ecy.4467</w:t>
        </w:r>
      </w:hyperlink>
    </w:p>
    <w:bookmarkEnd w:id="73"/>
    <w:bookmarkStart w:id="75"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74">
        <w:r>
          <w:rPr>
            <w:rStyle w:val="Hyperlink"/>
          </w:rPr>
          <w:t xml:space="preserve">https://doi.org/10.1371/journal.pbio.3002068</w:t>
        </w:r>
      </w:hyperlink>
    </w:p>
    <w:bookmarkEnd w:id="75"/>
    <w:bookmarkStart w:id="77" w:name="ref-brosePredatorTraitsDetermine2019"/>
    <w:p>
      <w:pPr>
        <w:pStyle w:val="Bibliography"/>
      </w:pPr>
      <w:r>
        <w:t xml:space="preserve">Brose, U., Archambault, P., Barnes, A. D., Bersier, L.-F., Boy, T., Canning-Clode, J., Conti, E., Dias, M., Digel, C., Dissanayake, A., Flores, A. A. V., Fussmann, K., Gauzens, B., Gray, C., Häussler, J., Hirt, M. R., Jacob, U., Jochum, M., Kéfi, S., … Iles, A. C. (2019). Predator traits determine food-web architecture across ecosystems.</w:t>
      </w:r>
      <w:r>
        <w:t xml:space="preserve"> </w:t>
      </w:r>
      <w:r>
        <w:rPr>
          <w:i/>
          <w:iCs/>
        </w:rPr>
        <w:t xml:space="preserve">Nature Ecology &amp; Evolution</w:t>
      </w:r>
      <w:r>
        <w:t xml:space="preserve">,</w:t>
      </w:r>
      <w:r>
        <w:t xml:space="preserve"> </w:t>
      </w:r>
      <w:r>
        <w:rPr>
          <w:i/>
          <w:iCs/>
        </w:rPr>
        <w:t xml:space="preserve">3</w:t>
      </w:r>
      <w:r>
        <w:t xml:space="preserve">(6), 919–927.</w:t>
      </w:r>
      <w:r>
        <w:t xml:space="preserve"> </w:t>
      </w:r>
      <w:hyperlink r:id="rId76">
        <w:r>
          <w:rPr>
            <w:rStyle w:val="Hyperlink"/>
          </w:rPr>
          <w:t xml:space="preserve">https://doi.org/10.1038/s41559-019-0899-x</w:t>
        </w:r>
      </w:hyperlink>
    </w:p>
    <w:bookmarkEnd w:id="77"/>
    <w:bookmarkStart w:id="79"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78">
        <w:r>
          <w:rPr>
            <w:rStyle w:val="Hyperlink"/>
          </w:rPr>
          <w:t xml:space="preserve">https://doi.org/10.1111/j.1461-0248.2006.00978.x</w:t>
        </w:r>
      </w:hyperlink>
    </w:p>
    <w:bookmarkEnd w:id="79"/>
    <w:bookmarkStart w:id="81"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80">
        <w:r>
          <w:rPr>
            <w:rStyle w:val="Hyperlink"/>
          </w:rPr>
          <w:t xml:space="preserve">https://doi.org/10.1890/03-9000</w:t>
        </w:r>
      </w:hyperlink>
    </w:p>
    <w:bookmarkEnd w:id="81"/>
    <w:bookmarkStart w:id="83"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82">
        <w:r>
          <w:rPr>
            <w:rStyle w:val="Hyperlink"/>
          </w:rPr>
          <w:t xml:space="preserve">https://doi.org/10.1086/729222</w:t>
        </w:r>
      </w:hyperlink>
    </w:p>
    <w:bookmarkEnd w:id="83"/>
    <w:bookmarkStart w:id="85"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84">
        <w:r>
          <w:rPr>
            <w:rStyle w:val="Hyperlink"/>
          </w:rPr>
          <w:t xml:space="preserve">https://doi.org/10.1086/675363</w:t>
        </w:r>
      </w:hyperlink>
    </w:p>
    <w:bookmarkEnd w:id="85"/>
    <w:bookmarkStart w:id="87"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86">
        <w:r>
          <w:rPr>
            <w:rStyle w:val="Hyperlink"/>
          </w:rPr>
          <w:t xml:space="preserve">https://doi.org/10.1371/journal.pone.0038295</w:t>
        </w:r>
      </w:hyperlink>
    </w:p>
    <w:bookmarkEnd w:id="87"/>
    <w:bookmarkStart w:id="89"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88">
        <w:r>
          <w:rPr>
            <w:rStyle w:val="Hyperlink"/>
          </w:rPr>
          <w:t xml:space="preserve">https://doi.org/10.1111/geb.13807</w:t>
        </w:r>
      </w:hyperlink>
    </w:p>
    <w:bookmarkEnd w:id="89"/>
    <w:bookmarkStart w:id="91"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90">
        <w:r>
          <w:rPr>
            <w:rStyle w:val="Hyperlink"/>
          </w:rPr>
          <w:t xml:space="preserve">https://doi.org/10.1111/ele.13966</w:t>
        </w:r>
      </w:hyperlink>
    </w:p>
    <w:bookmarkEnd w:id="91"/>
    <w:bookmarkStart w:id="93"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6977), 835–839.</w:t>
      </w:r>
      <w:r>
        <w:t xml:space="preserve"> </w:t>
      </w:r>
      <w:hyperlink r:id="rId92">
        <w:r>
          <w:rPr>
            <w:rStyle w:val="Hyperlink"/>
          </w:rPr>
          <w:t xml:space="preserve">https://doi.org/10.1038/nature02327</w:t>
        </w:r>
      </w:hyperlink>
    </w:p>
    <w:bookmarkEnd w:id="93"/>
    <w:bookmarkStart w:id="95"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94">
        <w:r>
          <w:rPr>
            <w:rStyle w:val="Hyperlink"/>
          </w:rPr>
          <w:t xml:space="preserve">https://doi.org/10.1111/brv.13105</w:t>
        </w:r>
      </w:hyperlink>
    </w:p>
    <w:bookmarkEnd w:id="95"/>
    <w:bookmarkStart w:id="97" w:name="Xb1d8b6b275822be1886d160023287af73cce966"/>
    <w:p>
      <w:pPr>
        <w:pStyle w:val="Bibliography"/>
      </w:pPr>
      <w:r>
        <w:t xml:space="preserve">Cirtwill, A. R., Eklӧf,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96">
        <w:r>
          <w:rPr>
            <w:rStyle w:val="Hyperlink"/>
          </w:rPr>
          <w:t xml:space="preserve">https://doi.org/10.1111/2041-210X.13180</w:t>
        </w:r>
      </w:hyperlink>
    </w:p>
    <w:bookmarkEnd w:id="97"/>
    <w:bookmarkStart w:id="99"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98">
        <w:r>
          <w:rPr>
            <w:rStyle w:val="Hyperlink"/>
          </w:rPr>
          <w:t xml:space="preserve">https://doi.org/10.1002/ecy.2523</w:t>
        </w:r>
      </w:hyperlink>
    </w:p>
    <w:bookmarkEnd w:id="99"/>
    <w:bookmarkStart w:id="101"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r>
        <w:t xml:space="preserve"> </w:t>
      </w:r>
      <w:hyperlink r:id="rId100">
        <w:r>
          <w:rPr>
            <w:rStyle w:val="Hyperlink"/>
          </w:rPr>
          <w:t xml:space="preserve">https://www.springer.com/gp/book/9783642837869</w:t>
        </w:r>
      </w:hyperlink>
    </w:p>
    <w:bookmarkEnd w:id="101"/>
    <w:bookmarkStart w:id="103" w:name="X50e34328cb613daffedccb409ac38c6cd0e1453"/>
    <w:p>
      <w:pPr>
        <w:pStyle w:val="Bibliography"/>
      </w:pPr>
      <w:r>
        <w:t xml:space="preserve">Crain, C. M., Kroeker, K., &amp; Halpern, B. S. (2008). Interactive and cumulative effects of multiple human stressors in marine systems.</w:t>
      </w:r>
      <w:r>
        <w:t xml:space="preserve"> </w:t>
      </w:r>
      <w:r>
        <w:rPr>
          <w:i/>
          <w:iCs/>
        </w:rPr>
        <w:t xml:space="preserve">Ecology Letters</w:t>
      </w:r>
      <w:r>
        <w:t xml:space="preserve">,</w:t>
      </w:r>
      <w:r>
        <w:t xml:space="preserve"> </w:t>
      </w:r>
      <w:r>
        <w:rPr>
          <w:i/>
          <w:iCs/>
        </w:rPr>
        <w:t xml:space="preserve">11</w:t>
      </w:r>
      <w:r>
        <w:t xml:space="preserve">(12), 1304–1315.</w:t>
      </w:r>
      <w:r>
        <w:t xml:space="preserve"> </w:t>
      </w:r>
      <w:hyperlink r:id="rId102">
        <w:r>
          <w:rPr>
            <w:rStyle w:val="Hyperlink"/>
          </w:rPr>
          <w:t xml:space="preserve">https://doi.org/10.1111/j.1461-0248.2008.01253.x</w:t>
        </w:r>
      </w:hyperlink>
    </w:p>
    <w:bookmarkEnd w:id="103"/>
    <w:bookmarkStart w:id="105"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104">
        <w:r>
          <w:rPr>
            <w:rStyle w:val="Hyperlink"/>
          </w:rPr>
          <w:t xml:space="preserve">https://doi.org/10.1111/1365-2656.12892</w:t>
        </w:r>
      </w:hyperlink>
    </w:p>
    <w:bookmarkEnd w:id="105"/>
    <w:bookmarkStart w:id="107"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106">
        <w:r>
          <w:rPr>
            <w:rStyle w:val="Hyperlink"/>
          </w:rPr>
          <w:t xml:space="preserve">https://doi.org/10.1016/j.baae.2011.09.008</w:t>
        </w:r>
      </w:hyperlink>
    </w:p>
    <w:bookmarkEnd w:id="107"/>
    <w:bookmarkStart w:id="109"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108">
        <w:r>
          <w:rPr>
            <w:rStyle w:val="Hyperlink"/>
          </w:rPr>
          <w:t xml:space="preserve">https://doi.org/10.1111/oik.02305</w:t>
        </w:r>
      </w:hyperlink>
    </w:p>
    <w:bookmarkEnd w:id="109"/>
    <w:bookmarkStart w:id="111"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10">
        <w:r>
          <w:rPr>
            <w:rStyle w:val="Hyperlink"/>
          </w:rPr>
          <w:t xml:space="preserve">https://doi.org/10.1371/journal.pcbi.1005557</w:t>
        </w:r>
      </w:hyperlink>
    </w:p>
    <w:bookmarkEnd w:id="111"/>
    <w:bookmarkStart w:id="113" w:name="ref-danetResponseDiversityMajor2024"/>
    <w:p>
      <w:pPr>
        <w:pStyle w:val="Bibliography"/>
      </w:pPr>
      <w:r>
        <w:t xml:space="preserve">Danet, A., Kéfi, S., Johnson, T. F., &amp; Beckerman, A. P. (2024, August 30).</w:t>
      </w:r>
      <w:r>
        <w:t xml:space="preserve"> </w:t>
      </w:r>
      <w:r>
        <w:rPr>
          <w:i/>
          <w:iCs/>
        </w:rPr>
        <w:t xml:space="preserve">Response diversity is a major driver of temporal stability in complex food webs</w:t>
      </w:r>
      <w:r>
        <w:t xml:space="preserve">.</w:t>
      </w:r>
      <w:r>
        <w:t xml:space="preserve"> </w:t>
      </w:r>
      <w:hyperlink r:id="rId112">
        <w:r>
          <w:rPr>
            <w:rStyle w:val="Hyperlink"/>
          </w:rPr>
          <w:t xml:space="preserve">https://doi.org/10.1101/2024.08.29.610288</w:t>
        </w:r>
      </w:hyperlink>
      <w:r>
        <w:t xml:space="preserve"> </w:t>
      </w:r>
      <w:r>
        <w:t xml:space="preserve">(Pre-published)</w:t>
      </w:r>
    </w:p>
    <w:bookmarkEnd w:id="113"/>
    <w:bookmarkStart w:id="115"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14">
        <w:r>
          <w:rPr>
            <w:rStyle w:val="Hyperlink"/>
          </w:rPr>
          <w:t xml:space="preserve">https://doi.org/10.1098/rstb.2023.0166</w:t>
        </w:r>
      </w:hyperlink>
    </w:p>
    <w:bookmarkEnd w:id="115"/>
    <w:bookmarkStart w:id="117"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r>
        <w:t xml:space="preserve"> </w:t>
      </w:r>
      <w:hyperlink r:id="rId116">
        <w:r>
          <w:rPr>
            <w:rStyle w:val="Hyperlink"/>
          </w:rPr>
          <w:t xml:space="preserve">https://ecoevorxiv.org/repository/view/8134/</w:t>
        </w:r>
      </w:hyperlink>
    </w:p>
    <w:bookmarkEnd w:id="117"/>
    <w:bookmarkStart w:id="119"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18">
        <w:r>
          <w:rPr>
            <w:rStyle w:val="Hyperlink"/>
          </w:rPr>
          <w:t xml:space="preserve">https://doi.org/10.1111/2041-210X.12713</w:t>
        </w:r>
      </w:hyperlink>
    </w:p>
    <w:bookmarkEnd w:id="119"/>
    <w:bookmarkStart w:id="121"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20">
        <w:r>
          <w:rPr>
            <w:rStyle w:val="Hyperlink"/>
          </w:rPr>
          <w:t xml:space="preserve">https://doi.org/10.7717/peerj.3644</w:t>
        </w:r>
      </w:hyperlink>
    </w:p>
    <w:bookmarkEnd w:id="121"/>
    <w:bookmarkStart w:id="122"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22"/>
    <w:bookmarkStart w:id="124"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23">
        <w:r>
          <w:rPr>
            <w:rStyle w:val="Hyperlink"/>
          </w:rPr>
          <w:t xml:space="preserve">https://doi.org/10.1038/s41467-024-53000-2</w:t>
        </w:r>
      </w:hyperlink>
    </w:p>
    <w:bookmarkEnd w:id="124"/>
    <w:bookmarkStart w:id="125"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25"/>
    <w:bookmarkStart w:id="127" w:name="X6a748f2c18be5d40b86306295ddf535fd2774da"/>
    <w:p>
      <w:pPr>
        <w:pStyle w:val="Bibliography"/>
      </w:pPr>
      <w:r>
        <w:t xml:space="preserve">Dunne, J. A., Williams, R. J., &amp; Martinez, N. D. (2002). Network structure and biodiversity loss in food webs: Robustness increases with connectance.</w:t>
      </w:r>
      <w:r>
        <w:t xml:space="preserve"> </w:t>
      </w:r>
      <w:r>
        <w:rPr>
          <w:i/>
          <w:iCs/>
        </w:rPr>
        <w:t xml:space="preserve">Ecology Letters</w:t>
      </w:r>
      <w:r>
        <w:t xml:space="preserve">,</w:t>
      </w:r>
      <w:r>
        <w:t xml:space="preserve"> </w:t>
      </w:r>
      <w:r>
        <w:rPr>
          <w:i/>
          <w:iCs/>
        </w:rPr>
        <w:t xml:space="preserve">5</w:t>
      </w:r>
      <w:r>
        <w:t xml:space="preserve">(4), 558–567.</w:t>
      </w:r>
      <w:r>
        <w:t xml:space="preserve"> </w:t>
      </w:r>
      <w:hyperlink r:id="rId126">
        <w:r>
          <w:rPr>
            <w:rStyle w:val="Hyperlink"/>
          </w:rPr>
          <w:t xml:space="preserve">https://doi.org/10.1046/j.1461-0248.2002.00354.x</w:t>
        </w:r>
      </w:hyperlink>
    </w:p>
    <w:bookmarkEnd w:id="127"/>
    <w:bookmarkStart w:id="129"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28">
        <w:r>
          <w:rPr>
            <w:rStyle w:val="Hyperlink"/>
          </w:rPr>
          <w:t xml:space="preserve">https://doi.org/10.1111/2041-210X.12062</w:t>
        </w:r>
      </w:hyperlink>
    </w:p>
    <w:bookmarkEnd w:id="129"/>
    <w:bookmarkStart w:id="131" w:name="ref-eltonAnimalEcology2001"/>
    <w:p>
      <w:pPr>
        <w:pStyle w:val="Bibliography"/>
      </w:pPr>
      <w:r>
        <w:t xml:space="preserve">Elton, C. S. (2001).</w:t>
      </w:r>
      <w:r>
        <w:t xml:space="preserve"> </w:t>
      </w:r>
      <w:r>
        <w:rPr>
          <w:i/>
          <w:iCs/>
        </w:rPr>
        <w:t xml:space="preserve">Animal</w:t>
      </w:r>
      <w:r>
        <w:rPr>
          <w:i/>
          <w:iCs/>
        </w:rPr>
        <w:t xml:space="preserve"> </w:t>
      </w:r>
      <w:r>
        <w:rPr>
          <w:i/>
          <w:iCs/>
        </w:rPr>
        <w:t xml:space="preserve">Ecology</w:t>
      </w:r>
      <w:r>
        <w:t xml:space="preserve"> </w:t>
      </w:r>
      <w:r>
        <w:t xml:space="preserve">(M. A. Leibold &amp; T. J. Wootton, Eds.). University of Chicago Press.</w:t>
      </w:r>
      <w:r>
        <w:t xml:space="preserve"> </w:t>
      </w:r>
      <w:hyperlink r:id="rId130">
        <w:r>
          <w:rPr>
            <w:rStyle w:val="Hyperlink"/>
          </w:rPr>
          <w:t xml:space="preserve">https://press.uchicago.edu/ucp/books/book/chicago/A/bo25281897.html</w:t>
        </w:r>
      </w:hyperlink>
    </w:p>
    <w:bookmarkEnd w:id="131"/>
    <w:bookmarkStart w:id="133"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32">
        <w:r>
          <w:rPr>
            <w:rStyle w:val="Hyperlink"/>
          </w:rPr>
          <w:t xml:space="preserve">https://doi.org/10.1098/rspb.2020.1889</w:t>
        </w:r>
      </w:hyperlink>
    </w:p>
    <w:bookmarkEnd w:id="133"/>
    <w:bookmarkStart w:id="135"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34">
        <w:r>
          <w:rPr>
            <w:rStyle w:val="Hyperlink"/>
          </w:rPr>
          <w:t xml:space="preserve">https://doi.org/10.1126/science.abn4012</w:t>
        </w:r>
      </w:hyperlink>
    </w:p>
    <w:bookmarkEnd w:id="135"/>
    <w:bookmarkStart w:id="137"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36">
        <w:r>
          <w:rPr>
            <w:rStyle w:val="Hyperlink"/>
          </w:rPr>
          <w:t xml:space="preserve">https://doi.org/10.1111/ele.14206</w:t>
        </w:r>
      </w:hyperlink>
    </w:p>
    <w:bookmarkEnd w:id="137"/>
    <w:bookmarkStart w:id="139"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38">
        <w:r>
          <w:rPr>
            <w:rStyle w:val="Hyperlink"/>
          </w:rPr>
          <w:t xml:space="preserve">https://doi.org/10.1038/s44358-025-00056-7</w:t>
        </w:r>
      </w:hyperlink>
    </w:p>
    <w:bookmarkEnd w:id="139"/>
    <w:bookmarkStart w:id="141" w:name="X5714159823496cd9928401f3af12cfed11f3255"/>
    <w:p>
      <w:pPr>
        <w:pStyle w:val="Bibliography"/>
      </w:pPr>
      <w:r>
        <w:t xml:space="preserve">Gilarranz, L. J., Rayfield, B., Liñán-Cembrano, G., Bascompte, J., &amp; Gonzalez, A. (2017). Effects of network modularity on the spread of perturbation impact in experimental metapopulations.</w:t>
      </w:r>
      <w:r>
        <w:t xml:space="preserve"> </w:t>
      </w:r>
      <w:r>
        <w:rPr>
          <w:i/>
          <w:iCs/>
        </w:rPr>
        <w:t xml:space="preserve">Science (New York, N.Y.)</w:t>
      </w:r>
      <w:r>
        <w:t xml:space="preserve">,</w:t>
      </w:r>
      <w:r>
        <w:t xml:space="preserve"> </w:t>
      </w:r>
      <w:r>
        <w:rPr>
          <w:i/>
          <w:iCs/>
        </w:rPr>
        <w:t xml:space="preserve">357</w:t>
      </w:r>
      <w:r>
        <w:t xml:space="preserve">(6347), 199–201.</w:t>
      </w:r>
      <w:r>
        <w:t xml:space="preserve"> </w:t>
      </w:r>
      <w:hyperlink r:id="rId140">
        <w:r>
          <w:rPr>
            <w:rStyle w:val="Hyperlink"/>
          </w:rPr>
          <w:t xml:space="preserve">https://doi.org/10.1126/science.aal4122</w:t>
        </w:r>
      </w:hyperlink>
    </w:p>
    <w:bookmarkEnd w:id="141"/>
    <w:bookmarkStart w:id="143" w:name="X8a12bba817e543c8e1648e1b8be5e49280ee43b"/>
    <w:p>
      <w:pPr>
        <w:pStyle w:val="Bibliography"/>
      </w:pPr>
      <w:r>
        <w:t xml:space="preserve">Gilljam, D., Curtsdotter, A., &amp; Ebenman, B. (2015). Adaptive rewiring aggravates the effects of species loss in ecosystems.</w:t>
      </w:r>
      <w:r>
        <w:t xml:space="preserve"> </w:t>
      </w:r>
      <w:r>
        <w:rPr>
          <w:i/>
          <w:iCs/>
        </w:rPr>
        <w:t xml:space="preserve">Nature Communications</w:t>
      </w:r>
      <w:r>
        <w:t xml:space="preserve">,</w:t>
      </w:r>
      <w:r>
        <w:t xml:space="preserve"> </w:t>
      </w:r>
      <w:r>
        <w:rPr>
          <w:i/>
          <w:iCs/>
        </w:rPr>
        <w:t xml:space="preserve">6</w:t>
      </w:r>
      <w:r>
        <w:t xml:space="preserve">(1), 8412.</w:t>
      </w:r>
      <w:r>
        <w:t xml:space="preserve"> </w:t>
      </w:r>
      <w:hyperlink r:id="rId142">
        <w:r>
          <w:rPr>
            <w:rStyle w:val="Hyperlink"/>
          </w:rPr>
          <w:t xml:space="preserve">https://doi.org/10.1038/ncomms9412</w:t>
        </w:r>
      </w:hyperlink>
    </w:p>
    <w:bookmarkEnd w:id="143"/>
    <w:bookmarkStart w:id="145"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44">
        <w:r>
          <w:rPr>
            <w:rStyle w:val="Hyperlink"/>
          </w:rPr>
          <w:t xml:space="preserve">https://doi.org/10.1111/j.1365-2656.2011.01852.x</w:t>
        </w:r>
      </w:hyperlink>
    </w:p>
    <w:bookmarkEnd w:id="145"/>
    <w:bookmarkStart w:id="147"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7300), 918–921.</w:t>
      </w:r>
      <w:r>
        <w:t xml:space="preserve"> </w:t>
      </w:r>
      <w:hyperlink r:id="rId146">
        <w:r>
          <w:rPr>
            <w:rStyle w:val="Hyperlink"/>
          </w:rPr>
          <w:t xml:space="preserve">https://doi.org/10.1038/nature09113</w:t>
        </w:r>
      </w:hyperlink>
    </w:p>
    <w:bookmarkEnd w:id="147"/>
    <w:bookmarkStart w:id="149" w:name="ref-gravelMeaningFunctionalTrait2016"/>
    <w:p>
      <w:pPr>
        <w:pStyle w:val="Bibliography"/>
      </w:pPr>
      <w:r>
        <w:t xml:space="preserve">Gravel, D., Albouy, C., &amp; Thuiller, W. (2016). The meaning of functional trait composition of food webs for ecosystem functioning.</w:t>
      </w:r>
      <w:r>
        <w:t xml:space="preserve"> </w:t>
      </w:r>
      <w:r>
        <w:rPr>
          <w:i/>
          <w:iCs/>
        </w:rPr>
        <w:t xml:space="preserve">Philosophical Transactions: Biological Sciences</w:t>
      </w:r>
      <w:r>
        <w:t xml:space="preserve">,</w:t>
      </w:r>
      <w:r>
        <w:t xml:space="preserve"> </w:t>
      </w:r>
      <w:r>
        <w:rPr>
          <w:i/>
          <w:iCs/>
        </w:rPr>
        <w:t xml:space="preserve">371</w:t>
      </w:r>
      <w:r>
        <w:t xml:space="preserve">(1694), 1–14.</w:t>
      </w:r>
      <w:r>
        <w:t xml:space="preserve"> </w:t>
      </w:r>
      <w:hyperlink r:id="rId148">
        <w:r>
          <w:rPr>
            <w:rStyle w:val="Hyperlink"/>
          </w:rPr>
          <w:t xml:space="preserve">http://www.jstor.org/stable/24768743</w:t>
        </w:r>
      </w:hyperlink>
    </w:p>
    <w:bookmarkEnd w:id="149"/>
    <w:bookmarkStart w:id="151"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50">
        <w:r>
          <w:rPr>
            <w:rStyle w:val="Hyperlink"/>
          </w:rPr>
          <w:t xml:space="preserve">https://doi.org/10.1111/ecog.04006</w:t>
        </w:r>
      </w:hyperlink>
    </w:p>
    <w:bookmarkEnd w:id="151"/>
    <w:bookmarkStart w:id="153" w:name="ref-gravelStabilityComplexityModel2016"/>
    <w:p>
      <w:pPr>
        <w:pStyle w:val="Bibliography"/>
      </w:pPr>
      <w:r>
        <w:t xml:space="preserve">Gravel, D., Massol, F., &amp; Leibold, M. A. (2016). Stability and complexity in model meta-ecosystems.</w:t>
      </w:r>
      <w:r>
        <w:t xml:space="preserve"> </w:t>
      </w:r>
      <w:r>
        <w:rPr>
          <w:i/>
          <w:iCs/>
        </w:rPr>
        <w:t xml:space="preserve">Nature Communications</w:t>
      </w:r>
      <w:r>
        <w:t xml:space="preserve">,</w:t>
      </w:r>
      <w:r>
        <w:t xml:space="preserve"> </w:t>
      </w:r>
      <w:r>
        <w:rPr>
          <w:i/>
          <w:iCs/>
        </w:rPr>
        <w:t xml:space="preserve">7</w:t>
      </w:r>
      <w:r>
        <w:t xml:space="preserve">, 12457.</w:t>
      </w:r>
      <w:r>
        <w:t xml:space="preserve"> </w:t>
      </w:r>
      <w:hyperlink r:id="rId152">
        <w:r>
          <w:rPr>
            <w:rStyle w:val="Hyperlink"/>
          </w:rPr>
          <w:t xml:space="preserve">https://doi.org/10.1038/ncomms12457</w:t>
        </w:r>
      </w:hyperlink>
    </w:p>
    <w:bookmarkEnd w:id="153"/>
    <w:bookmarkStart w:id="155"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54">
        <w:r>
          <w:rPr>
            <w:rStyle w:val="Hyperlink"/>
          </w:rPr>
          <w:t xml:space="preserve">https://doi.org/10.1111/2041-210X.12103</w:t>
        </w:r>
      </w:hyperlink>
    </w:p>
    <w:bookmarkEnd w:id="155"/>
    <w:bookmarkStart w:id="157"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56">
        <w:r>
          <w:rPr>
            <w:rStyle w:val="Hyperlink"/>
          </w:rPr>
          <w:t xml:space="preserve">https://doi.org/10.1111/gcb.70061</w:t>
        </w:r>
      </w:hyperlink>
    </w:p>
    <w:bookmarkEnd w:id="157"/>
    <w:bookmarkStart w:id="159"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58">
        <w:r>
          <w:rPr>
            <w:rStyle w:val="Hyperlink"/>
          </w:rPr>
          <w:t xml:space="preserve">https://doi.org/10.7717/peerj.14620</w:t>
        </w:r>
      </w:hyperlink>
    </w:p>
    <w:bookmarkEnd w:id="159"/>
    <w:bookmarkStart w:id="161" w:name="X5baada3e87f5b8a77dc69afe1f24f03858910c2"/>
    <w:p>
      <w:pPr>
        <w:pStyle w:val="Bibliography"/>
      </w:pPr>
      <w:r>
        <w:t xml:space="preserve">Holland, J. N., DeAngelis, D. L., &amp; Bronstein, J. 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w:t>
      </w:r>
      <w:r>
        <w:t xml:space="preserve"> </w:t>
      </w:r>
      <w:r>
        <w:rPr>
          <w:i/>
          <w:iCs/>
        </w:rPr>
        <w:t xml:space="preserve">159</w:t>
      </w:r>
      <w:r>
        <w:t xml:space="preserve">(3), 231–244.</w:t>
      </w:r>
      <w:r>
        <w:t xml:space="preserve"> </w:t>
      </w:r>
      <w:hyperlink r:id="rId160">
        <w:r>
          <w:rPr>
            <w:rStyle w:val="Hyperlink"/>
          </w:rPr>
          <w:t xml:space="preserve">https://doi.org/10.1086/338510</w:t>
        </w:r>
      </w:hyperlink>
    </w:p>
    <w:bookmarkEnd w:id="161"/>
    <w:bookmarkStart w:id="163"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62">
        <w:r>
          <w:rPr>
            <w:rStyle w:val="Hyperlink"/>
          </w:rPr>
          <w:t xml:space="preserve">https://doi.org/10.1016/j.tree.2018.11.003</w:t>
        </w:r>
      </w:hyperlink>
    </w:p>
    <w:bookmarkEnd w:id="163"/>
    <w:bookmarkStart w:id="165"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64">
        <w:r>
          <w:rPr>
            <w:rStyle w:val="Hyperlink"/>
          </w:rPr>
          <w:t xml:space="preserve">https://doi.org/10.1111/j.1365-2656.2008.01460.x</w:t>
        </w:r>
      </w:hyperlink>
    </w:p>
    <w:bookmarkEnd w:id="165"/>
    <w:bookmarkStart w:id="167"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66">
        <w:r>
          <w:rPr>
            <w:rStyle w:val="Hyperlink"/>
          </w:rPr>
          <w:t xml:space="preserve">https://doi.org/10.1371/journal.pbio.1002559</w:t>
        </w:r>
      </w:hyperlink>
    </w:p>
    <w:bookmarkEnd w:id="167"/>
    <w:bookmarkStart w:id="169"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68">
        <w:r>
          <w:rPr>
            <w:rStyle w:val="Hyperlink"/>
          </w:rPr>
          <w:t xml:space="preserve">https://doi.org/10.1111/1365-2435.12763</w:t>
        </w:r>
      </w:hyperlink>
    </w:p>
    <w:bookmarkEnd w:id="169"/>
    <w:bookmarkStart w:id="171"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70">
        <w:r>
          <w:rPr>
            <w:rStyle w:val="Hyperlink"/>
          </w:rPr>
          <w:t xml:space="preserve">https://doi.org/10.1126/science.adg1464</w:t>
        </w:r>
      </w:hyperlink>
    </w:p>
    <w:bookmarkEnd w:id="171"/>
    <w:bookmarkStart w:id="173"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72">
        <w:r>
          <w:rPr>
            <w:rStyle w:val="Hyperlink"/>
          </w:rPr>
          <w:t xml:space="preserve">https://doi.org/10.1890/13-1424.1</w:t>
        </w:r>
      </w:hyperlink>
    </w:p>
    <w:bookmarkEnd w:id="173"/>
    <w:bookmarkStart w:id="175"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 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74">
        <w:r>
          <w:rPr>
            <w:rStyle w:val="Hyperlink"/>
          </w:rPr>
          <w:t xml:space="preserve">https://doi.org/10.1111/j.1461-0248.2011.01732.x</w:t>
        </w:r>
      </w:hyperlink>
    </w:p>
    <w:bookmarkEnd w:id="175"/>
    <w:bookmarkStart w:id="177"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76">
        <w:r>
          <w:rPr>
            <w:rStyle w:val="Hyperlink"/>
          </w:rPr>
          <w:t xml:space="preserve">https://doi.org/10.1111/ele.14533</w:t>
        </w:r>
      </w:hyperlink>
    </w:p>
    <w:bookmarkEnd w:id="177"/>
    <w:bookmarkStart w:id="179" w:name="ref-keyesEcologicalNetworkApproach2021"/>
    <w:p>
      <w:pPr>
        <w:pStyle w:val="Bibliography"/>
      </w:pPr>
      <w:r>
        <w:t xml:space="preserve">Keyes, A. A., McLaughlin, J. P., Barner, A. K., &amp; Dee, L. E. (2021). An ecological network approach to predict ecosystem service vulnerability to species losses.</w:t>
      </w:r>
      <w:r>
        <w:t xml:space="preserve"> </w:t>
      </w:r>
      <w:r>
        <w:rPr>
          <w:i/>
          <w:iCs/>
        </w:rPr>
        <w:t xml:space="preserve">Nature Communications</w:t>
      </w:r>
      <w:r>
        <w:t xml:space="preserve">,</w:t>
      </w:r>
      <w:r>
        <w:t xml:space="preserve"> </w:t>
      </w:r>
      <w:r>
        <w:rPr>
          <w:i/>
          <w:iCs/>
        </w:rPr>
        <w:t xml:space="preserve">12</w:t>
      </w:r>
      <w:r>
        <w:t xml:space="preserve">(1), 1586.</w:t>
      </w:r>
      <w:r>
        <w:t xml:space="preserve"> </w:t>
      </w:r>
      <w:hyperlink r:id="rId178">
        <w:r>
          <w:rPr>
            <w:rStyle w:val="Hyperlink"/>
          </w:rPr>
          <w:t xml:space="preserve">https://doi.org/10.1038/s41467-021-21824-x</w:t>
        </w:r>
      </w:hyperlink>
    </w:p>
    <w:bookmarkEnd w:id="179"/>
    <w:bookmarkStart w:id="181" w:name="ref-kisslingNovelApproachesModelling2012"/>
    <w:p>
      <w:pPr>
        <w:pStyle w:val="Bibliography"/>
      </w:pPr>
      <w:r>
        <w:t xml:space="preserve">Kissling, W. D., Dormann, C. F., Groeneveld, J., Hickler, T., Kühn, I., McInerny, G. J., Montoya, J. M., Römermann, C., Schiffers, K., Schurr, F. M., Singer, A., Svenning, J.-C., Zimmermann, N. E., &amp; O’Hara, R. B. (2012). Towards novel approaches to modelling biotic interactions in multispecies assemblages at large spatial extents.</w:t>
      </w:r>
      <w:r>
        <w:t xml:space="preserve"> </w:t>
      </w:r>
      <w:r>
        <w:rPr>
          <w:i/>
          <w:iCs/>
        </w:rPr>
        <w:t xml:space="preserve">Journal of Biogeography</w:t>
      </w:r>
      <w:r>
        <w:t xml:space="preserve">,</w:t>
      </w:r>
      <w:r>
        <w:t xml:space="preserve"> </w:t>
      </w:r>
      <w:r>
        <w:rPr>
          <w:i/>
          <w:iCs/>
        </w:rPr>
        <w:t xml:space="preserve">39</w:t>
      </w:r>
      <w:r>
        <w:t xml:space="preserve">(12), 2163–2178.</w:t>
      </w:r>
      <w:r>
        <w:t xml:space="preserve"> </w:t>
      </w:r>
      <w:hyperlink r:id="rId180">
        <w:r>
          <w:rPr>
            <w:rStyle w:val="Hyperlink"/>
          </w:rPr>
          <w:t xml:space="preserve">https://doi.org/10.1111/j.1365-2699.2011.02663.x</w:t>
        </w:r>
      </w:hyperlink>
    </w:p>
    <w:bookmarkEnd w:id="181"/>
    <w:bookmarkStart w:id="183"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82">
        <w:r>
          <w:rPr>
            <w:rStyle w:val="Hyperlink"/>
          </w:rPr>
          <w:t xml:space="preserve">https://doi.org/10.1038/nature02115</w:t>
        </w:r>
      </w:hyperlink>
    </w:p>
    <w:bookmarkEnd w:id="183"/>
    <w:bookmarkStart w:id="185"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84">
        <w:r>
          <w:rPr>
            <w:rStyle w:val="Hyperlink"/>
          </w:rPr>
          <w:t xml:space="preserve">https://doi.org/10.1111/j.1600-0706.2008.16540.x</w:t>
        </w:r>
      </w:hyperlink>
    </w:p>
    <w:bookmarkEnd w:id="185"/>
    <w:bookmarkStart w:id="187"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86">
        <w:r>
          <w:rPr>
            <w:rStyle w:val="Hyperlink"/>
          </w:rPr>
          <w:t xml:space="preserve">https://doi.org/10.2307/1930126</w:t>
        </w:r>
      </w:hyperlink>
    </w:p>
    <w:bookmarkEnd w:id="187"/>
    <w:bookmarkStart w:id="189"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88">
        <w:r>
          <w:rPr>
            <w:rStyle w:val="Hyperlink"/>
          </w:rPr>
          <w:t xml:space="preserve">https://doi.org/10.1016/j.biocon.2025.111383</w:t>
        </w:r>
      </w:hyperlink>
    </w:p>
    <w:bookmarkEnd w:id="189"/>
    <w:bookmarkStart w:id="191"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190">
        <w:r>
          <w:rPr>
            <w:rStyle w:val="Hyperlink"/>
          </w:rPr>
          <w:t xml:space="preserve">https://doi.org/10.1111/ecog.06619</w:t>
        </w:r>
      </w:hyperlink>
    </w:p>
    <w:bookmarkEnd w:id="191"/>
    <w:bookmarkStart w:id="193"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192">
        <w:r>
          <w:rPr>
            <w:rStyle w:val="Hyperlink"/>
          </w:rPr>
          <w:t xml:space="preserve">https://doi.org/10.1111/ele.12073</w:t>
        </w:r>
      </w:hyperlink>
    </w:p>
    <w:bookmarkEnd w:id="193"/>
    <w:bookmarkStart w:id="195" w:name="X9a79021e0a3ad2fcbfd1508b4825e64d4c3fb03"/>
    <w:p>
      <w:pPr>
        <w:pStyle w:val="Bibliography"/>
      </w:pP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w:t>
      </w:r>
      <w:r>
        <w:t xml:space="preserve"> </w:t>
      </w:r>
      <w:r>
        <w:rPr>
          <w:i/>
          <w:iCs/>
        </w:rPr>
        <w:t xml:space="preserve">36</w:t>
      </w:r>
      <w:r>
        <w:t xml:space="preserve">(3), 533–536.</w:t>
      </w:r>
      <w:r>
        <w:t xml:space="preserve"> </w:t>
      </w:r>
      <w:hyperlink r:id="rId194">
        <w:r>
          <w:rPr>
            <w:rStyle w:val="Hyperlink"/>
          </w:rPr>
          <w:t xml:space="preserve">https://doi.org/10.2307/1929601</w:t>
        </w:r>
      </w:hyperlink>
    </w:p>
    <w:bookmarkEnd w:id="195"/>
    <w:bookmarkStart w:id="197"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96">
        <w:r>
          <w:rPr>
            <w:rStyle w:val="Hyperlink"/>
          </w:rPr>
          <w:t xml:space="preserve">https://doi.org/10.1111/ele.70146</w:t>
        </w:r>
      </w:hyperlink>
    </w:p>
    <w:bookmarkEnd w:id="197"/>
    <w:bookmarkStart w:id="199" w:name="Xe1ba449bbaf73311688f266cdecd8e7a53d6080"/>
    <w:p>
      <w:pPr>
        <w:pStyle w:val="Bibliography"/>
      </w:pPr>
      <w:r>
        <w:t xml:space="preserve">Martinez, N. 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w:t>
      </w:r>
      <w:r>
        <w:t xml:space="preserve"> </w:t>
      </w:r>
      <w:r>
        <w:rPr>
          <w:i/>
          <w:iCs/>
        </w:rPr>
        <w:t xml:space="preserve">61</w:t>
      </w:r>
      <w:r>
        <w:t xml:space="preserve">(4), 367–392.</w:t>
      </w:r>
      <w:r>
        <w:t xml:space="preserve"> </w:t>
      </w:r>
      <w:hyperlink r:id="rId198">
        <w:r>
          <w:rPr>
            <w:rStyle w:val="Hyperlink"/>
          </w:rPr>
          <w:t xml:space="preserve">https://doi.org/10.2307/2937047</w:t>
        </w:r>
      </w:hyperlink>
    </w:p>
    <w:bookmarkEnd w:id="199"/>
    <w:bookmarkStart w:id="200" w:name="ref-martinezTimeSpaceScale1998"/>
    <w:p>
      <w:pPr>
        <w:pStyle w:val="Bibliography"/>
      </w:pPr>
      <w:r>
        <w:t xml:space="preserve">Martinez, N. D., &amp; Dunne, J. 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w:t>
      </w:r>
      <w:r>
        <w:t xml:space="preserve">(pp. 207–226). Columbia University Press.</w:t>
      </w:r>
    </w:p>
    <w:bookmarkEnd w:id="200"/>
    <w:bookmarkStart w:id="202"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201">
        <w:r>
          <w:rPr>
            <w:rStyle w:val="Hyperlink"/>
          </w:rPr>
          <w:t xml:space="preserve">https://doi.org/10.1111/j.1461-0248.2011.01588.x</w:t>
        </w:r>
      </w:hyperlink>
    </w:p>
    <w:bookmarkEnd w:id="202"/>
    <w:bookmarkStart w:id="204" w:name="ref-mayWillLargeComplex1972"/>
    <w:p>
      <w:pPr>
        <w:pStyle w:val="Bibliography"/>
      </w:pPr>
      <w:r>
        <w:t xml:space="preserve">May, R. M. (1972). Will a large complex system be stable?</w:t>
      </w:r>
      <w:r>
        <w:t xml:space="preserve"> </w:t>
      </w:r>
      <w:r>
        <w:rPr>
          <w:i/>
          <w:iCs/>
        </w:rPr>
        <w:t xml:space="preserve">Nature</w:t>
      </w:r>
      <w:r>
        <w:t xml:space="preserve">,</w:t>
      </w:r>
      <w:r>
        <w:t xml:space="preserve"> </w:t>
      </w:r>
      <w:r>
        <w:rPr>
          <w:i/>
          <w:iCs/>
        </w:rPr>
        <w:t xml:space="preserve">238</w:t>
      </w:r>
      <w:r>
        <w:t xml:space="preserve">(5364), 413–414.</w:t>
      </w:r>
      <w:r>
        <w:t xml:space="preserve"> </w:t>
      </w:r>
      <w:hyperlink r:id="rId203">
        <w:r>
          <w:rPr>
            <w:rStyle w:val="Hyperlink"/>
          </w:rPr>
          <w:t xml:space="preserve">https://doi.org/10.1038/238413a0</w:t>
        </w:r>
      </w:hyperlink>
    </w:p>
    <w:bookmarkEnd w:id="204"/>
    <w:bookmarkStart w:id="206"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205">
        <w:r>
          <w:rPr>
            <w:rStyle w:val="Hyperlink"/>
          </w:rPr>
          <w:t xml:space="preserve">https://doi.org/10.1371/journal.pcbi.1007269</w:t>
        </w:r>
      </w:hyperlink>
    </w:p>
    <w:bookmarkEnd w:id="206"/>
    <w:bookmarkStart w:id="208"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207">
        <w:r>
          <w:rPr>
            <w:rStyle w:val="Hyperlink"/>
          </w:rPr>
          <w:t xml:space="preserve">https://doi.org/10.1111/2041-210X.13380</w:t>
        </w:r>
      </w:hyperlink>
    </w:p>
    <w:bookmarkEnd w:id="208"/>
    <w:bookmarkStart w:id="210" w:name="ref-montoyaEcologicalNetworksTheir2006"/>
    <w:p>
      <w:pPr>
        <w:pStyle w:val="Bibliography"/>
      </w:pPr>
      <w:r>
        <w:t xml:space="preserve">Montoya, J. M., Pimm, S. L., &amp; Solé, R. V. (2006). Ecological networks and their fragility.</w:t>
      </w:r>
      <w:r>
        <w:t xml:space="preserve"> </w:t>
      </w:r>
      <w:r>
        <w:rPr>
          <w:i/>
          <w:iCs/>
        </w:rPr>
        <w:t xml:space="preserve">Nature</w:t>
      </w:r>
      <w:r>
        <w:t xml:space="preserve">,</w:t>
      </w:r>
      <w:r>
        <w:t xml:space="preserve"> </w:t>
      </w:r>
      <w:r>
        <w:rPr>
          <w:i/>
          <w:iCs/>
        </w:rPr>
        <w:t xml:space="preserve">442</w:t>
      </w:r>
      <w:r>
        <w:t xml:space="preserve">(7100, 7100), 259–264.</w:t>
      </w:r>
      <w:r>
        <w:t xml:space="preserve"> </w:t>
      </w:r>
      <w:hyperlink r:id="rId209">
        <w:r>
          <w:rPr>
            <w:rStyle w:val="Hyperlink"/>
          </w:rPr>
          <w:t xml:space="preserve">https://doi.org/10.1038/nature04927</w:t>
        </w:r>
      </w:hyperlink>
    </w:p>
    <w:bookmarkEnd w:id="210"/>
    <w:bookmarkStart w:id="212" w:name="ref-mooreDetritusTrophicDynamics2004"/>
    <w:p>
      <w:pPr>
        <w:pStyle w:val="Bibliography"/>
      </w:pPr>
      <w:r>
        <w:t xml:space="preserve">Moore, J. C., Berlow, E. L., Coleman, D. C., de Ruiter, P. C., Dong, Q., Hastings, A., Johnson, N. C., McCann, K. S., Melville, K., Morin, P. J., Nadelhoffer, K., Rosemond, A. D., Post, D. M., Sabo, J. L., Scow, K. M., Vanni, M. J., &amp; Wall, D. H. (2004). Detritus, trophic dynamics and biodiversity.</w:t>
      </w:r>
      <w:r>
        <w:t xml:space="preserve"> </w:t>
      </w:r>
      <w:r>
        <w:rPr>
          <w:i/>
          <w:iCs/>
        </w:rPr>
        <w:t xml:space="preserve">Ecology Letters</w:t>
      </w:r>
      <w:r>
        <w:t xml:space="preserve">,</w:t>
      </w:r>
      <w:r>
        <w:t xml:space="preserve"> </w:t>
      </w:r>
      <w:r>
        <w:rPr>
          <w:i/>
          <w:iCs/>
        </w:rPr>
        <w:t xml:space="preserve">7</w:t>
      </w:r>
      <w:r>
        <w:t xml:space="preserve">(7), 584–600.</w:t>
      </w:r>
      <w:r>
        <w:t xml:space="preserve"> </w:t>
      </w:r>
      <w:hyperlink r:id="rId211">
        <w:r>
          <w:rPr>
            <w:rStyle w:val="Hyperlink"/>
          </w:rPr>
          <w:t xml:space="preserve">https://doi.org/10.1111/j.1461-0248.2004.00606.x</w:t>
        </w:r>
      </w:hyperlink>
    </w:p>
    <w:bookmarkEnd w:id="212"/>
    <w:bookmarkStart w:id="214"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213">
        <w:r>
          <w:rPr>
            <w:rStyle w:val="Hyperlink"/>
          </w:rPr>
          <w:t xml:space="preserve">https://doi.org/10.1016/j.tree.2015.03.014</w:t>
        </w:r>
      </w:hyperlink>
    </w:p>
    <w:bookmarkEnd w:id="214"/>
    <w:bookmarkStart w:id="216"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w:t>
      </w:r>
      <w:r>
        <w:t xml:space="preserve"> </w:t>
      </w:r>
      <w:hyperlink r:id="rId215">
        <w:r>
          <w:rPr>
            <w:rStyle w:val="Hyperlink"/>
          </w:rPr>
          <w:t xml:space="preserve">https://doi.org/10.22541/au.172977303.33335171/v1</w:t>
        </w:r>
      </w:hyperlink>
    </w:p>
    <w:bookmarkEnd w:id="216"/>
    <w:bookmarkStart w:id="218"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r>
        <w:t xml:space="preserve"> </w:t>
      </w:r>
      <w:hyperlink r:id="rId217">
        <w:r>
          <w:rPr>
            <w:rStyle w:val="Hyperlink"/>
          </w:rPr>
          <w:t xml:space="preserve">https://hal.science/hal-05331872</w:t>
        </w:r>
      </w:hyperlink>
    </w:p>
    <w:bookmarkEnd w:id="218"/>
    <w:bookmarkStart w:id="220" w:name="ref-ogormanSimpleModelPredicts2019"/>
    <w:p>
      <w:pPr>
        <w:pStyle w:val="Bibliography"/>
      </w:pPr>
      <w:r>
        <w:t xml:space="preserve">O’Gorman, E. J., Petchey, O. L., Faulkner, K. J., Gallo, B., Gordon, T. A. C., Neto-Cerejeira, J., Ólafsson, J. S., Pichler, D. E., Thompson, M. S. A., &amp; Woodward, G. (2019). A simple model predicts how warming simplifies wild food webs.</w:t>
      </w:r>
      <w:r>
        <w:t xml:space="preserve"> </w:t>
      </w:r>
      <w:r>
        <w:rPr>
          <w:i/>
          <w:iCs/>
        </w:rPr>
        <w:t xml:space="preserve">Nature Climate Change</w:t>
      </w:r>
      <w:r>
        <w:t xml:space="preserve">,</w:t>
      </w:r>
      <w:r>
        <w:t xml:space="preserve"> </w:t>
      </w:r>
      <w:r>
        <w:rPr>
          <w:i/>
          <w:iCs/>
        </w:rPr>
        <w:t xml:space="preserve">9</w:t>
      </w:r>
      <w:r>
        <w:t xml:space="preserve">(8, 8), 611–616.</w:t>
      </w:r>
      <w:r>
        <w:t xml:space="preserve"> </w:t>
      </w:r>
      <w:hyperlink r:id="rId219">
        <w:r>
          <w:rPr>
            <w:rStyle w:val="Hyperlink"/>
          </w:rPr>
          <w:t xml:space="preserve">https://doi.org/10.1038/s41558-019-0513-x</w:t>
        </w:r>
      </w:hyperlink>
    </w:p>
    <w:bookmarkEnd w:id="220"/>
    <w:bookmarkStart w:id="222" w:name="ref-odumEnergyFlowEcosystems1968"/>
    <w:p>
      <w:pPr>
        <w:pStyle w:val="Bibliography"/>
      </w:pPr>
      <w:r>
        <w:t xml:space="preserve">Odum, E. 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American Zoologist</w:t>
      </w:r>
      <w:r>
        <w:t xml:space="preserve">,</w:t>
      </w:r>
      <w:r>
        <w:t xml:space="preserve"> </w:t>
      </w:r>
      <w:r>
        <w:rPr>
          <w:i/>
          <w:iCs/>
        </w:rPr>
        <w:t xml:space="preserve">8</w:t>
      </w:r>
      <w:r>
        <w:t xml:space="preserve">(1), 11–18.</w:t>
      </w:r>
      <w:r>
        <w:t xml:space="preserve"> </w:t>
      </w:r>
      <w:hyperlink r:id="rId221">
        <w:r>
          <w:rPr>
            <w:rStyle w:val="Hyperlink"/>
          </w:rPr>
          <w:t xml:space="preserve">https://doi.org/10.1093/icb/8.1.11</w:t>
        </w:r>
      </w:hyperlink>
    </w:p>
    <w:bookmarkEnd w:id="222"/>
    <w:bookmarkStart w:id="224"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223">
        <w:r>
          <w:rPr>
            <w:rStyle w:val="Hyperlink"/>
          </w:rPr>
          <w:t xml:space="preserve">https://doi.org/10.1038/nature11131</w:t>
        </w:r>
      </w:hyperlink>
    </w:p>
    <w:bookmarkEnd w:id="224"/>
    <w:bookmarkStart w:id="226"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225">
        <w:r>
          <w:rPr>
            <w:rStyle w:val="Hyperlink"/>
          </w:rPr>
          <w:t xml:space="preserve">https://doi.org/10.1111/gcb.15196</w:t>
        </w:r>
      </w:hyperlink>
    </w:p>
    <w:bookmarkEnd w:id="226"/>
    <w:bookmarkStart w:id="228" w:name="X54c6f25bba8fef6f9a3d54a00682f862d01b706"/>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227">
        <w:r>
          <w:rPr>
            <w:rStyle w:val="Hyperlink"/>
          </w:rPr>
          <w:t xml:space="preserve">https://doi.org/10.1111/brv.12366</w:t>
        </w:r>
      </w:hyperlink>
    </w:p>
    <w:bookmarkEnd w:id="228"/>
    <w:bookmarkStart w:id="230"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29">
        <w:r>
          <w:rPr>
            <w:rStyle w:val="Hyperlink"/>
          </w:rPr>
          <w:t xml:space="preserve">https://doi.org/10.1073/pnas.0710672105</w:t>
        </w:r>
      </w:hyperlink>
    </w:p>
    <w:bookmarkEnd w:id="230"/>
    <w:bookmarkStart w:id="232" w:name="X05ffe988c29e8631cb7748e7bb16fd2412cfd04"/>
    <w:p>
      <w:pPr>
        <w:pStyle w:val="Bibliography"/>
      </w:pPr>
      <w:r>
        <w:t xml:space="preserve">Petchey, O. L., Brose, U., &amp; Rall, B. C. (2010). Predicting the effects of temperature on food web connectance.</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2081–2091.</w:t>
      </w:r>
      <w:r>
        <w:t xml:space="preserve"> </w:t>
      </w:r>
      <w:hyperlink r:id="rId231">
        <w:r>
          <w:rPr>
            <w:rStyle w:val="Hyperlink"/>
          </w:rPr>
          <w:t xml:space="preserve">https://doi.org/10.1098/rstb.2010.0011</w:t>
        </w:r>
      </w:hyperlink>
    </w:p>
    <w:bookmarkEnd w:id="232"/>
    <w:bookmarkStart w:id="234"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233">
        <w:r>
          <w:rPr>
            <w:rStyle w:val="Hyperlink"/>
          </w:rPr>
          <w:t xml:space="preserve">https://doi.org/10.1111/2041-210X.13329</w:t>
        </w:r>
      </w:hyperlink>
    </w:p>
    <w:bookmarkEnd w:id="234"/>
    <w:bookmarkStart w:id="236"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235">
        <w:r>
          <w:rPr>
            <w:rStyle w:val="Hyperlink"/>
          </w:rPr>
          <w:t xml:space="preserve">https://doi.org/10.1038/s41559-017-0101</w:t>
        </w:r>
      </w:hyperlink>
    </w:p>
    <w:bookmarkEnd w:id="236"/>
    <w:bookmarkStart w:id="238" w:name="Xaecfe1d4a33bf02078e0db488e6aa2f6950ed89"/>
    <w:p>
      <w:pPr>
        <w:pStyle w:val="Bibliography"/>
      </w:pPr>
      <w:r>
        <w:t xml:space="preserve">Pimm, S. L. (1984). The complexity and stability of ecosystems.</w:t>
      </w:r>
      <w:r>
        <w:t xml:space="preserve"> </w:t>
      </w:r>
      <w:r>
        <w:rPr>
          <w:i/>
          <w:iCs/>
        </w:rPr>
        <w:t xml:space="preserve">Nature</w:t>
      </w:r>
      <w:r>
        <w:t xml:space="preserve">,</w:t>
      </w:r>
      <w:r>
        <w:t xml:space="preserve"> </w:t>
      </w:r>
      <w:r>
        <w:rPr>
          <w:i/>
          <w:iCs/>
        </w:rPr>
        <w:t xml:space="preserve">307</w:t>
      </w:r>
      <w:r>
        <w:t xml:space="preserve">(5949), 321–326.</w:t>
      </w:r>
      <w:r>
        <w:t xml:space="preserve"> </w:t>
      </w:r>
      <w:hyperlink r:id="rId237">
        <w:r>
          <w:rPr>
            <w:rStyle w:val="Hyperlink"/>
          </w:rPr>
          <w:t xml:space="preserve">https://doi.org/10.1038/307321a0</w:t>
        </w:r>
      </w:hyperlink>
    </w:p>
    <w:bookmarkEnd w:id="238"/>
    <w:bookmarkStart w:id="240"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239">
        <w:r>
          <w:rPr>
            <w:rStyle w:val="Hyperlink"/>
          </w:rPr>
          <w:t xml:space="preserve">https://doi.org/10.1111/2041-210X.14071</w:t>
        </w:r>
      </w:hyperlink>
    </w:p>
    <w:bookmarkEnd w:id="240"/>
    <w:bookmarkStart w:id="242"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241">
        <w:r>
          <w:rPr>
            <w:rStyle w:val="Hyperlink"/>
          </w:rPr>
          <w:t xml:space="preserve">https://doi.org/10.1111/jbi.14127</w:t>
        </w:r>
      </w:hyperlink>
    </w:p>
    <w:bookmarkEnd w:id="242"/>
    <w:bookmarkStart w:id="244"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243">
        <w:r>
          <w:rPr>
            <w:rStyle w:val="Hyperlink"/>
          </w:rPr>
          <w:t xml:space="preserve">https://doi.org/10</w:t>
        </w:r>
      </w:hyperlink>
    </w:p>
    <w:bookmarkEnd w:id="244"/>
    <w:bookmarkStart w:id="246"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245">
        <w:r>
          <w:rPr>
            <w:rStyle w:val="Hyperlink"/>
          </w:rPr>
          <w:t xml:space="preserve">https://doi.org/10.1016/j.patter.2023.100738</w:t>
        </w:r>
      </w:hyperlink>
    </w:p>
    <w:bookmarkEnd w:id="246"/>
    <w:bookmarkStart w:id="248"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247">
        <w:r>
          <w:rPr>
            <w:rStyle w:val="Hyperlink"/>
          </w:rPr>
          <w:t xml:space="preserve">https://doi.org/10.1111/oik.01719</w:t>
        </w:r>
      </w:hyperlink>
    </w:p>
    <w:bookmarkEnd w:id="248"/>
    <w:bookmarkStart w:id="250"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249">
        <w:r>
          <w:rPr>
            <w:rStyle w:val="Hyperlink"/>
          </w:rPr>
          <w:t xml:space="preserve">https://www.jstor.org/stable/48582345</w:t>
        </w:r>
      </w:hyperlink>
    </w:p>
    <w:bookmarkEnd w:id="250"/>
    <w:bookmarkStart w:id="252"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51">
        <w:r>
          <w:rPr>
            <w:rStyle w:val="Hyperlink"/>
          </w:rPr>
          <w:t xml:space="preserve">https://www.jstor.org/stable/2462536</w:t>
        </w:r>
      </w:hyperlink>
    </w:p>
    <w:bookmarkEnd w:id="252"/>
    <w:bookmarkStart w:id="254"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53">
        <w:r>
          <w:rPr>
            <w:rStyle w:val="Hyperlink"/>
          </w:rPr>
          <w:t xml:space="preserve">https://doi.org/10.1111/2041-210X.12180</w:t>
        </w:r>
      </w:hyperlink>
    </w:p>
    <w:bookmarkEnd w:id="254"/>
    <w:bookmarkStart w:id="256"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55">
        <w:r>
          <w:rPr>
            <w:rStyle w:val="Hyperlink"/>
          </w:rPr>
          <w:t xml:space="preserve">https://doi.org/10.1111/2041-210X.13125</w:t>
        </w:r>
      </w:hyperlink>
    </w:p>
    <w:bookmarkEnd w:id="256"/>
    <w:bookmarkStart w:id="258"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57">
        <w:r>
          <w:rPr>
            <w:rStyle w:val="Hyperlink"/>
          </w:rPr>
          <w:t xml:space="preserve">https://doi.org/10.1111/1365-2435.13254</w:t>
        </w:r>
      </w:hyperlink>
    </w:p>
    <w:bookmarkEnd w:id="258"/>
    <w:bookmarkStart w:id="260"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59">
        <w:r>
          <w:rPr>
            <w:rStyle w:val="Hyperlink"/>
          </w:rPr>
          <w:t xml:space="preserve">https://doi.org/10.1515/9780691195322-020</w:t>
        </w:r>
      </w:hyperlink>
    </w:p>
    <w:bookmarkEnd w:id="260"/>
    <w:bookmarkStart w:id="262"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 55–80.</w:t>
      </w:r>
      <w:r>
        <w:t xml:space="preserve"> </w:t>
      </w:r>
      <w:hyperlink r:id="rId261">
        <w:r>
          <w:rPr>
            <w:rStyle w:val="Hyperlink"/>
          </w:rPr>
          <w:t xml:space="preserve">https://doi.org/10.1146/annurev-ecolsys-110218-024908</w:t>
        </w:r>
      </w:hyperlink>
    </w:p>
    <w:bookmarkEnd w:id="262"/>
    <w:bookmarkStart w:id="264"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63">
        <w:r>
          <w:rPr>
            <w:rStyle w:val="Hyperlink"/>
          </w:rPr>
          <w:t xml:space="preserve">https://doi.org/10.1016/j.tree.2005.04.004</w:t>
        </w:r>
      </w:hyperlink>
    </w:p>
    <w:bookmarkEnd w:id="264"/>
    <w:bookmarkStart w:id="266"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65">
        <w:r>
          <w:rPr>
            <w:rStyle w:val="Hyperlink"/>
          </w:rPr>
          <w:t xml:space="preserve">https://doi.org/10.1146/annurev.ecolsys.15.1.523</w:t>
        </w:r>
      </w:hyperlink>
    </w:p>
    <w:bookmarkEnd w:id="266"/>
    <w:bookmarkStart w:id="268" w:name="X0633d93b9a269a3c9e629dc0ce0eddddf6b5976"/>
    <w:p>
      <w:pPr>
        <w:pStyle w:val="Bibliography"/>
      </w:pPr>
      <w:r>
        <w:t xml:space="preserve">Quintero, E., Arroyo-Correa, B., Isla, J., Rodríguez-Sánchez, F., &amp; Jordano, P. (2024, July 16).</w:t>
      </w:r>
      <w:r>
        <w:t xml:space="preserve"> </w:t>
      </w:r>
      <w:r>
        <w:rPr>
          <w:i/>
          <w:iCs/>
        </w:rPr>
        <w:t xml:space="preserve">Downscaling mutualistic networks from species to individuals reveals consistent interaction niches and roles within plant populations</w:t>
      </w:r>
      <w:r>
        <w:t xml:space="preserve">.</w:t>
      </w:r>
      <w:r>
        <w:t xml:space="preserve"> </w:t>
      </w:r>
      <w:hyperlink r:id="rId267">
        <w:r>
          <w:rPr>
            <w:rStyle w:val="Hyperlink"/>
          </w:rPr>
          <w:t xml:space="preserve">https://doi.org/10.1101/2024.02.02.578595</w:t>
        </w:r>
      </w:hyperlink>
      <w:r>
        <w:t xml:space="preserve"> </w:t>
      </w:r>
      <w:r>
        <w:t xml:space="preserve">(Pre-published)</w:t>
      </w:r>
    </w:p>
    <w:bookmarkEnd w:id="268"/>
    <w:bookmarkStart w:id="270" w:name="ref-rohrModelingFoodWebs2010"/>
    <w:p>
      <w:pPr>
        <w:pStyle w:val="Bibliography"/>
      </w:pPr>
      <w:r>
        <w:t xml:space="preserve">Rohr, R. P., Scherer, H., Kehrli, P., Mazza, C., &amp;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69">
        <w:r>
          <w:rPr>
            <w:rStyle w:val="Hyperlink"/>
          </w:rPr>
          <w:t xml:space="preserve">https://doi.org/10.1086/653667</w:t>
        </w:r>
      </w:hyperlink>
    </w:p>
    <w:bookmarkEnd w:id="270"/>
    <w:bookmarkStart w:id="272" w:name="ref-rooneyIntegratingFoodWeb2012"/>
    <w:p>
      <w:pPr>
        <w:pStyle w:val="Bibliography"/>
      </w:pPr>
      <w:r>
        <w:t xml:space="preserve">Rooney, N., &amp; McCann, K. S. (2012). Integrating food web diversity, structure and stability.</w:t>
      </w:r>
      <w:r>
        <w:t xml:space="preserve"> </w:t>
      </w:r>
      <w:r>
        <w:rPr>
          <w:i/>
          <w:iCs/>
        </w:rPr>
        <w:t xml:space="preserve">Trends in Ecology &amp; Evolution</w:t>
      </w:r>
      <w:r>
        <w:t xml:space="preserve">,</w:t>
      </w:r>
      <w:r>
        <w:t xml:space="preserve"> </w:t>
      </w:r>
      <w:r>
        <w:rPr>
          <w:i/>
          <w:iCs/>
        </w:rPr>
        <w:t xml:space="preserve">27</w:t>
      </w:r>
      <w:r>
        <w:t xml:space="preserve">(1), 40–46.</w:t>
      </w:r>
      <w:r>
        <w:t xml:space="preserve"> </w:t>
      </w:r>
      <w:hyperlink r:id="rId271">
        <w:r>
          <w:rPr>
            <w:rStyle w:val="Hyperlink"/>
          </w:rPr>
          <w:t xml:space="preserve">https://doi.org/10.1016/j.tree.2011.09.001</w:t>
        </w:r>
      </w:hyperlink>
    </w:p>
    <w:bookmarkEnd w:id="272"/>
    <w:bookmarkStart w:id="27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73">
        <w:r>
          <w:rPr>
            <w:rStyle w:val="Hyperlink"/>
          </w:rPr>
          <w:t xml:space="preserve">https://www.jstor.org/stable/4096814</w:t>
        </w:r>
      </w:hyperlink>
    </w:p>
    <w:bookmarkEnd w:id="274"/>
    <w:bookmarkStart w:id="275"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75"/>
    <w:bookmarkStart w:id="277"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76">
        <w:r>
          <w:rPr>
            <w:rStyle w:val="Hyperlink"/>
          </w:rPr>
          <w:t xml:space="preserve">https://doi.org/10.1016/j.jtbi.2005.12.021</w:t>
        </w:r>
      </w:hyperlink>
    </w:p>
    <w:bookmarkEnd w:id="277"/>
    <w:bookmarkStart w:id="279"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78">
        <w:r>
          <w:rPr>
            <w:rStyle w:val="Hyperlink"/>
          </w:rPr>
          <w:t xml:space="preserve">https://doi.org/10.1038/s42003-024-07054-z</w:t>
        </w:r>
      </w:hyperlink>
    </w:p>
    <w:bookmarkEnd w:id="279"/>
    <w:bookmarkStart w:id="281" w:name="ref-sauveHowPlantsConnect2016"/>
    <w:p>
      <w:pPr>
        <w:pStyle w:val="Bibliography"/>
      </w:pPr>
      <w:r>
        <w:t xml:space="preserve">Sauve, A. M. C., Thébault, E., Pocock, M. J. O., &amp; Fontaine, C. (2016). How plants connect pollination and herbivory networks and their contribution to community stability.</w:t>
      </w:r>
      <w:r>
        <w:t xml:space="preserve"> </w:t>
      </w:r>
      <w:r>
        <w:rPr>
          <w:i/>
          <w:iCs/>
        </w:rPr>
        <w:t xml:space="preserve">Ecology</w:t>
      </w:r>
      <w:r>
        <w:t xml:space="preserve">,</w:t>
      </w:r>
      <w:r>
        <w:t xml:space="preserve"> </w:t>
      </w:r>
      <w:r>
        <w:rPr>
          <w:i/>
          <w:iCs/>
        </w:rPr>
        <w:t xml:space="preserve">97</w:t>
      </w:r>
      <w:r>
        <w:t xml:space="preserve">(4), 908–917.</w:t>
      </w:r>
      <w:r>
        <w:t xml:space="preserve"> </w:t>
      </w:r>
      <w:hyperlink r:id="rId280">
        <w:r>
          <w:rPr>
            <w:rStyle w:val="Hyperlink"/>
          </w:rPr>
          <w:t xml:space="preserve">https://doi.org/10.1890/15-0132.1</w:t>
        </w:r>
      </w:hyperlink>
    </w:p>
    <w:bookmarkEnd w:id="281"/>
    <w:bookmarkStart w:id="283"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82">
        <w:r>
          <w:rPr>
            <w:rStyle w:val="Hyperlink"/>
          </w:rPr>
          <w:t xml:space="preserve">https://doi.org/10.1038/ncomms12718</w:t>
        </w:r>
      </w:hyperlink>
    </w:p>
    <w:bookmarkEnd w:id="283"/>
    <w:bookmarkStart w:id="285"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84">
        <w:r>
          <w:rPr>
            <w:rStyle w:val="Hyperlink"/>
          </w:rPr>
          <w:t xml:space="preserve">https://doi.org/10.1016/j.tree.2020.01.004</w:t>
        </w:r>
      </w:hyperlink>
    </w:p>
    <w:bookmarkEnd w:id="285"/>
    <w:bookmarkStart w:id="287"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286">
        <w:r>
          <w:rPr>
            <w:rStyle w:val="Hyperlink"/>
          </w:rPr>
          <w:t xml:space="preserve">https://doi.org/10.1101/2024.01.30.578036</w:t>
        </w:r>
      </w:hyperlink>
      <w:r>
        <w:t xml:space="preserve"> </w:t>
      </w:r>
      <w:r>
        <w:t xml:space="preserve">(Pre-published)</w:t>
      </w:r>
    </w:p>
    <w:bookmarkEnd w:id="287"/>
    <w:bookmarkStart w:id="289"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88">
        <w:r>
          <w:rPr>
            <w:rStyle w:val="Hyperlink"/>
          </w:rPr>
          <w:t xml:space="preserve">https://doi.org/10.1038/s41559-021-01547-4</w:t>
        </w:r>
      </w:hyperlink>
    </w:p>
    <w:bookmarkEnd w:id="289"/>
    <w:bookmarkStart w:id="291"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290">
        <w:r>
          <w:rPr>
            <w:rStyle w:val="Hyperlink"/>
          </w:rPr>
          <w:t xml:space="preserve">https://doi.org/10.1073/pnas.2012493118</w:t>
        </w:r>
      </w:hyperlink>
    </w:p>
    <w:bookmarkEnd w:id="291"/>
    <w:bookmarkStart w:id="293"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292">
        <w:r>
          <w:rPr>
            <w:rStyle w:val="Hyperlink"/>
          </w:rPr>
          <w:t xml:space="preserve">https://doi.org/10.1111/j.1461-0248.2010.01485.x</w:t>
        </w:r>
      </w:hyperlink>
    </w:p>
    <w:bookmarkEnd w:id="293"/>
    <w:bookmarkStart w:id="295"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294">
        <w:r>
          <w:rPr>
            <w:rStyle w:val="Hyperlink"/>
          </w:rPr>
          <w:t xml:space="preserve">https://doi.org/10.2307/j.ctvs32s6b</w:t>
        </w:r>
      </w:hyperlink>
    </w:p>
    <w:bookmarkEnd w:id="295"/>
    <w:bookmarkStart w:id="297"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296">
        <w:r>
          <w:rPr>
            <w:rStyle w:val="Hyperlink"/>
          </w:rPr>
          <w:t xml:space="preserve">https://doi.org/10.1038/srep45908</w:t>
        </w:r>
      </w:hyperlink>
    </w:p>
    <w:bookmarkEnd w:id="297"/>
    <w:bookmarkStart w:id="299"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298">
        <w:r>
          <w:rPr>
            <w:rStyle w:val="Hyperlink"/>
          </w:rPr>
          <w:t xml:space="preserve">https://doi.org/10.1111/2041-210X.13835</w:t>
        </w:r>
      </w:hyperlink>
    </w:p>
    <w:bookmarkEnd w:id="299"/>
    <w:bookmarkStart w:id="301"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300">
        <w:r>
          <w:rPr>
            <w:rStyle w:val="Hyperlink"/>
          </w:rPr>
          <w:t xml:space="preserve">https://doi.org/10.1111/2041-210X.14228</w:t>
        </w:r>
      </w:hyperlink>
    </w:p>
    <w:bookmarkEnd w:id="301"/>
    <w:bookmarkStart w:id="303"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302">
        <w:r>
          <w:rPr>
            <w:rStyle w:val="Hyperlink"/>
          </w:rPr>
          <w:t xml:space="preserve">https://doi.org/10.1098/rstb.2021.0063</w:t>
        </w:r>
      </w:hyperlink>
    </w:p>
    <w:bookmarkEnd w:id="303"/>
    <w:bookmarkStart w:id="305" w:name="ref-suAdaptiveRewiringShapes2024a"/>
    <w:p>
      <w:pPr>
        <w:pStyle w:val="Bibliography"/>
      </w:pPr>
      <w:r>
        <w:t xml:space="preserve">Su, M., Ma, Q., &amp; Hui, C. (2024). Adaptive rewiring shapes structure and stability in a three-guild herbivore-plant-pollinator network.</w:t>
      </w:r>
      <w:r>
        <w:t xml:space="preserve"> </w:t>
      </w:r>
      <w:r>
        <w:rPr>
          <w:i/>
          <w:iCs/>
        </w:rPr>
        <w:t xml:space="preserve">Communications Biology</w:t>
      </w:r>
      <w:r>
        <w:t xml:space="preserve">,</w:t>
      </w:r>
      <w:r>
        <w:t xml:space="preserve"> </w:t>
      </w:r>
      <w:r>
        <w:rPr>
          <w:i/>
          <w:iCs/>
        </w:rPr>
        <w:t xml:space="preserve">7</w:t>
      </w:r>
      <w:r>
        <w:t xml:space="preserve">(1), 103.</w:t>
      </w:r>
      <w:r>
        <w:t xml:space="preserve"> </w:t>
      </w:r>
      <w:hyperlink r:id="rId304">
        <w:r>
          <w:rPr>
            <w:rStyle w:val="Hyperlink"/>
          </w:rPr>
          <w:t xml:space="preserve">https://doi.org/10.1038/s42003-024-05784-8</w:t>
        </w:r>
      </w:hyperlink>
    </w:p>
    <w:bookmarkEnd w:id="305"/>
    <w:bookmarkStart w:id="307" w:name="ref-terryImpactStructuredHigherorder2025"/>
    <w:p>
      <w:pPr>
        <w:pStyle w:val="Bibliography"/>
      </w:pPr>
      <w:r>
        <w:t xml:space="preserve">Terry, J. C. D., Bonsall, M. B., &amp; Morris, R. J. (2025). The impact of structured higher-order interactions on ecological network stability.</w:t>
      </w:r>
      <w:r>
        <w:t xml:space="preserve"> </w:t>
      </w:r>
      <w:r>
        <w:rPr>
          <w:i/>
          <w:iCs/>
        </w:rPr>
        <w:t xml:space="preserve">Theoretical Ecology</w:t>
      </w:r>
      <w:r>
        <w:t xml:space="preserve">,</w:t>
      </w:r>
      <w:r>
        <w:t xml:space="preserve"> </w:t>
      </w:r>
      <w:r>
        <w:rPr>
          <w:i/>
          <w:iCs/>
        </w:rPr>
        <w:t xml:space="preserve">18</w:t>
      </w:r>
      <w:r>
        <w:t xml:space="preserve">(1), 9.</w:t>
      </w:r>
      <w:r>
        <w:t xml:space="preserve"> </w:t>
      </w:r>
      <w:hyperlink r:id="rId306">
        <w:r>
          <w:rPr>
            <w:rStyle w:val="Hyperlink"/>
          </w:rPr>
          <w:t xml:space="preserve">https://doi.org/10.1007/s12080-025-00603-0</w:t>
        </w:r>
      </w:hyperlink>
    </w:p>
    <w:bookmarkEnd w:id="307"/>
    <w:bookmarkStart w:id="309"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308">
        <w:r>
          <w:rPr>
            <w:rStyle w:val="Hyperlink"/>
          </w:rPr>
          <w:t xml:space="preserve">https://doi.org/10.1002/ecy.3047</w:t>
        </w:r>
      </w:hyperlink>
    </w:p>
    <w:bookmarkEnd w:id="309"/>
    <w:bookmarkStart w:id="311" w:name="X7030f22390f7878fdd87fd7cd78b728fb735d12"/>
    <w:p>
      <w:pPr>
        <w:pStyle w:val="Bibliography"/>
      </w:pPr>
      <w:r>
        <w:t xml:space="preserve">Thébault, E., &amp; Fontaine, C. (2010). Stability of ecological communities and the architecture of mutualistic and trophic networks.</w:t>
      </w:r>
      <w:r>
        <w:t xml:space="preserve"> </w:t>
      </w:r>
      <w:r>
        <w:rPr>
          <w:i/>
          <w:iCs/>
        </w:rPr>
        <w:t xml:space="preserve">Science (New York, N.Y.)</w:t>
      </w:r>
      <w:r>
        <w:t xml:space="preserve">,</w:t>
      </w:r>
      <w:r>
        <w:t xml:space="preserve"> </w:t>
      </w:r>
      <w:r>
        <w:rPr>
          <w:i/>
          <w:iCs/>
        </w:rPr>
        <w:t xml:space="preserve">329</w:t>
      </w:r>
      <w:r>
        <w:t xml:space="preserve">(5993), 853–856.</w:t>
      </w:r>
      <w:r>
        <w:t xml:space="preserve"> </w:t>
      </w:r>
      <w:hyperlink r:id="rId310">
        <w:r>
          <w:rPr>
            <w:rStyle w:val="Hyperlink"/>
          </w:rPr>
          <w:t xml:space="preserve">https://doi.org/10.1126/science.1188321</w:t>
        </w:r>
      </w:hyperlink>
    </w:p>
    <w:bookmarkEnd w:id="311"/>
    <w:bookmarkStart w:id="313"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312">
        <w:r>
          <w:rPr>
            <w:rStyle w:val="Hyperlink"/>
          </w:rPr>
          <w:t xml:space="preserve">https://doi.org/10.1111/jbi.14734</w:t>
        </w:r>
      </w:hyperlink>
    </w:p>
    <w:bookmarkEnd w:id="313"/>
    <w:bookmarkStart w:id="315" w:name="X2292bbc2ea238f3f11086a996be45734390f150"/>
    <w:p>
      <w:pPr>
        <w:pStyle w:val="Bibliography"/>
      </w:pPr>
      <w:r>
        <w:t xml:space="preserve">Tylianakis, J. M., Laliberté, E., Nielsen, A., &amp; Bascompte, J. (2010). Conservation of species interaction networks.</w:t>
      </w:r>
      <w:r>
        <w:t xml:space="preserve"> </w:t>
      </w:r>
      <w:r>
        <w:rPr>
          <w:i/>
          <w:iCs/>
        </w:rPr>
        <w:t xml:space="preserve">Biological Conservation</w:t>
      </w:r>
      <w:r>
        <w:t xml:space="preserve">,</w:t>
      </w:r>
      <w:r>
        <w:t xml:space="preserve"> </w:t>
      </w:r>
      <w:r>
        <w:rPr>
          <w:i/>
          <w:iCs/>
        </w:rPr>
        <w:t xml:space="preserve">143</w:t>
      </w:r>
      <w:r>
        <w:t xml:space="preserve">(10), 2270–2279.</w:t>
      </w:r>
      <w:r>
        <w:t xml:space="preserve"> </w:t>
      </w:r>
      <w:hyperlink r:id="rId314">
        <w:r>
          <w:rPr>
            <w:rStyle w:val="Hyperlink"/>
          </w:rPr>
          <w:t xml:space="preserve">https://doi.org/10.1016/j.biocon.2009.12.004</w:t>
        </w:r>
      </w:hyperlink>
    </w:p>
    <w:bookmarkEnd w:id="315"/>
    <w:bookmarkStart w:id="317" w:name="X2cae758a57fb7b500a696ee22ace3d032a23796"/>
    <w:p>
      <w:pPr>
        <w:pStyle w:val="Bibliography"/>
      </w:pPr>
      <w:r>
        <w:t xml:space="preserve">Valdovinos, F. S., Hale, K. R. S., Dritz, S., Glaum, P. R., McCann, K. S., Simon, S. M., Thébault, E., Wetzel, W. C., Wootton, K. L., &amp; Yeakel, J. D. (2023). A bioenergetic framework for aboveground terrestrial food webs.</w:t>
      </w:r>
      <w:r>
        <w:t xml:space="preserve"> </w:t>
      </w:r>
      <w:r>
        <w:rPr>
          <w:i/>
          <w:iCs/>
        </w:rPr>
        <w:t xml:space="preserve">Trends in Ecology &amp; Evolution</w:t>
      </w:r>
      <w:r>
        <w:t xml:space="preserve">,</w:t>
      </w:r>
      <w:r>
        <w:t xml:space="preserve"> </w:t>
      </w:r>
      <w:r>
        <w:rPr>
          <w:i/>
          <w:iCs/>
        </w:rPr>
        <w:t xml:space="preserve">38</w:t>
      </w:r>
      <w:r>
        <w:t xml:space="preserve">(3), 301–312.</w:t>
      </w:r>
      <w:r>
        <w:t xml:space="preserve"> </w:t>
      </w:r>
      <w:hyperlink r:id="rId316">
        <w:r>
          <w:rPr>
            <w:rStyle w:val="Hyperlink"/>
          </w:rPr>
          <w:t xml:space="preserve">https://doi.org/10.1016/j.tree.2022.11.004</w:t>
        </w:r>
      </w:hyperlink>
    </w:p>
    <w:bookmarkEnd w:id="317"/>
    <w:bookmarkStart w:id="319"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318">
        <w:r>
          <w:rPr>
            <w:rStyle w:val="Hyperlink"/>
          </w:rPr>
          <w:t xml:space="preserve">https://doi.org/10.1111/1365-2656.13905</w:t>
        </w:r>
      </w:hyperlink>
    </w:p>
    <w:bookmarkEnd w:id="319"/>
    <w:bookmarkStart w:id="321"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320">
        <w:r>
          <w:rPr>
            <w:rStyle w:val="Hyperlink"/>
          </w:rPr>
          <w:t xml:space="preserve">https://doi.org/10.1098/rstb.2010.0037</w:t>
        </w:r>
      </w:hyperlink>
    </w:p>
    <w:bookmarkEnd w:id="321"/>
    <w:bookmarkStart w:id="323"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322">
        <w:r>
          <w:rPr>
            <w:rStyle w:val="Hyperlink"/>
          </w:rPr>
          <w:t xml:space="preserve">https://doi.org/10.1093/aob/mcp057</w:t>
        </w:r>
      </w:hyperlink>
    </w:p>
    <w:bookmarkEnd w:id="323"/>
    <w:bookmarkStart w:id="325"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6774), 180–183.</w:t>
      </w:r>
      <w:r>
        <w:t xml:space="preserve"> </w:t>
      </w:r>
      <w:hyperlink r:id="rId324">
        <w:r>
          <w:rPr>
            <w:rStyle w:val="Hyperlink"/>
          </w:rPr>
          <w:t xml:space="preserve">https://doi.org/10.1038/35004572</w:t>
        </w:r>
      </w:hyperlink>
    </w:p>
    <w:bookmarkEnd w:id="325"/>
    <w:bookmarkStart w:id="327"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326">
        <w:r>
          <w:rPr>
            <w:rStyle w:val="Hyperlink"/>
          </w:rPr>
          <w:t xml:space="preserve">https://doi.org/10.1111/jbi.14447</w:t>
        </w:r>
      </w:hyperlink>
    </w:p>
    <w:bookmarkEnd w:id="327"/>
    <w:bookmarkStart w:id="329"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328">
        <w:r>
          <w:rPr>
            <w:rStyle w:val="Hyperlink"/>
          </w:rPr>
          <w:t xml:space="preserve">https://doi.org/10.1016/j.cub.2024.09.049</w:t>
        </w:r>
      </w:hyperlink>
    </w:p>
    <w:bookmarkEnd w:id="329"/>
    <w:bookmarkStart w:id="331"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330">
        <w:r>
          <w:rPr>
            <w:rStyle w:val="Hyperlink"/>
          </w:rPr>
          <w:t xml:space="preserve">https://doi.org/10.1111/1365-2435.13954</w:t>
        </w:r>
      </w:hyperlink>
    </w:p>
    <w:bookmarkEnd w:id="331"/>
    <w:bookmarkStart w:id="333"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332">
        <w:r>
          <w:rPr>
            <w:rStyle w:val="Hyperlink"/>
          </w:rPr>
          <w:t xml:space="preserve">https://doi.org/10.1073/pnas.1408471111</w:t>
        </w:r>
      </w:hyperlink>
    </w:p>
    <w:bookmarkEnd w:id="333"/>
    <w:bookmarkStart w:id="335"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334">
        <w:r>
          <w:rPr>
            <w:rStyle w:val="Hyperlink"/>
          </w:rPr>
          <w:t xml:space="preserve">https://doi.org/10.1086/284013</w:t>
        </w:r>
      </w:hyperlink>
    </w:p>
    <w:bookmarkEnd w:id="335"/>
    <w:bookmarkStart w:id="337" w:name="ref-yodzisMustTopPredators2001"/>
    <w:p>
      <w:pPr>
        <w:pStyle w:val="Bibliography"/>
      </w:pPr>
      <w:r>
        <w:t xml:space="preserve">Yodzis, P. (2001). Must top predators be culled for the sake of fisheries?</w:t>
      </w:r>
      <w:r>
        <w:t xml:space="preserve"> </w:t>
      </w:r>
      <w:r>
        <w:rPr>
          <w:i/>
          <w:iCs/>
        </w:rPr>
        <w:t xml:space="preserve">Trends in Ecology &amp; Evolution</w:t>
      </w:r>
      <w:r>
        <w:t xml:space="preserve">,</w:t>
      </w:r>
      <w:r>
        <w:t xml:space="preserve"> </w:t>
      </w:r>
      <w:r>
        <w:rPr>
          <w:i/>
          <w:iCs/>
        </w:rPr>
        <w:t xml:space="preserve">16</w:t>
      </w:r>
      <w:r>
        <w:t xml:space="preserve">(2), 78–84.</w:t>
      </w:r>
      <w:r>
        <w:t xml:space="preserve"> </w:t>
      </w:r>
      <w:hyperlink r:id="rId336">
        <w:r>
          <w:rPr>
            <w:rStyle w:val="Hyperlink"/>
          </w:rPr>
          <w:t xml:space="preserve">https://doi.org/10.1016/S0169-5347(00)02062-0</w:t>
        </w:r>
      </w:hyperlink>
    </w:p>
    <w:bookmarkEnd w:id="337"/>
    <w:bookmarkStart w:id="339"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338">
        <w:r>
          <w:rPr>
            <w:rStyle w:val="Hyperlink"/>
          </w:rPr>
          <w:t xml:space="preserve">https://doi.org/10.1086/285380</w:t>
        </w:r>
      </w:hyperlink>
    </w:p>
    <w:bookmarkEnd w:id="339"/>
    <w:bookmarkEnd w:id="340"/>
    <w:bookmarkEnd w:id="3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48" Target="http://www.jstor.org/stable/24768743" TargetMode="External" /><Relationship Type="http://schemas.openxmlformats.org/officeDocument/2006/relationships/hyperlink" Id="rId243" Target="https://doi.org/10" TargetMode="External" /><Relationship Type="http://schemas.openxmlformats.org/officeDocument/2006/relationships/hyperlink" Id="rId98" Target="https://doi.org/10.1002/ecy.2523" TargetMode="External" /><Relationship Type="http://schemas.openxmlformats.org/officeDocument/2006/relationships/hyperlink" Id="rId308"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306" Target="https://doi.org/10.1007/s12080-025-00603-0" TargetMode="External" /><Relationship Type="http://schemas.openxmlformats.org/officeDocument/2006/relationships/hyperlink" Id="rId336" Target="https://doi.org/10.1016/S0169-5347(00)02062-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06" Target="https://doi.org/10.1016/j.baae.2011.09.008" TargetMode="External" /><Relationship Type="http://schemas.openxmlformats.org/officeDocument/2006/relationships/hyperlink" Id="rId314" Target="https://doi.org/10.1016/j.biocon.2009.12.004" TargetMode="External" /><Relationship Type="http://schemas.openxmlformats.org/officeDocument/2006/relationships/hyperlink" Id="rId188" Target="https://doi.org/10.1016/j.biocon.2025.111383" TargetMode="External" /><Relationship Type="http://schemas.openxmlformats.org/officeDocument/2006/relationships/hyperlink" Id="rId328" Target="https://doi.org/10.1016/j.cub.2024.09.049" TargetMode="External" /><Relationship Type="http://schemas.openxmlformats.org/officeDocument/2006/relationships/hyperlink" Id="rId276" Target="https://doi.org/10.1016/j.jtbi.2005.12.021" TargetMode="External" /><Relationship Type="http://schemas.openxmlformats.org/officeDocument/2006/relationships/hyperlink" Id="rId245" Target="https://doi.org/10.1016/j.patter.2023.100738" TargetMode="External" /><Relationship Type="http://schemas.openxmlformats.org/officeDocument/2006/relationships/hyperlink" Id="rId263" Target="https://doi.org/10.1016/j.tree.2005.04.004" TargetMode="External" /><Relationship Type="http://schemas.openxmlformats.org/officeDocument/2006/relationships/hyperlink" Id="rId271" Target="https://doi.org/10.1016/j.tree.2011.09.001" TargetMode="External" /><Relationship Type="http://schemas.openxmlformats.org/officeDocument/2006/relationships/hyperlink" Id="rId213" Target="https://doi.org/10.1016/j.tree.2015.03.014" TargetMode="External" /><Relationship Type="http://schemas.openxmlformats.org/officeDocument/2006/relationships/hyperlink" Id="rId162" Target="https://doi.org/10.1016/j.tree.2018.11.003" TargetMode="External" /><Relationship Type="http://schemas.openxmlformats.org/officeDocument/2006/relationships/hyperlink" Id="rId284" Target="https://doi.org/10.1016/j.tree.2020.01.004" TargetMode="External" /><Relationship Type="http://schemas.openxmlformats.org/officeDocument/2006/relationships/hyperlink" Id="rId316" Target="https://doi.org/10.1016/j.tree.2022.11.004" TargetMode="External" /><Relationship Type="http://schemas.openxmlformats.org/officeDocument/2006/relationships/hyperlink" Id="rId203" Target="https://doi.org/10.1038/238413a0" TargetMode="External" /><Relationship Type="http://schemas.openxmlformats.org/officeDocument/2006/relationships/hyperlink" Id="rId237" Target="https://doi.org/10.1038/307321a0" TargetMode="External" /><Relationship Type="http://schemas.openxmlformats.org/officeDocument/2006/relationships/hyperlink" Id="rId324" Target="https://doi.org/10.1038/35004572" TargetMode="External" /><Relationship Type="http://schemas.openxmlformats.org/officeDocument/2006/relationships/hyperlink" Id="rId182" Target="https://doi.org/10.1038/nature02115" TargetMode="External" /><Relationship Type="http://schemas.openxmlformats.org/officeDocument/2006/relationships/hyperlink" Id="rId92" Target="https://doi.org/10.1038/nature02327" TargetMode="External" /><Relationship Type="http://schemas.openxmlformats.org/officeDocument/2006/relationships/hyperlink" Id="rId209" Target="https://doi.org/10.1038/nature04927" TargetMode="External" /><Relationship Type="http://schemas.openxmlformats.org/officeDocument/2006/relationships/hyperlink" Id="rId146" Target="https://doi.org/10.1038/nature09113" TargetMode="External" /><Relationship Type="http://schemas.openxmlformats.org/officeDocument/2006/relationships/hyperlink" Id="rId42" Target="https://doi.org/10.1038/nature10832" TargetMode="External" /><Relationship Type="http://schemas.openxmlformats.org/officeDocument/2006/relationships/hyperlink" Id="rId223" Target="https://doi.org/10.1038/nature11131" TargetMode="External" /><Relationship Type="http://schemas.openxmlformats.org/officeDocument/2006/relationships/hyperlink" Id="rId152" Target="https://doi.org/10.1038/ncomms12457" TargetMode="External" /><Relationship Type="http://schemas.openxmlformats.org/officeDocument/2006/relationships/hyperlink" Id="rId282" Target="https://doi.org/10.1038/ncomms12718" TargetMode="External" /><Relationship Type="http://schemas.openxmlformats.org/officeDocument/2006/relationships/hyperlink" Id="rId142" Target="https://doi.org/10.1038/ncomms9412" TargetMode="External" /><Relationship Type="http://schemas.openxmlformats.org/officeDocument/2006/relationships/hyperlink" Id="rId70" Target="https://doi.org/10.1038/s41467-018-05056-0" TargetMode="External" /><Relationship Type="http://schemas.openxmlformats.org/officeDocument/2006/relationships/hyperlink" Id="rId178" Target="https://doi.org/10.1038/s41467-021-21824-x" TargetMode="External" /><Relationship Type="http://schemas.openxmlformats.org/officeDocument/2006/relationships/hyperlink" Id="rId123" Target="https://doi.org/10.1038/s41467-024-53000-2" TargetMode="External" /><Relationship Type="http://schemas.openxmlformats.org/officeDocument/2006/relationships/hyperlink" Id="rId219" Target="https://doi.org/10.1038/s41558-019-0513-x" TargetMode="External" /><Relationship Type="http://schemas.openxmlformats.org/officeDocument/2006/relationships/hyperlink" Id="rId235" Target="https://doi.org/10.1038/s41559-017-0101" TargetMode="External" /><Relationship Type="http://schemas.openxmlformats.org/officeDocument/2006/relationships/hyperlink" Id="rId76" Target="https://doi.org/10.1038/s41559-019-0899-x" TargetMode="External" /><Relationship Type="http://schemas.openxmlformats.org/officeDocument/2006/relationships/hyperlink" Id="rId288" Target="https://doi.org/10.1038/s41559-021-01547-4" TargetMode="External" /><Relationship Type="http://schemas.openxmlformats.org/officeDocument/2006/relationships/hyperlink" Id="rId304" Target="https://doi.org/10.1038/s42003-024-05784-8" TargetMode="External" /><Relationship Type="http://schemas.openxmlformats.org/officeDocument/2006/relationships/hyperlink" Id="rId278" Target="https://doi.org/10.1038/s42003-024-07054-z" TargetMode="External" /><Relationship Type="http://schemas.openxmlformats.org/officeDocument/2006/relationships/hyperlink" Id="rId138" Target="https://doi.org/10.1038/s44358-025-00056-7" TargetMode="External" /><Relationship Type="http://schemas.openxmlformats.org/officeDocument/2006/relationships/hyperlink" Id="rId296" Target="https://doi.org/10.1038/srep45908" TargetMode="External" /><Relationship Type="http://schemas.openxmlformats.org/officeDocument/2006/relationships/hyperlink" Id="rId126"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29" Target="https://doi.org/10.1073/pnas.0710672105" TargetMode="External" /><Relationship Type="http://schemas.openxmlformats.org/officeDocument/2006/relationships/hyperlink" Id="rId332" Target="https://doi.org/10.1073/pnas.1408471111" TargetMode="External" /><Relationship Type="http://schemas.openxmlformats.org/officeDocument/2006/relationships/hyperlink" Id="rId290" Target="https://doi.org/10.1073/pnas.2012493118" TargetMode="External" /><Relationship Type="http://schemas.openxmlformats.org/officeDocument/2006/relationships/hyperlink" Id="rId334" Target="https://doi.org/10.1086/284013" TargetMode="External" /><Relationship Type="http://schemas.openxmlformats.org/officeDocument/2006/relationships/hyperlink" Id="rId338" Target="https://doi.org/10.1086/285380" TargetMode="External" /><Relationship Type="http://schemas.openxmlformats.org/officeDocument/2006/relationships/hyperlink" Id="rId160" Target="https://doi.org/10.1086/338510" TargetMode="External" /><Relationship Type="http://schemas.openxmlformats.org/officeDocument/2006/relationships/hyperlink" Id="rId269" Target="https://doi.org/10.1086/653667" TargetMode="External" /><Relationship Type="http://schemas.openxmlformats.org/officeDocument/2006/relationships/hyperlink" Id="rId84"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2" Target="https://doi.org/10.1086/729222" TargetMode="External" /><Relationship Type="http://schemas.openxmlformats.org/officeDocument/2006/relationships/hyperlink" Id="rId322" Target="https://doi.org/10.1093/aob/mcp057" TargetMode="External" /><Relationship Type="http://schemas.openxmlformats.org/officeDocument/2006/relationships/hyperlink" Id="rId221" Target="https://doi.org/10.1093/icb/8.1.11" TargetMode="External" /><Relationship Type="http://schemas.openxmlformats.org/officeDocument/2006/relationships/hyperlink" Id="rId132" Target="https://doi.org/10.1098/rspb.2020.1889" TargetMode="External" /><Relationship Type="http://schemas.openxmlformats.org/officeDocument/2006/relationships/hyperlink" Id="rId231" Target="https://doi.org/10.1098/rstb.2010.0011" TargetMode="External" /><Relationship Type="http://schemas.openxmlformats.org/officeDocument/2006/relationships/hyperlink" Id="rId320" Target="https://doi.org/10.1098/rstb.2010.0037" TargetMode="External" /><Relationship Type="http://schemas.openxmlformats.org/officeDocument/2006/relationships/hyperlink" Id="rId302"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286" Target="https://doi.org/10.1101/2024.01.30.578036" TargetMode="External" /><Relationship Type="http://schemas.openxmlformats.org/officeDocument/2006/relationships/hyperlink" Id="rId267" Target="https://doi.org/10.1101/2024.02.02.578595" TargetMode="External" /><Relationship Type="http://schemas.openxmlformats.org/officeDocument/2006/relationships/hyperlink" Id="rId112" Target="https://doi.org/10.1101/2024.08.29.610288" TargetMode="External" /><Relationship Type="http://schemas.openxmlformats.org/officeDocument/2006/relationships/hyperlink" Id="rId168" Target="https://doi.org/10.1111/1365-2435.12763" TargetMode="External" /><Relationship Type="http://schemas.openxmlformats.org/officeDocument/2006/relationships/hyperlink" Id="rId257" Target="https://doi.org/10.1111/1365-2435.13254" TargetMode="External" /><Relationship Type="http://schemas.openxmlformats.org/officeDocument/2006/relationships/hyperlink" Id="rId330" Target="https://doi.org/10.1111/1365-2435.13954" TargetMode="External" /><Relationship Type="http://schemas.openxmlformats.org/officeDocument/2006/relationships/hyperlink" Id="rId104" Target="https://doi.org/10.1111/1365-2656.12892" TargetMode="External" /><Relationship Type="http://schemas.openxmlformats.org/officeDocument/2006/relationships/hyperlink" Id="rId318" Target="https://doi.org/10.1111/1365-2656.13905" TargetMode="External" /><Relationship Type="http://schemas.openxmlformats.org/officeDocument/2006/relationships/hyperlink" Id="rId128" Target="https://doi.org/10.1111/2041-210X.12062" TargetMode="External" /><Relationship Type="http://schemas.openxmlformats.org/officeDocument/2006/relationships/hyperlink" Id="rId154" Target="https://doi.org/10.1111/2041-210X.12103" TargetMode="External" /><Relationship Type="http://schemas.openxmlformats.org/officeDocument/2006/relationships/hyperlink" Id="rId253" Target="https://doi.org/10.1111/2041-210X.12180" TargetMode="External" /><Relationship Type="http://schemas.openxmlformats.org/officeDocument/2006/relationships/hyperlink" Id="rId118" Target="https://doi.org/10.1111/2041-210X.12713" TargetMode="External" /><Relationship Type="http://schemas.openxmlformats.org/officeDocument/2006/relationships/hyperlink" Id="rId255" Target="https://doi.org/10.1111/2041-210X.13125" TargetMode="External" /><Relationship Type="http://schemas.openxmlformats.org/officeDocument/2006/relationships/hyperlink" Id="rId96" Target="https://doi.org/10.1111/2041-210X.13180" TargetMode="External" /><Relationship Type="http://schemas.openxmlformats.org/officeDocument/2006/relationships/hyperlink" Id="rId233" Target="https://doi.org/10.1111/2041-210X.13329" TargetMode="External" /><Relationship Type="http://schemas.openxmlformats.org/officeDocument/2006/relationships/hyperlink" Id="rId207" Target="https://doi.org/10.1111/2041-210X.13380" TargetMode="External" /><Relationship Type="http://schemas.openxmlformats.org/officeDocument/2006/relationships/hyperlink" Id="rId298" Target="https://doi.org/10.1111/2041-210X.13835" TargetMode="External" /><Relationship Type="http://schemas.openxmlformats.org/officeDocument/2006/relationships/hyperlink" Id="rId239" Target="https://doi.org/10.1111/2041-210X.14071" TargetMode="External" /><Relationship Type="http://schemas.openxmlformats.org/officeDocument/2006/relationships/hyperlink" Id="rId300" Target="https://doi.org/10.1111/2041-210X.14228" TargetMode="External" /><Relationship Type="http://schemas.openxmlformats.org/officeDocument/2006/relationships/hyperlink" Id="rId227" Target="https://doi.org/10.1111/brv.12366" TargetMode="External" /><Relationship Type="http://schemas.openxmlformats.org/officeDocument/2006/relationships/hyperlink" Id="rId94" Target="https://doi.org/10.1111/brv.13105" TargetMode="External" /><Relationship Type="http://schemas.openxmlformats.org/officeDocument/2006/relationships/hyperlink" Id="rId150" Target="https://doi.org/10.1111/ecog.04006" TargetMode="External" /><Relationship Type="http://schemas.openxmlformats.org/officeDocument/2006/relationships/hyperlink" Id="rId190" Target="https://doi.org/10.1111/ecog.06619" TargetMode="External" /><Relationship Type="http://schemas.openxmlformats.org/officeDocument/2006/relationships/hyperlink" Id="rId192"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52" Target="https://doi.org/10.1111/ele.13841" TargetMode="External" /><Relationship Type="http://schemas.openxmlformats.org/officeDocument/2006/relationships/hyperlink" Id="rId90" Target="https://doi.org/10.1111/ele.13966" TargetMode="External" /><Relationship Type="http://schemas.openxmlformats.org/officeDocument/2006/relationships/hyperlink" Id="rId136" Target="https://doi.org/10.1111/ele.14206" TargetMode="External" /><Relationship Type="http://schemas.openxmlformats.org/officeDocument/2006/relationships/hyperlink" Id="rId176" Target="https://doi.org/10.1111/ele.14533" TargetMode="External" /><Relationship Type="http://schemas.openxmlformats.org/officeDocument/2006/relationships/hyperlink" Id="rId196" Target="https://doi.org/10.1111/ele.70146" TargetMode="External" /><Relationship Type="http://schemas.openxmlformats.org/officeDocument/2006/relationships/hyperlink" Id="rId46" Target="https://doi.org/10.1111/ele.70161" TargetMode="External" /><Relationship Type="http://schemas.openxmlformats.org/officeDocument/2006/relationships/hyperlink" Id="rId36" Target="https://doi.org/10.1111/gcb.12467" TargetMode="External" /><Relationship Type="http://schemas.openxmlformats.org/officeDocument/2006/relationships/hyperlink" Id="rId225" Target="https://doi.org/10.1111/gcb.15196" TargetMode="External" /><Relationship Type="http://schemas.openxmlformats.org/officeDocument/2006/relationships/hyperlink" Id="rId156" Target="https://doi.org/10.1111/gcb.70061" TargetMode="External" /><Relationship Type="http://schemas.openxmlformats.org/officeDocument/2006/relationships/hyperlink" Id="rId88"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64" Target="https://doi.org/10.1111/j.1365-2656.2008.01460.x" TargetMode="External" /><Relationship Type="http://schemas.openxmlformats.org/officeDocument/2006/relationships/hyperlink" Id="rId144" Target="https://doi.org/10.1111/j.1365-2656.2011.01852.x" TargetMode="External" /><Relationship Type="http://schemas.openxmlformats.org/officeDocument/2006/relationships/hyperlink" Id="rId180" Target="https://doi.org/10.1111/j.1365-2699.2011.02663.x" TargetMode="External" /><Relationship Type="http://schemas.openxmlformats.org/officeDocument/2006/relationships/hyperlink" Id="rId211" Target="https://doi.org/10.1111/j.1461-0248.2004.00606.x" TargetMode="External" /><Relationship Type="http://schemas.openxmlformats.org/officeDocument/2006/relationships/hyperlink" Id="rId78" Target="https://doi.org/10.1111/j.1461-0248.2006.00978.x" TargetMode="External" /><Relationship Type="http://schemas.openxmlformats.org/officeDocument/2006/relationships/hyperlink" Id="rId102" Target="https://doi.org/10.1111/j.1461-0248.2008.01253.x" TargetMode="External" /><Relationship Type="http://schemas.openxmlformats.org/officeDocument/2006/relationships/hyperlink" Id="rId40" Target="https://doi.org/10.1111/j.1461-0248.2009.01321.x" TargetMode="External" /><Relationship Type="http://schemas.openxmlformats.org/officeDocument/2006/relationships/hyperlink" Id="rId292" Target="https://doi.org/10.1111/j.1461-0248.2010.01485.x" TargetMode="External" /><Relationship Type="http://schemas.openxmlformats.org/officeDocument/2006/relationships/hyperlink" Id="rId201" Target="https://doi.org/10.1111/j.1461-0248.2011.01588.x" TargetMode="External" /><Relationship Type="http://schemas.openxmlformats.org/officeDocument/2006/relationships/hyperlink" Id="rId174" Target="https://doi.org/10.1111/j.1461-0248.2011.01732.x" TargetMode="External" /><Relationship Type="http://schemas.openxmlformats.org/officeDocument/2006/relationships/hyperlink" Id="rId44" Target="https://doi.org/10.1111/j.1466-8238.2007.00359.x" TargetMode="External" /><Relationship Type="http://schemas.openxmlformats.org/officeDocument/2006/relationships/hyperlink" Id="rId184" Target="https://doi.org/10.1111/j.1600-0706.2008.16540.x" TargetMode="External" /><Relationship Type="http://schemas.openxmlformats.org/officeDocument/2006/relationships/hyperlink" Id="rId241" Target="https://doi.org/10.1111/jbi.14127" TargetMode="External" /><Relationship Type="http://schemas.openxmlformats.org/officeDocument/2006/relationships/hyperlink" Id="rId326" Target="https://doi.org/10.1111/jbi.14447" TargetMode="External" /><Relationship Type="http://schemas.openxmlformats.org/officeDocument/2006/relationships/hyperlink" Id="rId312" Target="https://doi.org/10.1111/jbi.14734" TargetMode="External" /><Relationship Type="http://schemas.openxmlformats.org/officeDocument/2006/relationships/hyperlink" Id="rId247" Target="https://doi.org/10.1111/oik.01719" TargetMode="External" /><Relationship Type="http://schemas.openxmlformats.org/officeDocument/2006/relationships/hyperlink" Id="rId108" Target="https://doi.org/10.1111/oik.02305" TargetMode="External" /><Relationship Type="http://schemas.openxmlformats.org/officeDocument/2006/relationships/hyperlink" Id="rId38" Target="https://doi.org/10.1126/science.1156269" TargetMode="External" /><Relationship Type="http://schemas.openxmlformats.org/officeDocument/2006/relationships/hyperlink" Id="rId310" Target="https://doi.org/10.1126/science.1188321" TargetMode="External" /><Relationship Type="http://schemas.openxmlformats.org/officeDocument/2006/relationships/hyperlink" Id="rId140" Target="https://doi.org/10.1126/science.aal4122" TargetMode="External" /><Relationship Type="http://schemas.openxmlformats.org/officeDocument/2006/relationships/hyperlink" Id="rId134" Target="https://doi.org/10.1126/science.abn4012" TargetMode="External" /><Relationship Type="http://schemas.openxmlformats.org/officeDocument/2006/relationships/hyperlink" Id="rId170"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61" Target="https://doi.org/10.1146/annurev-ecolsys-110218-024908" TargetMode="External" /><Relationship Type="http://schemas.openxmlformats.org/officeDocument/2006/relationships/hyperlink" Id="rId265" Target="https://doi.org/10.1146/annurev.ecolsys.15.1.523" TargetMode="External" /><Relationship Type="http://schemas.openxmlformats.org/officeDocument/2006/relationships/hyperlink" Id="rId48" Target="https://doi.org/10.1146/annurev.ecolsys.38.091206.095818" TargetMode="External" /><Relationship Type="http://schemas.openxmlformats.org/officeDocument/2006/relationships/hyperlink" Id="rId166"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50" Target="https://doi.org/10.1371/journal.pcbi.1002321" TargetMode="External" /><Relationship Type="http://schemas.openxmlformats.org/officeDocument/2006/relationships/hyperlink" Id="rId110" Target="https://doi.org/10.1371/journal.pcbi.1005557" TargetMode="External" /><Relationship Type="http://schemas.openxmlformats.org/officeDocument/2006/relationships/hyperlink" Id="rId205" Target="https://doi.org/10.1371/journal.pcbi.1007269" TargetMode="External" /><Relationship Type="http://schemas.openxmlformats.org/officeDocument/2006/relationships/hyperlink" Id="rId86" Target="https://doi.org/10.1371/journal.pone.0038295" TargetMode="External" /><Relationship Type="http://schemas.openxmlformats.org/officeDocument/2006/relationships/hyperlink" Id="rId259" Target="https://doi.org/10.1515/9780691195322-020" TargetMode="External" /><Relationship Type="http://schemas.openxmlformats.org/officeDocument/2006/relationships/hyperlink" Id="rId80" Target="https://doi.org/10.1890/03-9000" TargetMode="External" /><Relationship Type="http://schemas.openxmlformats.org/officeDocument/2006/relationships/hyperlink" Id="rId172" Target="https://doi.org/10.1890/13-1424.1" TargetMode="External" /><Relationship Type="http://schemas.openxmlformats.org/officeDocument/2006/relationships/hyperlink" Id="rId280" Target="https://doi.org/10.1890/15-0132.1" TargetMode="External" /><Relationship Type="http://schemas.openxmlformats.org/officeDocument/2006/relationships/hyperlink" Id="rId215" Target="https://doi.org/10.22541/au.172977303.33335171/v1" TargetMode="External" /><Relationship Type="http://schemas.openxmlformats.org/officeDocument/2006/relationships/hyperlink" Id="rId194" Target="https://doi.org/10.2307/1929601" TargetMode="External" /><Relationship Type="http://schemas.openxmlformats.org/officeDocument/2006/relationships/hyperlink" Id="rId186" Target="https://doi.org/10.2307/1930126" TargetMode="External" /><Relationship Type="http://schemas.openxmlformats.org/officeDocument/2006/relationships/hyperlink" Id="rId198" Target="https://doi.org/10.2307/2937047" TargetMode="External" /><Relationship Type="http://schemas.openxmlformats.org/officeDocument/2006/relationships/hyperlink" Id="rId294" Target="https://doi.org/10.2307/j.ctvs32s6b" TargetMode="External" /><Relationship Type="http://schemas.openxmlformats.org/officeDocument/2006/relationships/hyperlink" Id="rId158" Target="https://doi.org/10.7717/peerj.14620" TargetMode="External" /><Relationship Type="http://schemas.openxmlformats.org/officeDocument/2006/relationships/hyperlink" Id="rId120"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6" Target="https://ecoevorxiv.org/repository/view/8134/" TargetMode="External" /><Relationship Type="http://schemas.openxmlformats.org/officeDocument/2006/relationships/hyperlink" Id="rId217" Target="https://hal.science/hal-05331872" TargetMode="External" /><Relationship Type="http://schemas.openxmlformats.org/officeDocument/2006/relationships/hyperlink" Id="rId130" Target="https://press.uchicago.edu/ucp/books/book/chicago/A/bo25281897.html" TargetMode="External" /><Relationship Type="http://schemas.openxmlformats.org/officeDocument/2006/relationships/hyperlink" Id="rId251" Target="https://www.jstor.org/stable/2462536" TargetMode="External" /><Relationship Type="http://schemas.openxmlformats.org/officeDocument/2006/relationships/hyperlink" Id="rId273" Target="https://www.jstor.org/stable/4096814" TargetMode="External" /><Relationship Type="http://schemas.openxmlformats.org/officeDocument/2006/relationships/hyperlink" Id="rId249" Target="https://www.jstor.org/stable/48582345" TargetMode="External" /><Relationship Type="http://schemas.openxmlformats.org/officeDocument/2006/relationships/hyperlink" Id="rId100"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148" Target="http://www.jstor.org/stable/24768743" TargetMode="External" /><Relationship Type="http://schemas.openxmlformats.org/officeDocument/2006/relationships/hyperlink" Id="rId243" Target="https://doi.org/10" TargetMode="External" /><Relationship Type="http://schemas.openxmlformats.org/officeDocument/2006/relationships/hyperlink" Id="rId98" Target="https://doi.org/10.1002/ecy.2523" TargetMode="External" /><Relationship Type="http://schemas.openxmlformats.org/officeDocument/2006/relationships/hyperlink" Id="rId308"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306" Target="https://doi.org/10.1007/s12080-025-00603-0" TargetMode="External" /><Relationship Type="http://schemas.openxmlformats.org/officeDocument/2006/relationships/hyperlink" Id="rId336" Target="https://doi.org/10.1016/S0169-5347(00)02062-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06" Target="https://doi.org/10.1016/j.baae.2011.09.008" TargetMode="External" /><Relationship Type="http://schemas.openxmlformats.org/officeDocument/2006/relationships/hyperlink" Id="rId314" Target="https://doi.org/10.1016/j.biocon.2009.12.004" TargetMode="External" /><Relationship Type="http://schemas.openxmlformats.org/officeDocument/2006/relationships/hyperlink" Id="rId188" Target="https://doi.org/10.1016/j.biocon.2025.111383" TargetMode="External" /><Relationship Type="http://schemas.openxmlformats.org/officeDocument/2006/relationships/hyperlink" Id="rId328" Target="https://doi.org/10.1016/j.cub.2024.09.049" TargetMode="External" /><Relationship Type="http://schemas.openxmlformats.org/officeDocument/2006/relationships/hyperlink" Id="rId276" Target="https://doi.org/10.1016/j.jtbi.2005.12.021" TargetMode="External" /><Relationship Type="http://schemas.openxmlformats.org/officeDocument/2006/relationships/hyperlink" Id="rId245" Target="https://doi.org/10.1016/j.patter.2023.100738" TargetMode="External" /><Relationship Type="http://schemas.openxmlformats.org/officeDocument/2006/relationships/hyperlink" Id="rId263" Target="https://doi.org/10.1016/j.tree.2005.04.004" TargetMode="External" /><Relationship Type="http://schemas.openxmlformats.org/officeDocument/2006/relationships/hyperlink" Id="rId271" Target="https://doi.org/10.1016/j.tree.2011.09.001" TargetMode="External" /><Relationship Type="http://schemas.openxmlformats.org/officeDocument/2006/relationships/hyperlink" Id="rId213" Target="https://doi.org/10.1016/j.tree.2015.03.014" TargetMode="External" /><Relationship Type="http://schemas.openxmlformats.org/officeDocument/2006/relationships/hyperlink" Id="rId162" Target="https://doi.org/10.1016/j.tree.2018.11.003" TargetMode="External" /><Relationship Type="http://schemas.openxmlformats.org/officeDocument/2006/relationships/hyperlink" Id="rId284" Target="https://doi.org/10.1016/j.tree.2020.01.004" TargetMode="External" /><Relationship Type="http://schemas.openxmlformats.org/officeDocument/2006/relationships/hyperlink" Id="rId316" Target="https://doi.org/10.1016/j.tree.2022.11.004" TargetMode="External" /><Relationship Type="http://schemas.openxmlformats.org/officeDocument/2006/relationships/hyperlink" Id="rId203" Target="https://doi.org/10.1038/238413a0" TargetMode="External" /><Relationship Type="http://schemas.openxmlformats.org/officeDocument/2006/relationships/hyperlink" Id="rId237" Target="https://doi.org/10.1038/307321a0" TargetMode="External" /><Relationship Type="http://schemas.openxmlformats.org/officeDocument/2006/relationships/hyperlink" Id="rId324" Target="https://doi.org/10.1038/35004572" TargetMode="External" /><Relationship Type="http://schemas.openxmlformats.org/officeDocument/2006/relationships/hyperlink" Id="rId182" Target="https://doi.org/10.1038/nature02115" TargetMode="External" /><Relationship Type="http://schemas.openxmlformats.org/officeDocument/2006/relationships/hyperlink" Id="rId92" Target="https://doi.org/10.1038/nature02327" TargetMode="External" /><Relationship Type="http://schemas.openxmlformats.org/officeDocument/2006/relationships/hyperlink" Id="rId209" Target="https://doi.org/10.1038/nature04927" TargetMode="External" /><Relationship Type="http://schemas.openxmlformats.org/officeDocument/2006/relationships/hyperlink" Id="rId146" Target="https://doi.org/10.1038/nature09113" TargetMode="External" /><Relationship Type="http://schemas.openxmlformats.org/officeDocument/2006/relationships/hyperlink" Id="rId42" Target="https://doi.org/10.1038/nature10832" TargetMode="External" /><Relationship Type="http://schemas.openxmlformats.org/officeDocument/2006/relationships/hyperlink" Id="rId223" Target="https://doi.org/10.1038/nature11131" TargetMode="External" /><Relationship Type="http://schemas.openxmlformats.org/officeDocument/2006/relationships/hyperlink" Id="rId152" Target="https://doi.org/10.1038/ncomms12457" TargetMode="External" /><Relationship Type="http://schemas.openxmlformats.org/officeDocument/2006/relationships/hyperlink" Id="rId282" Target="https://doi.org/10.1038/ncomms12718" TargetMode="External" /><Relationship Type="http://schemas.openxmlformats.org/officeDocument/2006/relationships/hyperlink" Id="rId142" Target="https://doi.org/10.1038/ncomms9412" TargetMode="External" /><Relationship Type="http://schemas.openxmlformats.org/officeDocument/2006/relationships/hyperlink" Id="rId70" Target="https://doi.org/10.1038/s41467-018-05056-0" TargetMode="External" /><Relationship Type="http://schemas.openxmlformats.org/officeDocument/2006/relationships/hyperlink" Id="rId178" Target="https://doi.org/10.1038/s41467-021-21824-x" TargetMode="External" /><Relationship Type="http://schemas.openxmlformats.org/officeDocument/2006/relationships/hyperlink" Id="rId123" Target="https://doi.org/10.1038/s41467-024-53000-2" TargetMode="External" /><Relationship Type="http://schemas.openxmlformats.org/officeDocument/2006/relationships/hyperlink" Id="rId219" Target="https://doi.org/10.1038/s41558-019-0513-x" TargetMode="External" /><Relationship Type="http://schemas.openxmlformats.org/officeDocument/2006/relationships/hyperlink" Id="rId235" Target="https://doi.org/10.1038/s41559-017-0101" TargetMode="External" /><Relationship Type="http://schemas.openxmlformats.org/officeDocument/2006/relationships/hyperlink" Id="rId76" Target="https://doi.org/10.1038/s41559-019-0899-x" TargetMode="External" /><Relationship Type="http://schemas.openxmlformats.org/officeDocument/2006/relationships/hyperlink" Id="rId288" Target="https://doi.org/10.1038/s41559-021-01547-4" TargetMode="External" /><Relationship Type="http://schemas.openxmlformats.org/officeDocument/2006/relationships/hyperlink" Id="rId304" Target="https://doi.org/10.1038/s42003-024-05784-8" TargetMode="External" /><Relationship Type="http://schemas.openxmlformats.org/officeDocument/2006/relationships/hyperlink" Id="rId278" Target="https://doi.org/10.1038/s42003-024-07054-z" TargetMode="External" /><Relationship Type="http://schemas.openxmlformats.org/officeDocument/2006/relationships/hyperlink" Id="rId138" Target="https://doi.org/10.1038/s44358-025-00056-7" TargetMode="External" /><Relationship Type="http://schemas.openxmlformats.org/officeDocument/2006/relationships/hyperlink" Id="rId296" Target="https://doi.org/10.1038/srep45908" TargetMode="External" /><Relationship Type="http://schemas.openxmlformats.org/officeDocument/2006/relationships/hyperlink" Id="rId126"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29" Target="https://doi.org/10.1073/pnas.0710672105" TargetMode="External" /><Relationship Type="http://schemas.openxmlformats.org/officeDocument/2006/relationships/hyperlink" Id="rId332" Target="https://doi.org/10.1073/pnas.1408471111" TargetMode="External" /><Relationship Type="http://schemas.openxmlformats.org/officeDocument/2006/relationships/hyperlink" Id="rId290" Target="https://doi.org/10.1073/pnas.2012493118" TargetMode="External" /><Relationship Type="http://schemas.openxmlformats.org/officeDocument/2006/relationships/hyperlink" Id="rId334" Target="https://doi.org/10.1086/284013" TargetMode="External" /><Relationship Type="http://schemas.openxmlformats.org/officeDocument/2006/relationships/hyperlink" Id="rId338" Target="https://doi.org/10.1086/285380" TargetMode="External" /><Relationship Type="http://schemas.openxmlformats.org/officeDocument/2006/relationships/hyperlink" Id="rId160" Target="https://doi.org/10.1086/338510" TargetMode="External" /><Relationship Type="http://schemas.openxmlformats.org/officeDocument/2006/relationships/hyperlink" Id="rId269" Target="https://doi.org/10.1086/653667" TargetMode="External" /><Relationship Type="http://schemas.openxmlformats.org/officeDocument/2006/relationships/hyperlink" Id="rId84"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2" Target="https://doi.org/10.1086/729222" TargetMode="External" /><Relationship Type="http://schemas.openxmlformats.org/officeDocument/2006/relationships/hyperlink" Id="rId322" Target="https://doi.org/10.1093/aob/mcp057" TargetMode="External" /><Relationship Type="http://schemas.openxmlformats.org/officeDocument/2006/relationships/hyperlink" Id="rId221" Target="https://doi.org/10.1093/icb/8.1.11" TargetMode="External" /><Relationship Type="http://schemas.openxmlformats.org/officeDocument/2006/relationships/hyperlink" Id="rId132" Target="https://doi.org/10.1098/rspb.2020.1889" TargetMode="External" /><Relationship Type="http://schemas.openxmlformats.org/officeDocument/2006/relationships/hyperlink" Id="rId231" Target="https://doi.org/10.1098/rstb.2010.0011" TargetMode="External" /><Relationship Type="http://schemas.openxmlformats.org/officeDocument/2006/relationships/hyperlink" Id="rId320" Target="https://doi.org/10.1098/rstb.2010.0037" TargetMode="External" /><Relationship Type="http://schemas.openxmlformats.org/officeDocument/2006/relationships/hyperlink" Id="rId302"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286" Target="https://doi.org/10.1101/2024.01.30.578036" TargetMode="External" /><Relationship Type="http://schemas.openxmlformats.org/officeDocument/2006/relationships/hyperlink" Id="rId267" Target="https://doi.org/10.1101/2024.02.02.578595" TargetMode="External" /><Relationship Type="http://schemas.openxmlformats.org/officeDocument/2006/relationships/hyperlink" Id="rId112" Target="https://doi.org/10.1101/2024.08.29.610288" TargetMode="External" /><Relationship Type="http://schemas.openxmlformats.org/officeDocument/2006/relationships/hyperlink" Id="rId168" Target="https://doi.org/10.1111/1365-2435.12763" TargetMode="External" /><Relationship Type="http://schemas.openxmlformats.org/officeDocument/2006/relationships/hyperlink" Id="rId257" Target="https://doi.org/10.1111/1365-2435.13254" TargetMode="External" /><Relationship Type="http://schemas.openxmlformats.org/officeDocument/2006/relationships/hyperlink" Id="rId330" Target="https://doi.org/10.1111/1365-2435.13954" TargetMode="External" /><Relationship Type="http://schemas.openxmlformats.org/officeDocument/2006/relationships/hyperlink" Id="rId104" Target="https://doi.org/10.1111/1365-2656.12892" TargetMode="External" /><Relationship Type="http://schemas.openxmlformats.org/officeDocument/2006/relationships/hyperlink" Id="rId318" Target="https://doi.org/10.1111/1365-2656.13905" TargetMode="External" /><Relationship Type="http://schemas.openxmlformats.org/officeDocument/2006/relationships/hyperlink" Id="rId128" Target="https://doi.org/10.1111/2041-210X.12062" TargetMode="External" /><Relationship Type="http://schemas.openxmlformats.org/officeDocument/2006/relationships/hyperlink" Id="rId154" Target="https://doi.org/10.1111/2041-210X.12103" TargetMode="External" /><Relationship Type="http://schemas.openxmlformats.org/officeDocument/2006/relationships/hyperlink" Id="rId253" Target="https://doi.org/10.1111/2041-210X.12180" TargetMode="External" /><Relationship Type="http://schemas.openxmlformats.org/officeDocument/2006/relationships/hyperlink" Id="rId118" Target="https://doi.org/10.1111/2041-210X.12713" TargetMode="External" /><Relationship Type="http://schemas.openxmlformats.org/officeDocument/2006/relationships/hyperlink" Id="rId255" Target="https://doi.org/10.1111/2041-210X.13125" TargetMode="External" /><Relationship Type="http://schemas.openxmlformats.org/officeDocument/2006/relationships/hyperlink" Id="rId96" Target="https://doi.org/10.1111/2041-210X.13180" TargetMode="External" /><Relationship Type="http://schemas.openxmlformats.org/officeDocument/2006/relationships/hyperlink" Id="rId233" Target="https://doi.org/10.1111/2041-210X.13329" TargetMode="External" /><Relationship Type="http://schemas.openxmlformats.org/officeDocument/2006/relationships/hyperlink" Id="rId207" Target="https://doi.org/10.1111/2041-210X.13380" TargetMode="External" /><Relationship Type="http://schemas.openxmlformats.org/officeDocument/2006/relationships/hyperlink" Id="rId298" Target="https://doi.org/10.1111/2041-210X.13835" TargetMode="External" /><Relationship Type="http://schemas.openxmlformats.org/officeDocument/2006/relationships/hyperlink" Id="rId239" Target="https://doi.org/10.1111/2041-210X.14071" TargetMode="External" /><Relationship Type="http://schemas.openxmlformats.org/officeDocument/2006/relationships/hyperlink" Id="rId300" Target="https://doi.org/10.1111/2041-210X.14228" TargetMode="External" /><Relationship Type="http://schemas.openxmlformats.org/officeDocument/2006/relationships/hyperlink" Id="rId227" Target="https://doi.org/10.1111/brv.12366" TargetMode="External" /><Relationship Type="http://schemas.openxmlformats.org/officeDocument/2006/relationships/hyperlink" Id="rId94" Target="https://doi.org/10.1111/brv.13105" TargetMode="External" /><Relationship Type="http://schemas.openxmlformats.org/officeDocument/2006/relationships/hyperlink" Id="rId150" Target="https://doi.org/10.1111/ecog.04006" TargetMode="External" /><Relationship Type="http://schemas.openxmlformats.org/officeDocument/2006/relationships/hyperlink" Id="rId190" Target="https://doi.org/10.1111/ecog.06619" TargetMode="External" /><Relationship Type="http://schemas.openxmlformats.org/officeDocument/2006/relationships/hyperlink" Id="rId192"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52" Target="https://doi.org/10.1111/ele.13841" TargetMode="External" /><Relationship Type="http://schemas.openxmlformats.org/officeDocument/2006/relationships/hyperlink" Id="rId90" Target="https://doi.org/10.1111/ele.13966" TargetMode="External" /><Relationship Type="http://schemas.openxmlformats.org/officeDocument/2006/relationships/hyperlink" Id="rId136" Target="https://doi.org/10.1111/ele.14206" TargetMode="External" /><Relationship Type="http://schemas.openxmlformats.org/officeDocument/2006/relationships/hyperlink" Id="rId176" Target="https://doi.org/10.1111/ele.14533" TargetMode="External" /><Relationship Type="http://schemas.openxmlformats.org/officeDocument/2006/relationships/hyperlink" Id="rId196" Target="https://doi.org/10.1111/ele.70146" TargetMode="External" /><Relationship Type="http://schemas.openxmlformats.org/officeDocument/2006/relationships/hyperlink" Id="rId46" Target="https://doi.org/10.1111/ele.70161" TargetMode="External" /><Relationship Type="http://schemas.openxmlformats.org/officeDocument/2006/relationships/hyperlink" Id="rId36" Target="https://doi.org/10.1111/gcb.12467" TargetMode="External" /><Relationship Type="http://schemas.openxmlformats.org/officeDocument/2006/relationships/hyperlink" Id="rId225" Target="https://doi.org/10.1111/gcb.15196" TargetMode="External" /><Relationship Type="http://schemas.openxmlformats.org/officeDocument/2006/relationships/hyperlink" Id="rId156" Target="https://doi.org/10.1111/gcb.70061" TargetMode="External" /><Relationship Type="http://schemas.openxmlformats.org/officeDocument/2006/relationships/hyperlink" Id="rId88"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64" Target="https://doi.org/10.1111/j.1365-2656.2008.01460.x" TargetMode="External" /><Relationship Type="http://schemas.openxmlformats.org/officeDocument/2006/relationships/hyperlink" Id="rId144" Target="https://doi.org/10.1111/j.1365-2656.2011.01852.x" TargetMode="External" /><Relationship Type="http://schemas.openxmlformats.org/officeDocument/2006/relationships/hyperlink" Id="rId180" Target="https://doi.org/10.1111/j.1365-2699.2011.02663.x" TargetMode="External" /><Relationship Type="http://schemas.openxmlformats.org/officeDocument/2006/relationships/hyperlink" Id="rId211" Target="https://doi.org/10.1111/j.1461-0248.2004.00606.x" TargetMode="External" /><Relationship Type="http://schemas.openxmlformats.org/officeDocument/2006/relationships/hyperlink" Id="rId78" Target="https://doi.org/10.1111/j.1461-0248.2006.00978.x" TargetMode="External" /><Relationship Type="http://schemas.openxmlformats.org/officeDocument/2006/relationships/hyperlink" Id="rId102" Target="https://doi.org/10.1111/j.1461-0248.2008.01253.x" TargetMode="External" /><Relationship Type="http://schemas.openxmlformats.org/officeDocument/2006/relationships/hyperlink" Id="rId40" Target="https://doi.org/10.1111/j.1461-0248.2009.01321.x" TargetMode="External" /><Relationship Type="http://schemas.openxmlformats.org/officeDocument/2006/relationships/hyperlink" Id="rId292" Target="https://doi.org/10.1111/j.1461-0248.2010.01485.x" TargetMode="External" /><Relationship Type="http://schemas.openxmlformats.org/officeDocument/2006/relationships/hyperlink" Id="rId201" Target="https://doi.org/10.1111/j.1461-0248.2011.01588.x" TargetMode="External" /><Relationship Type="http://schemas.openxmlformats.org/officeDocument/2006/relationships/hyperlink" Id="rId174" Target="https://doi.org/10.1111/j.1461-0248.2011.01732.x" TargetMode="External" /><Relationship Type="http://schemas.openxmlformats.org/officeDocument/2006/relationships/hyperlink" Id="rId44" Target="https://doi.org/10.1111/j.1466-8238.2007.00359.x" TargetMode="External" /><Relationship Type="http://schemas.openxmlformats.org/officeDocument/2006/relationships/hyperlink" Id="rId184" Target="https://doi.org/10.1111/j.1600-0706.2008.16540.x" TargetMode="External" /><Relationship Type="http://schemas.openxmlformats.org/officeDocument/2006/relationships/hyperlink" Id="rId241" Target="https://doi.org/10.1111/jbi.14127" TargetMode="External" /><Relationship Type="http://schemas.openxmlformats.org/officeDocument/2006/relationships/hyperlink" Id="rId326" Target="https://doi.org/10.1111/jbi.14447" TargetMode="External" /><Relationship Type="http://schemas.openxmlformats.org/officeDocument/2006/relationships/hyperlink" Id="rId312" Target="https://doi.org/10.1111/jbi.14734" TargetMode="External" /><Relationship Type="http://schemas.openxmlformats.org/officeDocument/2006/relationships/hyperlink" Id="rId247" Target="https://doi.org/10.1111/oik.01719" TargetMode="External" /><Relationship Type="http://schemas.openxmlformats.org/officeDocument/2006/relationships/hyperlink" Id="rId108" Target="https://doi.org/10.1111/oik.02305" TargetMode="External" /><Relationship Type="http://schemas.openxmlformats.org/officeDocument/2006/relationships/hyperlink" Id="rId38" Target="https://doi.org/10.1126/science.1156269" TargetMode="External" /><Relationship Type="http://schemas.openxmlformats.org/officeDocument/2006/relationships/hyperlink" Id="rId310" Target="https://doi.org/10.1126/science.1188321" TargetMode="External" /><Relationship Type="http://schemas.openxmlformats.org/officeDocument/2006/relationships/hyperlink" Id="rId140" Target="https://doi.org/10.1126/science.aal4122" TargetMode="External" /><Relationship Type="http://schemas.openxmlformats.org/officeDocument/2006/relationships/hyperlink" Id="rId134" Target="https://doi.org/10.1126/science.abn4012" TargetMode="External" /><Relationship Type="http://schemas.openxmlformats.org/officeDocument/2006/relationships/hyperlink" Id="rId170"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61" Target="https://doi.org/10.1146/annurev-ecolsys-110218-024908" TargetMode="External" /><Relationship Type="http://schemas.openxmlformats.org/officeDocument/2006/relationships/hyperlink" Id="rId265" Target="https://doi.org/10.1146/annurev.ecolsys.15.1.523" TargetMode="External" /><Relationship Type="http://schemas.openxmlformats.org/officeDocument/2006/relationships/hyperlink" Id="rId48" Target="https://doi.org/10.1146/annurev.ecolsys.38.091206.095818" TargetMode="External" /><Relationship Type="http://schemas.openxmlformats.org/officeDocument/2006/relationships/hyperlink" Id="rId166"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50" Target="https://doi.org/10.1371/journal.pcbi.1002321" TargetMode="External" /><Relationship Type="http://schemas.openxmlformats.org/officeDocument/2006/relationships/hyperlink" Id="rId110" Target="https://doi.org/10.1371/journal.pcbi.1005557" TargetMode="External" /><Relationship Type="http://schemas.openxmlformats.org/officeDocument/2006/relationships/hyperlink" Id="rId205" Target="https://doi.org/10.1371/journal.pcbi.1007269" TargetMode="External" /><Relationship Type="http://schemas.openxmlformats.org/officeDocument/2006/relationships/hyperlink" Id="rId86" Target="https://doi.org/10.1371/journal.pone.0038295" TargetMode="External" /><Relationship Type="http://schemas.openxmlformats.org/officeDocument/2006/relationships/hyperlink" Id="rId259" Target="https://doi.org/10.1515/9780691195322-020" TargetMode="External" /><Relationship Type="http://schemas.openxmlformats.org/officeDocument/2006/relationships/hyperlink" Id="rId80" Target="https://doi.org/10.1890/03-9000" TargetMode="External" /><Relationship Type="http://schemas.openxmlformats.org/officeDocument/2006/relationships/hyperlink" Id="rId172" Target="https://doi.org/10.1890/13-1424.1" TargetMode="External" /><Relationship Type="http://schemas.openxmlformats.org/officeDocument/2006/relationships/hyperlink" Id="rId280" Target="https://doi.org/10.1890/15-0132.1" TargetMode="External" /><Relationship Type="http://schemas.openxmlformats.org/officeDocument/2006/relationships/hyperlink" Id="rId215" Target="https://doi.org/10.22541/au.172977303.33335171/v1" TargetMode="External" /><Relationship Type="http://schemas.openxmlformats.org/officeDocument/2006/relationships/hyperlink" Id="rId194" Target="https://doi.org/10.2307/1929601" TargetMode="External" /><Relationship Type="http://schemas.openxmlformats.org/officeDocument/2006/relationships/hyperlink" Id="rId186" Target="https://doi.org/10.2307/1930126" TargetMode="External" /><Relationship Type="http://schemas.openxmlformats.org/officeDocument/2006/relationships/hyperlink" Id="rId198" Target="https://doi.org/10.2307/2937047" TargetMode="External" /><Relationship Type="http://schemas.openxmlformats.org/officeDocument/2006/relationships/hyperlink" Id="rId294" Target="https://doi.org/10.2307/j.ctvs32s6b" TargetMode="External" /><Relationship Type="http://schemas.openxmlformats.org/officeDocument/2006/relationships/hyperlink" Id="rId158" Target="https://doi.org/10.7717/peerj.14620" TargetMode="External" /><Relationship Type="http://schemas.openxmlformats.org/officeDocument/2006/relationships/hyperlink" Id="rId120"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6" Target="https://ecoevorxiv.org/repository/view/8134/" TargetMode="External" /><Relationship Type="http://schemas.openxmlformats.org/officeDocument/2006/relationships/hyperlink" Id="rId217" Target="https://hal.science/hal-05331872" TargetMode="External" /><Relationship Type="http://schemas.openxmlformats.org/officeDocument/2006/relationships/hyperlink" Id="rId130" Target="https://press.uchicago.edu/ucp/books/book/chicago/A/bo25281897.html" TargetMode="External" /><Relationship Type="http://schemas.openxmlformats.org/officeDocument/2006/relationships/hyperlink" Id="rId251" Target="https://www.jstor.org/stable/2462536" TargetMode="External" /><Relationship Type="http://schemas.openxmlformats.org/officeDocument/2006/relationships/hyperlink" Id="rId273" Target="https://www.jstor.org/stable/4096814" TargetMode="External" /><Relationship Type="http://schemas.openxmlformats.org/officeDocument/2006/relationships/hyperlink" Id="rId249" Target="https://www.jstor.org/stable/48582345" TargetMode="External" /><Relationship Type="http://schemas.openxmlformats.org/officeDocument/2006/relationships/hyperlink" Id="rId100"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cp:keywords>
  <dcterms:created xsi:type="dcterms:W3CDTF">2026-01-21T11:27:47Z</dcterms:created>
  <dcterms:modified xsi:type="dcterms:W3CDTF">2026-01-21T11:27:47Z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2026-01-21</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