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80"/>
              <w:left w:type="dxa" w:w="400"/>
              <w:bottom w:type="dxa" w:w="14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4"/>
                <w:szCs w:val="44"/>
              </w:rPr>
              <w:t xml:space="preserve">Garrett's Marketing &amp; AI Consulting Firm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BDDFF"/>
                <w:sz w:val="22"/>
                <w:szCs w:val="22"/>
              </w:rPr>
              <w:t xml:space="preserve">Professional Marketing Materials for Small Businesses</w:t>
            </w:r>
          </w:p>
          <w:p>
            <w:pPr>
              <w:pBdr>
                <w:top w:val="single" w:color="4488BB" w:sz="2" w:space="4"/>
              </w:pBd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AACCEE"/>
                <w:sz w:val="20"/>
                <w:szCs w:val="20"/>
              </w:rPr>
              <w:t xml:space="preserve">804-243-2424</w:t>
            </w:r>
            <w:r>
              <w:rPr>
                <w:rFonts w:ascii="Arial" w:cs="Arial" w:eastAsia="Arial" w:hAnsi="Arial"/>
                <w:color w:val="4488BB"/>
                <w:sz w:val="20"/>
                <w:szCs w:val="20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AACCEE"/>
                <w:sz w:val="20"/>
                <w:szCs w:val="20"/>
              </w:rPr>
              <w:t xml:space="preserve">Becky2424@gmail.com</w:t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860A" w:val="clear"/>
            <w:tcMar>
              <w:top w:type="dxa" w:w="100"/>
              <w:left w:type="dxa" w:w="300"/>
              <w:bottom w:type="dxa" w:w="100"/>
              <w:right w:type="dxa" w:w="3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1"/>
                <w:szCs w:val="21"/>
              </w:rPr>
              <w:t xml:space="preserve">We design it. You print it. Or we handle everything end-to-end.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FROM CONCEPT TO PRINT-READY — WE MAKE YOUR BRAND LOOK GREAT</w:t>
      </w:r>
    </w:p>
    <w:p>
      <w:pPr>
        <w:spacing w:after="140" w:before="0"/>
        <w:jc w:val="center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All design work is delivered as print-ready files. Printing coordination available upon request. Prices below are competitive with Wilmington-area marketing firms.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100"/>
        <w:gridCol w:w="1500"/>
        <w:gridCol w:w="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What's Included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Starting At</w:t>
            </w:r>
          </w:p>
        </w:tc>
      </w:tr>
      <w:tr>
        <w:tc>
          <w:tcPr>
            <w:tcW w:type="dxa" w:w="940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BUSINESS CARDS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Standard Design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 design, 1 side, 3.5" x 2" — 2 revision rounds included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860A"/>
                <w:sz w:val="22"/>
                <w:szCs w:val="22"/>
              </w:rPr>
              <w:t xml:space="preserve">$45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Premium Design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Double-sided, full bleed, premium finish — 3 revision rounds included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860A"/>
                <w:sz w:val="22"/>
                <w:szCs w:val="22"/>
              </w:rPr>
              <w:t xml:space="preserve">$75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Design + Print (250 cards)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Design fee + 250 full-color cards printed, gloss or matte finish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860A"/>
                <w:sz w:val="22"/>
                <w:szCs w:val="22"/>
              </w:rPr>
              <w:t xml:space="preserve">$120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Design + Print (500 cards)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Design fee + 500 full-color cards printed, gloss or matte finish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860A"/>
                <w:sz w:val="22"/>
                <w:szCs w:val="22"/>
              </w:rPr>
              <w:t xml:space="preserve">$160</w:t>
            </w:r>
          </w:p>
        </w:tc>
      </w:tr>
      <w:tr>
        <w:tc>
          <w:tcPr>
            <w:tcW w:type="dxa" w:w="940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LOGO DESIGN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Standard Logo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original concepts, 3 revisions, full brand color palette, PNG/SVG/PDF files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860A"/>
                <w:sz w:val="22"/>
                <w:szCs w:val="22"/>
              </w:rPr>
              <w:t xml:space="preserve">$250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Brand Package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Logo + business card + letterhead design, brand style guide, all files included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860A"/>
                <w:sz w:val="22"/>
                <w:szCs w:val="22"/>
              </w:rPr>
              <w:t xml:space="preserve">$450</w:t>
            </w:r>
          </w:p>
        </w:tc>
      </w:tr>
      <w:tr>
        <w:tc>
          <w:tcPr>
            <w:tcW w:type="dxa" w:w="940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FLYERS &amp; POSTERS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Half-Page Flyer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5.5" x 8.5", 1 side, print-ready PDF, 2 revision rounds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860A"/>
                <w:sz w:val="22"/>
                <w:szCs w:val="22"/>
              </w:rPr>
              <w:t xml:space="preserve">$55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Full-Page Flyer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8.5" x 11", 1 side, print-ready PDF, 2 revision rounds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860A"/>
                <w:sz w:val="22"/>
                <w:szCs w:val="22"/>
              </w:rPr>
              <w:t xml:space="preserve">$75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Event Poster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11" x 17" or 18" x 24", full bleed design, 2 revision rounds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860A"/>
                <w:sz w:val="22"/>
                <w:szCs w:val="22"/>
              </w:rPr>
              <w:t xml:space="preserve">$95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Flyer + Print (100 copies)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Design fee + 100 full-color flyers printed, standard paper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860A"/>
                <w:sz w:val="22"/>
                <w:szCs w:val="22"/>
              </w:rPr>
              <w:t xml:space="preserve">$125</w:t>
            </w:r>
          </w:p>
        </w:tc>
      </w:tr>
      <w:tr>
        <w:tc>
          <w:tcPr>
            <w:tcW w:type="dxa" w:w="940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BROCHURES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Bi-Fold Brochure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8.5" x 11" folded to 5.5" x 8.5", both sides designed, print-ready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860A"/>
                <w:sz w:val="22"/>
                <w:szCs w:val="22"/>
              </w:rPr>
              <w:t xml:space="preserve">$120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Tri-Fold Brochure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8.5" x 11" tri-fold, 6 panels fully designed, 3 revision rounds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860A"/>
                <w:sz w:val="22"/>
                <w:szCs w:val="22"/>
              </w:rPr>
              <w:t xml:space="preserve">$150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Brochure + Print (100 copies)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Design fee + 100 full-color tri-fold brochures printed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860A"/>
                <w:sz w:val="22"/>
                <w:szCs w:val="22"/>
              </w:rPr>
              <w:t xml:space="preserve">$225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Brochure + Print (250 copies)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Design fee + 250 full-color tri-fold brochures printed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860A"/>
                <w:sz w:val="22"/>
                <w:szCs w:val="22"/>
              </w:rPr>
              <w:t xml:space="preserve">$295</w:t>
            </w:r>
          </w:p>
        </w:tc>
      </w:tr>
      <w:tr>
        <w:tc>
          <w:tcPr>
            <w:tcW w:type="dxa" w:w="940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MENUS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Single-Page Menu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8.5" x 11", 1 or 2 sides, up to 4 categories, print-ready PDF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860A"/>
                <w:sz w:val="22"/>
                <w:szCs w:val="22"/>
              </w:rPr>
              <w:t xml:space="preserve">$125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Bi-Fold Menu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8.5" x 14" folded, 4 panels, full design + revisions, print-ready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860A"/>
                <w:sz w:val="22"/>
                <w:szCs w:val="22"/>
              </w:rPr>
              <w:t xml:space="preserve">$175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Full Restaurant Menu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Multi-page booklet style, up to 10 pages, full design, 3 revision rounds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860A"/>
                <w:sz w:val="22"/>
                <w:szCs w:val="22"/>
              </w:rPr>
              <w:t xml:space="preserve">$350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Menu Update / Refresh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Revisions to existing menu design — price changes, layout tweaks, re-brand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860A"/>
                <w:sz w:val="22"/>
                <w:szCs w:val="22"/>
              </w:rPr>
              <w:t xml:space="preserve">$65</w:t>
            </w:r>
          </w:p>
        </w:tc>
      </w:tr>
      <w:tr>
        <w:tc>
          <w:tcPr>
            <w:tcW w:type="dxa" w:w="940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 ADD-ONS &amp; EXTRAS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Rush Turnaround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Delivery within 48 hours (standard turnaround is 3-5 business days)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860A"/>
                <w:sz w:val="22"/>
                <w:szCs w:val="22"/>
              </w:rPr>
              <w:t xml:space="preserve">+$50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Extra Revision Round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Additional revision beyond what's included in the package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860A"/>
                <w:sz w:val="22"/>
                <w:szCs w:val="22"/>
              </w:rPr>
              <w:t xml:space="preserve">+$25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Print Coordination</w:t>
            </w:r>
          </w:p>
        </w:tc>
        <w:tc>
          <w:tcPr>
            <w:tcW w:type="dxa" w:w="5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 handle print ordering, proofing, and delivery coordination on your behalf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860A"/>
                <w:sz w:val="22"/>
                <w:szCs w:val="22"/>
              </w:rPr>
              <w:t xml:space="preserve">+$35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8860A"/>
                <w:sz w:val="21"/>
                <w:szCs w:val="21"/>
              </w:rPr>
              <w:t xml:space="preserve">PRICING NOTES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prices are starting rates and may vary based on complexity, number of pages, or custom requests. Final pricing is confirmed before work begins.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50% deposit required to begin. Balance due upon delivery of final files.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Bundle discounts available when ordering 2 or more services. Ask about our small business packages!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40"/>
        <w:gridCol w:w="5300"/>
      </w:tblGrid>
      <w:tr>
        <w:tc>
          <w:tcPr>
            <w:tcW w:type="dxa" w:w="5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HOW IT WORKS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 Contact us with your project details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 Receive a quote within 24 hours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 Approve quote &amp; submit 50% deposit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 We design — you review &amp; approve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 Final files delivered, balance due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  Optional: we coordinate printing</w:t>
            </w:r>
          </w:p>
        </w:tc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WHY WORK WITH US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 Wilmington, NC business — we know your market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20+ years in small business marketing &amp; operations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Competitive with area print shops — no agency markups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 turnaround — most projects in 3-5 business days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 own all files — no ongoing licensing fees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AI-powered firm — smarter designs, faster delivery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Ready to make your business look as good as it runs?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CDDFF"/>
                <w:sz w:val="20"/>
                <w:szCs w:val="20"/>
              </w:rPr>
              <w:t xml:space="preserve">Contact us today for a free quote on any service above.</w:t>
            </w:r>
          </w:p>
          <w:p>
            <w:pPr>
              <w:pBdr>
                <w:top w:val="single" w:color="4488BB" w:sz="2" w:space="4"/>
              </w:pBdr>
              <w:spacing w:after="60" w:before="0"/>
              <w:jc w:val="center"/>
            </w:pPr>
            <w:r>
              <w:rPr>
                <w:rFonts w:ascii="Arial" w:cs="Arial" w:eastAsia="Arial" w:hAnsi="Arial"/>
                <w:color w:val="AACCEE"/>
                <w:sz w:val="21"/>
                <w:szCs w:val="21"/>
              </w:rPr>
              <w:t xml:space="preserve">Call / Text: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804-243-2424</w:t>
            </w:r>
            <w:r>
              <w:rPr>
                <w:rFonts w:ascii="Arial" w:cs="Arial" w:eastAsia="Arial" w:hAnsi="Arial"/>
                <w:color w:val="AACCEE"/>
                <w:sz w:val="21"/>
                <w:szCs w:val="21"/>
              </w:rPr>
              <w:t xml:space="preserve">   |   Email: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Becky2424@gmail.com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EE"/>
                <w:sz w:val="20"/>
                <w:szCs w:val="20"/>
              </w:rPr>
              <w:t xml:space="preserve">Becky2424.github.io</w:t>
            </w:r>
          </w:p>
        </w:tc>
      </w:tr>
    </w:tbl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2026-03-08T00:33:52.984Z</dcterms:created>
  <dcterms:modified xsi:type="dcterms:W3CDTF">2026-03-08T00:33:52.985Z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