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00" w:orient="portrait"/>
          <w:pgMar w:bottom="153.02044868469238" w:top="376.719970703125" w:left="246.00000381469727" w:right="676.66015625" w:header="0" w:footer="720"/>
          <w:pgNumType w:start="1"/>
        </w:sectPr>
      </w:pPr>
      <w:bookmarkStart w:colFirst="0" w:colLast="0" w:name="_d3qe0lu4wa38"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2">
      <w:pPr>
        <w:widowControl w:val="0"/>
        <w:spacing w:line="240" w:lineRule="auto"/>
        <w:ind w:right="2988.1396484375"/>
        <w:jc w:val="right"/>
        <w:rPr>
          <w:rFonts w:ascii="Times New Roman" w:cs="Times New Roman" w:eastAsia="Times New Roman" w:hAnsi="Times New Roman"/>
          <w:color w:val="0f2b46"/>
          <w:sz w:val="20"/>
          <w:szCs w:val="20"/>
        </w:rPr>
      </w:pPr>
      <w:r w:rsidDel="00000000" w:rsidR="00000000" w:rsidRPr="00000000">
        <w:rPr>
          <w:rFonts w:ascii="Times New Roman" w:cs="Times New Roman" w:eastAsia="Times New Roman" w:hAnsi="Times New Roman"/>
          <w:color w:val="0f2b46"/>
          <w:sz w:val="20"/>
          <w:szCs w:val="20"/>
          <w:rtl w:val="0"/>
        </w:rPr>
        <w:t xml:space="preserve">&amp;Subscribe to DeepL Pro to translate larger documents. </w:t>
      </w:r>
    </w:p>
    <w:p w:rsidR="00000000" w:rsidDel="00000000" w:rsidP="00000000" w:rsidRDefault="00000000" w:rsidRPr="00000000" w14:paraId="00000003">
      <w:pPr>
        <w:widowControl w:val="0"/>
        <w:spacing w:line="240" w:lineRule="auto"/>
        <w:ind w:right="3363.1805419921875"/>
        <w:jc w:val="right"/>
        <w:rPr>
          <w:rFonts w:ascii="Times New Roman" w:cs="Times New Roman" w:eastAsia="Times New Roman" w:hAnsi="Times New Roman"/>
          <w:color w:val="0f2b46"/>
          <w:sz w:val="20"/>
          <w:szCs w:val="20"/>
        </w:rPr>
      </w:pPr>
      <w:r w:rsidDel="00000000" w:rsidR="00000000" w:rsidRPr="00000000">
        <w:rPr>
          <w:rFonts w:ascii="Times New Roman" w:cs="Times New Roman" w:eastAsia="Times New Roman" w:hAnsi="Times New Roman"/>
          <w:color w:val="0f2b46"/>
          <w:sz w:val="20"/>
          <w:szCs w:val="20"/>
          <w:rtl w:val="0"/>
        </w:rPr>
        <w:t xml:space="preserve">Visit </w:t>
      </w:r>
      <w:r w:rsidDel="00000000" w:rsidR="00000000" w:rsidRPr="00000000">
        <w:rPr>
          <w:rFonts w:ascii="Times New Roman" w:cs="Times New Roman" w:eastAsia="Times New Roman" w:hAnsi="Times New Roman"/>
          <w:color w:val="006494"/>
          <w:sz w:val="20"/>
          <w:szCs w:val="20"/>
          <w:rtl w:val="0"/>
        </w:rPr>
        <w:t xml:space="preserve">www.DeepL.com/pro </w:t>
      </w:r>
      <w:r w:rsidDel="00000000" w:rsidR="00000000" w:rsidRPr="00000000">
        <w:rPr>
          <w:rFonts w:ascii="Times New Roman" w:cs="Times New Roman" w:eastAsia="Times New Roman" w:hAnsi="Times New Roman"/>
          <w:color w:val="0f2b46"/>
          <w:sz w:val="20"/>
          <w:szCs w:val="20"/>
          <w:rtl w:val="0"/>
        </w:rPr>
        <w:t xml:space="preserve">for more information.</w:t>
      </w:r>
    </w:p>
    <w:p w:rsidR="00000000" w:rsidDel="00000000" w:rsidP="00000000" w:rsidRDefault="00000000" w:rsidRPr="00000000" w14:paraId="00000004">
      <w:pPr>
        <w:widowControl w:val="0"/>
        <w:spacing w:before="677.142333984375" w:line="240" w:lineRule="auto"/>
        <w:ind w:right="3795.9698486328125"/>
        <w:jc w:val="right"/>
        <w:rPr>
          <w:rFonts w:ascii="Times New Roman" w:cs="Times New Roman" w:eastAsia="Times New Roman" w:hAnsi="Times New Roman"/>
          <w:b w:val="1"/>
          <w:bCs w:val="1"/>
          <w:sz w:val="67.12376403808594"/>
          <w:szCs w:val="67.12376403808594"/>
        </w:rPr>
      </w:pPr>
      <w:r w:rsidDel="00000000" w:rsidR="00000000" w:rsidRPr="00000000">
        <w:rPr>
          <w:rFonts w:ascii="Times New Roman" w:cs="Times New Roman" w:eastAsia="Times New Roman" w:hAnsi="Times New Roman"/>
          <w:b w:val="1"/>
          <w:bCs w:val="1"/>
          <w:sz w:val="67.12376403808594"/>
          <w:szCs w:val="67.12376403808594"/>
          <w:rtl w:val="0"/>
        </w:rPr>
        <w:t xml:space="preserve">Summary </w:t>
      </w:r>
    </w:p>
    <w:p w:rsidR="00000000" w:rsidDel="00000000" w:rsidP="00000000" w:rsidRDefault="00000000" w:rsidRPr="00000000" w14:paraId="00000005">
      <w:pPr>
        <w:widowControl w:val="0"/>
        <w:spacing w:before="656.3134765625" w:line="571.4009284973145" w:lineRule="auto"/>
        <w:ind w:left="1254.000015258789" w:right="676.80419921875" w:firstLine="0"/>
        <w:jc w:val="center"/>
        <w:rPr>
          <w:rFonts w:ascii="Times New Roman" w:cs="Times New Roman" w:eastAsia="Times New Roman" w:hAnsi="Times New Roman"/>
          <w:b w:val="1"/>
          <w:bCs w:val="1"/>
          <w:sz w:val="57.3829231262207"/>
          <w:szCs w:val="57.3829231262207"/>
        </w:rPr>
      </w:pPr>
      <w:r w:rsidDel="00000000" w:rsidR="00000000" w:rsidRPr="00000000">
        <w:rPr>
          <w:rFonts w:ascii="Times New Roman" w:cs="Times New Roman" w:eastAsia="Times New Roman" w:hAnsi="Times New Roman"/>
          <w:b w:val="1"/>
          <w:bCs w:val="1"/>
          <w:sz w:val="57.3829231262207"/>
          <w:szCs w:val="57.3829231262207"/>
          <w:rtl w:val="0"/>
        </w:rPr>
        <w:t xml:space="preserve">European Business &amp; Economics </w:t>
      </w:r>
      <w:r w:rsidDel="00000000" w:rsidR="00000000" w:rsidRPr="00000000">
        <w:rPr>
          <w:rFonts w:ascii="Times New Roman" w:cs="Times New Roman" w:eastAsia="Times New Roman" w:hAnsi="Times New Roman"/>
          <w:b w:val="1"/>
          <w:bCs w:val="1"/>
          <w:sz w:val="57.3829231262207"/>
          <w:szCs w:val="57.3829231262207"/>
        </w:rPr>
        <w:drawing>
          <wp:inline distB="19050" distT="19050" distL="19050" distR="19050">
            <wp:extent cx="5744550" cy="557212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44550"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before="69.45541381835938" w:line="240" w:lineRule="auto"/>
        <w:ind w:right="3748.8641357421875"/>
        <w:jc w:val="right"/>
        <w:rPr>
          <w:rFonts w:ascii="Times New Roman" w:cs="Times New Roman" w:eastAsia="Times New Roman" w:hAnsi="Times New Roman"/>
          <w:b w:val="1"/>
          <w:bCs w:val="1"/>
          <w:sz w:val="36.88902282714844"/>
          <w:szCs w:val="36.88902282714844"/>
        </w:rPr>
      </w:pPr>
      <w:r w:rsidDel="00000000" w:rsidR="00000000" w:rsidRPr="00000000">
        <w:rPr>
          <w:rFonts w:ascii="Times New Roman" w:cs="Times New Roman" w:eastAsia="Times New Roman" w:hAnsi="Times New Roman"/>
          <w:b w:val="1"/>
          <w:bCs w:val="1"/>
          <w:sz w:val="36.88902282714844"/>
          <w:szCs w:val="36.88902282714844"/>
          <w:rtl w:val="0"/>
        </w:rPr>
        <w:t xml:space="preserve">Sirine Zamour-Ifar </w:t>
      </w:r>
    </w:p>
    <w:p w:rsidR="00000000" w:rsidDel="00000000" w:rsidP="00000000" w:rsidRDefault="00000000" w:rsidRPr="00000000" w14:paraId="00000007">
      <w:pPr>
        <w:widowControl w:val="0"/>
        <w:spacing w:before="4.85595703125" w:line="240" w:lineRule="auto"/>
        <w:ind w:right="4218.64013671875"/>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Y.-D. Ducobu - 2XA</w:t>
      </w:r>
      <w:r w:rsidDel="00000000" w:rsidR="00000000" w:rsidRPr="00000000">
        <w:rPr>
          <w:rFonts w:ascii="Times New Roman" w:cs="Times New Roman" w:eastAsia="Times New Roman" w:hAnsi="Times New Roman"/>
          <w:b w:val="1"/>
          <w:bCs w:val="1"/>
          <w:sz w:val="26.666666666666668"/>
          <w:szCs w:val="26.666666666666668"/>
          <w:vertAlign w:val="subscript"/>
          <w:rtl w:val="0"/>
        </w:rPr>
        <w:t xml:space="preserve">2</w:t>
      </w:r>
      <w:r w:rsidDel="00000000" w:rsidR="00000000" w:rsidRPr="00000000">
        <w:rPr>
          <w:rFonts w:ascii="Times New Roman" w:cs="Times New Roman" w:eastAsia="Times New Roman" w:hAnsi="Times New Roman"/>
          <w:b w:val="1"/>
          <w:bCs w:val="1"/>
          <w:sz w:val="16"/>
          <w:szCs w:val="16"/>
          <w:rtl w:val="0"/>
        </w:rPr>
        <w:t xml:space="preserve"> </w:t>
      </w:r>
    </w:p>
    <w:p w:rsidR="00000000" w:rsidDel="00000000" w:rsidP="00000000" w:rsidRDefault="00000000" w:rsidRPr="00000000" w14:paraId="00000008">
      <w:pPr>
        <w:widowControl w:val="0"/>
        <w:spacing w:line="240" w:lineRule="auto"/>
        <w:ind w:right="4715.3796386718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2023 - 2024 </w:t>
      </w:r>
    </w:p>
    <w:p w:rsidR="00000000" w:rsidDel="00000000" w:rsidP="00000000" w:rsidRDefault="00000000" w:rsidRPr="00000000" w14:paraId="00000009">
      <w:pPr>
        <w:widowControl w:val="0"/>
        <w:spacing w:line="240" w:lineRule="auto"/>
        <w:ind w:right="3567.4395751953125"/>
        <w:jc w:val="righ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TABLE OF CONTENTS </w:t>
      </w:r>
    </w:p>
    <w:p w:rsidR="00000000" w:rsidDel="00000000" w:rsidP="00000000" w:rsidRDefault="00000000" w:rsidRPr="00000000" w14:paraId="0000000A">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b w:val="1"/>
          <w:bCs w:val="1"/>
          <w:sz w:val="24"/>
          <w:szCs w:val="24"/>
          <w:rtl w:val="0"/>
        </w:rPr>
        <w:t xml:space="preserve">The European Union context.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sz w:val="20.976177215576172"/>
          <w:szCs w:val="20.976177215576172"/>
          <w:rtl w:val="0"/>
        </w:rPr>
        <w:t xml:space="preserve">Introduction.</w:t>
      </w:r>
      <w:r w:rsidDel="00000000" w:rsidR="00000000" w:rsidRPr="00000000">
        <w:rPr>
          <w:rFonts w:ascii="Times New Roman" w:cs="Times New Roman" w:eastAsia="Times New Roman" w:hAnsi="Times New Roman"/>
          <w:sz w:val="20.976177215576172"/>
          <w:szCs w:val="20.976177215576172"/>
          <w:u w:val="single"/>
          <w:rtl w:val="0"/>
        </w:rPr>
        <w:t xml:space="preserve"> 1 </w:t>
      </w:r>
      <w:r w:rsidDel="00000000" w:rsidR="00000000" w:rsidRPr="00000000">
        <w:rPr>
          <w:rFonts w:ascii="Times New Roman" w:cs="Times New Roman" w:eastAsia="Times New Roman" w:hAnsi="Times New Roman"/>
          <w:sz w:val="20"/>
          <w:szCs w:val="20"/>
          <w:rtl w:val="0"/>
        </w:rPr>
        <w:t xml:space="preserve">1.1. </w:t>
      </w:r>
      <w:r w:rsidDel="00000000" w:rsidR="00000000" w:rsidRPr="00000000">
        <w:rPr>
          <w:rFonts w:ascii="Times New Roman" w:cs="Times New Roman" w:eastAsia="Times New Roman" w:hAnsi="Times New Roman"/>
          <w:sz w:val="20.976177215576172"/>
          <w:szCs w:val="20.976177215576172"/>
          <w:rtl w:val="0"/>
        </w:rPr>
        <w:t xml:space="preserve">The history of the European Union.</w:t>
      </w:r>
      <w:r w:rsidDel="00000000" w:rsidR="00000000" w:rsidRPr="00000000">
        <w:rPr>
          <w:rFonts w:ascii="Times New Roman" w:cs="Times New Roman" w:eastAsia="Times New Roman" w:hAnsi="Times New Roman"/>
          <w:sz w:val="20.976177215576172"/>
          <w:szCs w:val="20.976177215576172"/>
          <w:u w:val="single"/>
          <w:rtl w:val="0"/>
        </w:rPr>
        <w:t xml:space="preserve"> 1 </w:t>
      </w:r>
      <w:r w:rsidDel="00000000" w:rsidR="00000000" w:rsidRPr="00000000">
        <w:rPr>
          <w:rFonts w:ascii="Times New Roman" w:cs="Times New Roman" w:eastAsia="Times New Roman" w:hAnsi="Times New Roman"/>
          <w:sz w:val="20"/>
          <w:szCs w:val="20"/>
          <w:rtl w:val="0"/>
        </w:rPr>
        <w:t xml:space="preserve">1.1.1. </w:t>
      </w:r>
      <w:r w:rsidDel="00000000" w:rsidR="00000000" w:rsidRPr="00000000">
        <w:rPr>
          <w:rFonts w:ascii="Times New Roman" w:cs="Times New Roman" w:eastAsia="Times New Roman" w:hAnsi="Times New Roman"/>
          <w:sz w:val="20.976177215576172"/>
          <w:szCs w:val="20.976177215576172"/>
          <w:rtl w:val="0"/>
        </w:rPr>
        <w:t xml:space="preserve">Creation of the Organization for Economic Cooperation and Development (OEEC).</w:t>
      </w:r>
      <w:r w:rsidDel="00000000" w:rsidR="00000000" w:rsidRPr="00000000">
        <w:rPr>
          <w:rFonts w:ascii="Times New Roman" w:cs="Times New Roman" w:eastAsia="Times New Roman" w:hAnsi="Times New Roman"/>
          <w:sz w:val="20.976177215576172"/>
          <w:szCs w:val="20.976177215576172"/>
          <w:u w:val="single"/>
          <w:rtl w:val="0"/>
        </w:rPr>
        <w:t xml:space="preserve"> 1 </w:t>
      </w:r>
      <w:r w:rsidDel="00000000" w:rsidR="00000000" w:rsidRPr="00000000">
        <w:rPr>
          <w:rFonts w:ascii="Times New Roman" w:cs="Times New Roman" w:eastAsia="Times New Roman" w:hAnsi="Times New Roman"/>
          <w:sz w:val="20"/>
          <w:szCs w:val="20"/>
          <w:rtl w:val="0"/>
        </w:rPr>
        <w:t xml:space="preserve">1.1.2. </w:t>
      </w:r>
      <w:r w:rsidDel="00000000" w:rsidR="00000000" w:rsidRPr="00000000">
        <w:rPr>
          <w:rFonts w:ascii="Times New Roman" w:cs="Times New Roman" w:eastAsia="Times New Roman" w:hAnsi="Times New Roman"/>
          <w:sz w:val="20.976177215576172"/>
          <w:szCs w:val="20.976177215576172"/>
          <w:rtl w:val="0"/>
        </w:rPr>
        <w:t xml:space="preserve">The birth of NATO.</w:t>
      </w:r>
      <w:r w:rsidDel="00000000" w:rsidR="00000000" w:rsidRPr="00000000">
        <w:rPr>
          <w:rFonts w:ascii="Times New Roman" w:cs="Times New Roman" w:eastAsia="Times New Roman" w:hAnsi="Times New Roman"/>
          <w:sz w:val="20.976177215576172"/>
          <w:szCs w:val="20.976177215576172"/>
          <w:u w:val="single"/>
          <w:rtl w:val="0"/>
        </w:rPr>
        <w:t xml:space="preserve"> 1 </w:t>
      </w:r>
      <w:r w:rsidDel="00000000" w:rsidR="00000000" w:rsidRPr="00000000">
        <w:rPr>
          <w:rFonts w:ascii="Times New Roman" w:cs="Times New Roman" w:eastAsia="Times New Roman" w:hAnsi="Times New Roman"/>
          <w:sz w:val="20"/>
          <w:szCs w:val="20"/>
          <w:rtl w:val="0"/>
        </w:rPr>
        <w:t xml:space="preserve">1.1.3. </w:t>
      </w:r>
      <w:r w:rsidDel="00000000" w:rsidR="00000000" w:rsidRPr="00000000">
        <w:rPr>
          <w:rFonts w:ascii="Times New Roman" w:cs="Times New Roman" w:eastAsia="Times New Roman" w:hAnsi="Times New Roman"/>
          <w:sz w:val="20.976177215576172"/>
          <w:szCs w:val="20.976177215576172"/>
          <w:rtl w:val="0"/>
        </w:rPr>
        <w:t xml:space="preserve">The Schuman Treaty.</w:t>
      </w:r>
      <w:r w:rsidDel="00000000" w:rsidR="00000000" w:rsidRPr="00000000">
        <w:rPr>
          <w:rFonts w:ascii="Times New Roman" w:cs="Times New Roman" w:eastAsia="Times New Roman" w:hAnsi="Times New Roman"/>
          <w:sz w:val="20.976177215576172"/>
          <w:szCs w:val="20.976177215576172"/>
          <w:u w:val="single"/>
          <w:rtl w:val="0"/>
        </w:rPr>
        <w:t xml:space="preserve"> 1 </w:t>
      </w:r>
      <w:r w:rsidDel="00000000" w:rsidR="00000000" w:rsidRPr="00000000">
        <w:rPr>
          <w:rFonts w:ascii="Times New Roman" w:cs="Times New Roman" w:eastAsia="Times New Roman" w:hAnsi="Times New Roman"/>
          <w:sz w:val="20"/>
          <w:szCs w:val="20"/>
          <w:rtl w:val="0"/>
        </w:rPr>
        <w:t xml:space="preserve">1.1.4. </w:t>
      </w:r>
      <w:r w:rsidDel="00000000" w:rsidR="00000000" w:rsidRPr="00000000">
        <w:rPr>
          <w:rFonts w:ascii="Times New Roman" w:cs="Times New Roman" w:eastAsia="Times New Roman" w:hAnsi="Times New Roman"/>
          <w:sz w:val="20.976177215576172"/>
          <w:szCs w:val="20.976177215576172"/>
          <w:rtl w:val="0"/>
        </w:rPr>
        <w:t xml:space="preserve">The Treaties of Rom</w:t>
      </w:r>
      <w:r w:rsidDel="00000000" w:rsidR="00000000" w:rsidRPr="00000000">
        <w:rPr>
          <w:rFonts w:ascii="Times New Roman" w:cs="Times New Roman" w:eastAsia="Times New Roman" w:hAnsi="Times New Roman"/>
          <w:sz w:val="20.976177215576172"/>
          <w:szCs w:val="20.976177215576172"/>
          <w:u w:val="single"/>
          <w:rtl w:val="0"/>
        </w:rPr>
        <w:t xml:space="preserve">e. 1 </w:t>
      </w:r>
      <w:r w:rsidDel="00000000" w:rsidR="00000000" w:rsidRPr="00000000">
        <w:rPr>
          <w:rFonts w:ascii="Times New Roman" w:cs="Times New Roman" w:eastAsia="Times New Roman" w:hAnsi="Times New Roman"/>
          <w:sz w:val="20"/>
          <w:szCs w:val="20"/>
          <w:rtl w:val="0"/>
        </w:rPr>
        <w:t xml:space="preserve">1.1.5. </w:t>
      </w:r>
      <w:r w:rsidDel="00000000" w:rsidR="00000000" w:rsidRPr="00000000">
        <w:rPr>
          <w:rFonts w:ascii="Times New Roman" w:cs="Times New Roman" w:eastAsia="Times New Roman" w:hAnsi="Times New Roman"/>
          <w:sz w:val="20.976177215576172"/>
          <w:szCs w:val="20.976177215576172"/>
          <w:rtl w:val="0"/>
        </w:rPr>
        <w:t xml:space="preserve">The Maastricht Treaty. </w:t>
      </w:r>
      <w:r w:rsidDel="00000000" w:rsidR="00000000" w:rsidRPr="00000000">
        <w:rPr>
          <w:rFonts w:ascii="Times New Roman" w:cs="Times New Roman" w:eastAsia="Times New Roman" w:hAnsi="Times New Roman"/>
          <w:sz w:val="20.976177215576172"/>
          <w:szCs w:val="20.976177215576172"/>
          <w:u w:val="single"/>
          <w:rtl w:val="0"/>
        </w:rPr>
        <w:t xml:space="preserve">1 </w:t>
      </w:r>
      <w:r w:rsidDel="00000000" w:rsidR="00000000" w:rsidRPr="00000000">
        <w:rPr>
          <w:rFonts w:ascii="Times New Roman" w:cs="Times New Roman" w:eastAsia="Times New Roman" w:hAnsi="Times New Roman"/>
          <w:sz w:val="20"/>
          <w:szCs w:val="20"/>
          <w:rtl w:val="0"/>
        </w:rPr>
        <w:t xml:space="preserve">1.1.6. </w:t>
      </w:r>
      <w:r w:rsidDel="00000000" w:rsidR="00000000" w:rsidRPr="00000000">
        <w:rPr>
          <w:rFonts w:ascii="Times New Roman" w:cs="Times New Roman" w:eastAsia="Times New Roman" w:hAnsi="Times New Roman"/>
          <w:sz w:val="20.976177215576172"/>
          <w:szCs w:val="20.976177215576172"/>
          <w:rtl w:val="0"/>
        </w:rPr>
        <w:t xml:space="preserve">The Lisbon Treaty.</w:t>
      </w:r>
      <w:r w:rsidDel="00000000" w:rsidR="00000000" w:rsidRPr="00000000">
        <w:rPr>
          <w:rFonts w:ascii="Times New Roman" w:cs="Times New Roman" w:eastAsia="Times New Roman" w:hAnsi="Times New Roman"/>
          <w:sz w:val="20.976177215576172"/>
          <w:szCs w:val="20.976177215576172"/>
          <w:u w:val="single"/>
          <w:rtl w:val="0"/>
        </w:rPr>
        <w:t xml:space="preserve"> 1 </w:t>
      </w:r>
      <w:r w:rsidDel="00000000" w:rsidR="00000000" w:rsidRPr="00000000">
        <w:rPr>
          <w:rFonts w:ascii="Times New Roman" w:cs="Times New Roman" w:eastAsia="Times New Roman" w:hAnsi="Times New Roman"/>
          <w:sz w:val="20"/>
          <w:szCs w:val="20"/>
          <w:rtl w:val="0"/>
        </w:rPr>
        <w:t xml:space="preserve">1.2. </w:t>
      </w:r>
      <w:r w:rsidDel="00000000" w:rsidR="00000000" w:rsidRPr="00000000">
        <w:rPr>
          <w:rFonts w:ascii="Times New Roman" w:cs="Times New Roman" w:eastAsia="Times New Roman" w:hAnsi="Times New Roman"/>
          <w:sz w:val="20.976177215576172"/>
          <w:szCs w:val="20.976177215576172"/>
          <w:rtl w:val="0"/>
        </w:rPr>
        <w:t xml:space="preserve">The history of the EuroZ</w:t>
      </w:r>
      <w:r w:rsidDel="00000000" w:rsidR="00000000" w:rsidRPr="00000000">
        <w:rPr>
          <w:rFonts w:ascii="Times New Roman" w:cs="Times New Roman" w:eastAsia="Times New Roman" w:hAnsi="Times New Roman"/>
          <w:sz w:val="20.976177215576172"/>
          <w:szCs w:val="20.976177215576172"/>
          <w:u w:val="single"/>
          <w:rtl w:val="0"/>
        </w:rPr>
        <w:t xml:space="preserve">one. 2 </w:t>
      </w:r>
      <w:r w:rsidDel="00000000" w:rsidR="00000000" w:rsidRPr="00000000">
        <w:rPr>
          <w:rFonts w:ascii="Times New Roman" w:cs="Times New Roman" w:eastAsia="Times New Roman" w:hAnsi="Times New Roman"/>
          <w:sz w:val="20"/>
          <w:szCs w:val="20"/>
          <w:rtl w:val="0"/>
        </w:rPr>
        <w:t xml:space="preserve">1.2.1. </w:t>
      </w:r>
      <w:r w:rsidDel="00000000" w:rsidR="00000000" w:rsidRPr="00000000">
        <w:rPr>
          <w:rFonts w:ascii="Times New Roman" w:cs="Times New Roman" w:eastAsia="Times New Roman" w:hAnsi="Times New Roman"/>
          <w:sz w:val="20.493900299072266"/>
          <w:szCs w:val="20.493900299072266"/>
          <w:rtl w:val="0"/>
        </w:rPr>
        <w:t xml:space="preserve">Phase 1: legal preparations.</w:t>
      </w:r>
      <w:r w:rsidDel="00000000" w:rsidR="00000000" w:rsidRPr="00000000">
        <w:rPr>
          <w:rFonts w:ascii="Times New Roman" w:cs="Times New Roman" w:eastAsia="Times New Roman" w:hAnsi="Times New Roman"/>
          <w:sz w:val="20.493900299072266"/>
          <w:szCs w:val="20.493900299072266"/>
          <w:u w:val="single"/>
          <w:rtl w:val="0"/>
        </w:rPr>
        <w:t xml:space="preserve"> 2 </w:t>
      </w:r>
      <w:r w:rsidDel="00000000" w:rsidR="00000000" w:rsidRPr="00000000">
        <w:rPr>
          <w:rFonts w:ascii="Times New Roman" w:cs="Times New Roman" w:eastAsia="Times New Roman" w:hAnsi="Times New Roman"/>
          <w:sz w:val="20"/>
          <w:szCs w:val="20"/>
          <w:rtl w:val="0"/>
        </w:rPr>
        <w:t xml:space="preserve">1.2.2. </w:t>
      </w:r>
      <w:r w:rsidDel="00000000" w:rsidR="00000000" w:rsidRPr="00000000">
        <w:rPr>
          <w:rFonts w:ascii="Times New Roman" w:cs="Times New Roman" w:eastAsia="Times New Roman" w:hAnsi="Times New Roman"/>
          <w:sz w:val="20.493900299072266"/>
          <w:szCs w:val="20.493900299072266"/>
          <w:rtl w:val="0"/>
        </w:rPr>
        <w:t xml:space="preserve">Phase 2: creation of the IME and the ECB.</w:t>
      </w:r>
      <w:r w:rsidDel="00000000" w:rsidR="00000000" w:rsidRPr="00000000">
        <w:rPr>
          <w:rFonts w:ascii="Times New Roman" w:cs="Times New Roman" w:eastAsia="Times New Roman" w:hAnsi="Times New Roman"/>
          <w:sz w:val="20.493900299072266"/>
          <w:szCs w:val="20.493900299072266"/>
          <w:u w:val="single"/>
          <w:rtl w:val="0"/>
        </w:rPr>
        <w:t xml:space="preserve"> 2 </w:t>
      </w:r>
      <w:r w:rsidDel="00000000" w:rsidR="00000000" w:rsidRPr="00000000">
        <w:rPr>
          <w:rFonts w:ascii="Times New Roman" w:cs="Times New Roman" w:eastAsia="Times New Roman" w:hAnsi="Times New Roman"/>
          <w:sz w:val="20"/>
          <w:szCs w:val="20"/>
          <w:rtl w:val="0"/>
        </w:rPr>
        <w:t xml:space="preserve">1.2.3. </w:t>
      </w:r>
      <w:r w:rsidDel="00000000" w:rsidR="00000000" w:rsidRPr="00000000">
        <w:rPr>
          <w:rFonts w:ascii="Times New Roman" w:cs="Times New Roman" w:eastAsia="Times New Roman" w:hAnsi="Times New Roman"/>
          <w:sz w:val="20.493900299072266"/>
          <w:szCs w:val="20.493900299072266"/>
          <w:rtl w:val="0"/>
        </w:rPr>
        <w:t xml:space="preserve">Phase 3: irrevocable fixing of exchange rates.</w:t>
      </w:r>
      <w:r w:rsidDel="00000000" w:rsidR="00000000" w:rsidRPr="00000000">
        <w:rPr>
          <w:rFonts w:ascii="Times New Roman" w:cs="Times New Roman" w:eastAsia="Times New Roman" w:hAnsi="Times New Roman"/>
          <w:sz w:val="20.493900299072266"/>
          <w:szCs w:val="20.493900299072266"/>
          <w:u w:val="single"/>
          <w:rtl w:val="0"/>
        </w:rPr>
        <w:t xml:space="preserve"> 2 </w:t>
      </w: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sz w:val="20.976177215576172"/>
          <w:szCs w:val="20.976177215576172"/>
          <w:rtl w:val="0"/>
        </w:rPr>
        <w:t xml:space="preserve">The institutional triangle. </w:t>
      </w:r>
      <w:r w:rsidDel="00000000" w:rsidR="00000000" w:rsidRPr="00000000">
        <w:rPr>
          <w:rFonts w:ascii="Times New Roman" w:cs="Times New Roman" w:eastAsia="Times New Roman" w:hAnsi="Times New Roman"/>
          <w:sz w:val="20.976177215576172"/>
          <w:szCs w:val="20.976177215576172"/>
          <w:u w:val="single"/>
          <w:rtl w:val="0"/>
        </w:rPr>
        <w:t xml:space="preserve">2 </w:t>
      </w:r>
      <w:r w:rsidDel="00000000" w:rsidR="00000000" w:rsidRPr="00000000">
        <w:rPr>
          <w:rFonts w:ascii="Times New Roman" w:cs="Times New Roman" w:eastAsia="Times New Roman" w:hAnsi="Times New Roman"/>
          <w:sz w:val="20"/>
          <w:szCs w:val="20"/>
          <w:rtl w:val="0"/>
        </w:rPr>
        <w:t xml:space="preserve">2.1. </w:t>
      </w:r>
      <w:r w:rsidDel="00000000" w:rsidR="00000000" w:rsidRPr="00000000">
        <w:rPr>
          <w:rFonts w:ascii="Times New Roman" w:cs="Times New Roman" w:eastAsia="Times New Roman" w:hAnsi="Times New Roman"/>
          <w:sz w:val="20.976177215576172"/>
          <w:szCs w:val="20.976177215576172"/>
          <w:rtl w:val="0"/>
        </w:rPr>
        <w:t xml:space="preserve">The European Commission.</w:t>
      </w:r>
      <w:r w:rsidDel="00000000" w:rsidR="00000000" w:rsidRPr="00000000">
        <w:rPr>
          <w:rFonts w:ascii="Times New Roman" w:cs="Times New Roman" w:eastAsia="Times New Roman" w:hAnsi="Times New Roman"/>
          <w:sz w:val="20.976177215576172"/>
          <w:szCs w:val="20.976177215576172"/>
          <w:u w:val="single"/>
          <w:rtl w:val="0"/>
        </w:rPr>
        <w:t xml:space="preserve"> 2 </w:t>
      </w:r>
      <w:r w:rsidDel="00000000" w:rsidR="00000000" w:rsidRPr="00000000">
        <w:rPr>
          <w:rFonts w:ascii="Times New Roman" w:cs="Times New Roman" w:eastAsia="Times New Roman" w:hAnsi="Times New Roman"/>
          <w:sz w:val="20"/>
          <w:szCs w:val="20"/>
          <w:rtl w:val="0"/>
        </w:rPr>
        <w:t xml:space="preserve">2.2. </w:t>
      </w:r>
      <w:r w:rsidDel="00000000" w:rsidR="00000000" w:rsidRPr="00000000">
        <w:rPr>
          <w:rFonts w:ascii="Times New Roman" w:cs="Times New Roman" w:eastAsia="Times New Roman" w:hAnsi="Times New Roman"/>
          <w:sz w:val="20.976177215576172"/>
          <w:szCs w:val="20.976177215576172"/>
          <w:rtl w:val="0"/>
        </w:rPr>
        <w:t xml:space="preserve">The European Parliamen</w:t>
      </w:r>
      <w:r w:rsidDel="00000000" w:rsidR="00000000" w:rsidRPr="00000000">
        <w:rPr>
          <w:rFonts w:ascii="Times New Roman" w:cs="Times New Roman" w:eastAsia="Times New Roman" w:hAnsi="Times New Roman"/>
          <w:sz w:val="20.976177215576172"/>
          <w:szCs w:val="20.976177215576172"/>
          <w:u w:val="single"/>
          <w:rtl w:val="0"/>
        </w:rPr>
        <w:t xml:space="preserve">t. 2 </w:t>
      </w:r>
      <w:r w:rsidDel="00000000" w:rsidR="00000000" w:rsidRPr="00000000">
        <w:rPr>
          <w:rFonts w:ascii="Times New Roman" w:cs="Times New Roman" w:eastAsia="Times New Roman" w:hAnsi="Times New Roman"/>
          <w:sz w:val="20"/>
          <w:szCs w:val="20"/>
          <w:rtl w:val="0"/>
        </w:rPr>
        <w:t xml:space="preserve">2.3. The various tips. </w:t>
      </w:r>
      <w:r w:rsidDel="00000000" w:rsidR="00000000" w:rsidRPr="00000000">
        <w:rPr>
          <w:rFonts w:ascii="Times New Roman" w:cs="Times New Roman" w:eastAsia="Times New Roman" w:hAnsi="Times New Roman"/>
          <w:sz w:val="20"/>
          <w:szCs w:val="20"/>
          <w:u w:val="single"/>
          <w:rtl w:val="0"/>
        </w:rPr>
        <w:t xml:space="preserve">3 </w:t>
      </w:r>
      <w:r w:rsidDel="00000000" w:rsidR="00000000" w:rsidRPr="00000000">
        <w:rPr>
          <w:rFonts w:ascii="Times New Roman" w:cs="Times New Roman" w:eastAsia="Times New Roman" w:hAnsi="Times New Roman"/>
          <w:sz w:val="20"/>
          <w:szCs w:val="20"/>
          <w:rtl w:val="0"/>
        </w:rPr>
        <w:t xml:space="preserve">2.3.1. </w:t>
      </w:r>
      <w:r w:rsidDel="00000000" w:rsidR="00000000" w:rsidRPr="00000000">
        <w:rPr>
          <w:rFonts w:ascii="Times New Roman" w:cs="Times New Roman" w:eastAsia="Times New Roman" w:hAnsi="Times New Roman"/>
          <w:sz w:val="20.976177215576172"/>
          <w:szCs w:val="20.976177215576172"/>
          <w:rtl w:val="0"/>
        </w:rPr>
        <w:t xml:space="preserve">The Council of the European Union.</w:t>
      </w:r>
      <w:r w:rsidDel="00000000" w:rsidR="00000000" w:rsidRPr="00000000">
        <w:rPr>
          <w:rFonts w:ascii="Times New Roman" w:cs="Times New Roman" w:eastAsia="Times New Roman" w:hAnsi="Times New Roman"/>
          <w:sz w:val="20.976177215576172"/>
          <w:szCs w:val="20.976177215576172"/>
          <w:u w:val="single"/>
          <w:rtl w:val="0"/>
        </w:rPr>
        <w:t xml:space="preserve"> 3 </w:t>
      </w:r>
      <w:r w:rsidDel="00000000" w:rsidR="00000000" w:rsidRPr="00000000">
        <w:rPr>
          <w:rFonts w:ascii="Times New Roman" w:cs="Times New Roman" w:eastAsia="Times New Roman" w:hAnsi="Times New Roman"/>
          <w:sz w:val="20"/>
          <w:szCs w:val="20"/>
          <w:rtl w:val="0"/>
        </w:rPr>
        <w:t xml:space="preserve">2.3.2. </w:t>
      </w:r>
      <w:r w:rsidDel="00000000" w:rsidR="00000000" w:rsidRPr="00000000">
        <w:rPr>
          <w:rFonts w:ascii="Times New Roman" w:cs="Times New Roman" w:eastAsia="Times New Roman" w:hAnsi="Times New Roman"/>
          <w:sz w:val="20.493900299072266"/>
          <w:szCs w:val="20.493900299072266"/>
          <w:rtl w:val="0"/>
        </w:rPr>
        <w:t xml:space="preserve">The European Counci</w:t>
      </w:r>
      <w:r w:rsidDel="00000000" w:rsidR="00000000" w:rsidRPr="00000000">
        <w:rPr>
          <w:rFonts w:ascii="Times New Roman" w:cs="Times New Roman" w:eastAsia="Times New Roman" w:hAnsi="Times New Roman"/>
          <w:sz w:val="20.493900299072266"/>
          <w:szCs w:val="20.493900299072266"/>
          <w:u w:val="single"/>
          <w:rtl w:val="0"/>
        </w:rPr>
        <w:t xml:space="preserve">l. </w:t>
      </w:r>
      <w:r w:rsidDel="00000000" w:rsidR="00000000" w:rsidRPr="00000000">
        <w:rPr>
          <w:rFonts w:ascii="Times New Roman" w:cs="Times New Roman" w:eastAsia="Times New Roman" w:hAnsi="Times New Roman"/>
          <w:sz w:val="20.976177215576172"/>
          <w:szCs w:val="20.976177215576172"/>
          <w:u w:val="single"/>
          <w:rtl w:val="0"/>
        </w:rPr>
        <w:t xml:space="preserve">3 </w:t>
      </w:r>
      <w:r w:rsidDel="00000000" w:rsidR="00000000" w:rsidRPr="00000000">
        <w:rPr>
          <w:rFonts w:ascii="Times New Roman" w:cs="Times New Roman" w:eastAsia="Times New Roman" w:hAnsi="Times New Roman"/>
          <w:sz w:val="20"/>
          <w:szCs w:val="20"/>
          <w:rtl w:val="0"/>
        </w:rPr>
        <w:t xml:space="preserve">2.3.3. </w:t>
      </w:r>
      <w:r w:rsidDel="00000000" w:rsidR="00000000" w:rsidRPr="00000000">
        <w:rPr>
          <w:rFonts w:ascii="Times New Roman" w:cs="Times New Roman" w:eastAsia="Times New Roman" w:hAnsi="Times New Roman"/>
          <w:sz w:val="20.976177215576172"/>
          <w:szCs w:val="20.976177215576172"/>
          <w:rtl w:val="0"/>
        </w:rPr>
        <w:t xml:space="preserve">The Council of </w:t>
      </w:r>
      <w:r w:rsidDel="00000000" w:rsidR="00000000" w:rsidRPr="00000000">
        <w:rPr>
          <w:rFonts w:ascii="Times New Roman" w:cs="Times New Roman" w:eastAsia="Times New Roman" w:hAnsi="Times New Roman"/>
          <w:sz w:val="20.493900299072266"/>
          <w:szCs w:val="20.493900299072266"/>
          <w:rtl w:val="0"/>
        </w:rPr>
        <w:t xml:space="preserve">Europe</w:t>
      </w:r>
      <w:r w:rsidDel="00000000" w:rsidR="00000000" w:rsidRPr="00000000">
        <w:rPr>
          <w:rFonts w:ascii="Times New Roman" w:cs="Times New Roman" w:eastAsia="Times New Roman" w:hAnsi="Times New Roman"/>
          <w:sz w:val="20.493900299072266"/>
          <w:szCs w:val="20.493900299072266"/>
          <w:u w:val="single"/>
          <w:rtl w:val="0"/>
        </w:rPr>
        <w:t xml:space="preserve">. </w:t>
      </w:r>
      <w:r w:rsidDel="00000000" w:rsidR="00000000" w:rsidRPr="00000000">
        <w:rPr>
          <w:rFonts w:ascii="Times New Roman" w:cs="Times New Roman" w:eastAsia="Times New Roman" w:hAnsi="Times New Roman"/>
          <w:sz w:val="20.976177215576172"/>
          <w:szCs w:val="20.976177215576172"/>
          <w:u w:val="single"/>
          <w:rtl w:val="0"/>
        </w:rPr>
        <w:t xml:space="preserve">3 </w:t>
      </w:r>
      <w:r w:rsidDel="00000000" w:rsidR="00000000" w:rsidRPr="00000000">
        <w:rPr>
          <w:rFonts w:ascii="Times New Roman" w:cs="Times New Roman" w:eastAsia="Times New Roman" w:hAnsi="Times New Roman"/>
          <w:sz w:val="20"/>
          <w:szCs w:val="20"/>
          <w:rtl w:val="0"/>
        </w:rPr>
        <w:t xml:space="preserve">2.4. </w:t>
      </w:r>
      <w:r w:rsidDel="00000000" w:rsidR="00000000" w:rsidRPr="00000000">
        <w:rPr>
          <w:rFonts w:ascii="Times New Roman" w:cs="Times New Roman" w:eastAsia="Times New Roman" w:hAnsi="Times New Roman"/>
          <w:sz w:val="20.976177215576172"/>
          <w:szCs w:val="20.976177215576172"/>
          <w:rtl w:val="0"/>
        </w:rPr>
        <w:t xml:space="preserve">The European Central Bank (ECB).</w:t>
      </w:r>
      <w:r w:rsidDel="00000000" w:rsidR="00000000" w:rsidRPr="00000000">
        <w:rPr>
          <w:rFonts w:ascii="Times New Roman" w:cs="Times New Roman" w:eastAsia="Times New Roman" w:hAnsi="Times New Roman"/>
          <w:sz w:val="20.976177215576172"/>
          <w:szCs w:val="20.976177215576172"/>
          <w:u w:val="single"/>
          <w:rtl w:val="0"/>
        </w:rPr>
        <w:t xml:space="preserve"> 3 </w:t>
      </w:r>
      <w:r w:rsidDel="00000000" w:rsidR="00000000" w:rsidRPr="00000000">
        <w:rPr>
          <w:rFonts w:ascii="Times New Roman" w:cs="Times New Roman" w:eastAsia="Times New Roman" w:hAnsi="Times New Roman"/>
          <w:sz w:val="20"/>
          <w:szCs w:val="20"/>
          <w:rtl w:val="0"/>
        </w:rPr>
        <w:t xml:space="preserve">2.5. </w:t>
      </w:r>
      <w:r w:rsidDel="00000000" w:rsidR="00000000" w:rsidRPr="00000000">
        <w:rPr>
          <w:rFonts w:ascii="Times New Roman" w:cs="Times New Roman" w:eastAsia="Times New Roman" w:hAnsi="Times New Roman"/>
          <w:sz w:val="20.976177215576172"/>
          <w:szCs w:val="20.976177215576172"/>
          <w:rtl w:val="0"/>
        </w:rPr>
        <w:t xml:space="preserve">The European Court of Justice</w:t>
      </w:r>
      <w:r w:rsidDel="00000000" w:rsidR="00000000" w:rsidRPr="00000000">
        <w:rPr>
          <w:rFonts w:ascii="Times New Roman" w:cs="Times New Roman" w:eastAsia="Times New Roman" w:hAnsi="Times New Roman"/>
          <w:sz w:val="20.493900299072266"/>
          <w:szCs w:val="20.493900299072266"/>
          <w:u w:val="single"/>
          <w:rtl w:val="0"/>
        </w:rPr>
        <w:t xml:space="preserve">. </w:t>
      </w:r>
      <w:r w:rsidDel="00000000" w:rsidR="00000000" w:rsidRPr="00000000">
        <w:rPr>
          <w:rFonts w:ascii="Times New Roman" w:cs="Times New Roman" w:eastAsia="Times New Roman" w:hAnsi="Times New Roman"/>
          <w:sz w:val="20.976177215576172"/>
          <w:szCs w:val="20.976177215576172"/>
          <w:u w:val="single"/>
          <w:rtl w:val="0"/>
        </w:rPr>
        <w:t xml:space="preserve">3 </w:t>
      </w:r>
      <w:r w:rsidDel="00000000" w:rsidR="00000000" w:rsidRPr="00000000">
        <w:rPr>
          <w:rFonts w:ascii="Times New Roman" w:cs="Times New Roman" w:eastAsia="Times New Roman" w:hAnsi="Times New Roman"/>
          <w:sz w:val="20"/>
          <w:szCs w:val="20"/>
          <w:rtl w:val="0"/>
        </w:rPr>
        <w:t xml:space="preserve">3. </w:t>
      </w:r>
      <w:r w:rsidDel="00000000" w:rsidR="00000000" w:rsidRPr="00000000">
        <w:rPr>
          <w:rFonts w:ascii="Times New Roman" w:cs="Times New Roman" w:eastAsia="Times New Roman" w:hAnsi="Times New Roman"/>
          <w:sz w:val="20.976177215576172"/>
          <w:szCs w:val="20.976177215576172"/>
          <w:rtl w:val="0"/>
        </w:rPr>
        <w:t xml:space="preserve">The EU decision-making process.</w:t>
      </w:r>
      <w:r w:rsidDel="00000000" w:rsidR="00000000" w:rsidRPr="00000000">
        <w:rPr>
          <w:rFonts w:ascii="Times New Roman" w:cs="Times New Roman" w:eastAsia="Times New Roman" w:hAnsi="Times New Roman"/>
          <w:sz w:val="20.976177215576172"/>
          <w:szCs w:val="20.976177215576172"/>
          <w:u w:val="single"/>
          <w:rtl w:val="0"/>
        </w:rPr>
        <w:t xml:space="preserve"> 3 </w:t>
      </w:r>
      <w:r w:rsidDel="00000000" w:rsidR="00000000" w:rsidRPr="00000000">
        <w:rPr>
          <w:rFonts w:ascii="Times New Roman" w:cs="Times New Roman" w:eastAsia="Times New Roman" w:hAnsi="Times New Roman"/>
          <w:sz w:val="20"/>
          <w:szCs w:val="20"/>
          <w:rtl w:val="0"/>
        </w:rPr>
        <w:t xml:space="preserve">4. </w:t>
      </w:r>
      <w:r w:rsidDel="00000000" w:rsidR="00000000" w:rsidRPr="00000000">
        <w:rPr>
          <w:rFonts w:ascii="Times New Roman" w:cs="Times New Roman" w:eastAsia="Times New Roman" w:hAnsi="Times New Roman"/>
          <w:sz w:val="20.976177215576172"/>
          <w:szCs w:val="20.976177215576172"/>
          <w:rtl w:val="0"/>
        </w:rPr>
        <w:t xml:space="preserve">Institutional and substantive law.</w:t>
      </w:r>
      <w:r w:rsidDel="00000000" w:rsidR="00000000" w:rsidRPr="00000000">
        <w:rPr>
          <w:rFonts w:ascii="Times New Roman" w:cs="Times New Roman" w:eastAsia="Times New Roman" w:hAnsi="Times New Roman"/>
          <w:sz w:val="20.976177215576172"/>
          <w:szCs w:val="20.976177215576172"/>
          <w:u w:val="single"/>
          <w:rtl w:val="0"/>
        </w:rPr>
        <w:t xml:space="preserve"> 4 </w:t>
      </w:r>
      <w:r w:rsidDel="00000000" w:rsidR="00000000" w:rsidRPr="00000000">
        <w:rPr>
          <w:rFonts w:ascii="Times New Roman" w:cs="Times New Roman" w:eastAsia="Times New Roman" w:hAnsi="Times New Roman"/>
          <w:sz w:val="20"/>
          <w:szCs w:val="20"/>
          <w:rtl w:val="0"/>
        </w:rPr>
        <w:t xml:space="preserve">4.1. </w:t>
      </w:r>
      <w:r w:rsidDel="00000000" w:rsidR="00000000" w:rsidRPr="00000000">
        <w:rPr>
          <w:rFonts w:ascii="Times New Roman" w:cs="Times New Roman" w:eastAsia="Times New Roman" w:hAnsi="Times New Roman"/>
          <w:sz w:val="20.976177215576172"/>
          <w:szCs w:val="20.976177215576172"/>
          <w:rtl w:val="0"/>
        </w:rPr>
        <w:t xml:space="preserve">Primary Law.</w:t>
      </w:r>
      <w:r w:rsidDel="00000000" w:rsidR="00000000" w:rsidRPr="00000000">
        <w:rPr>
          <w:rFonts w:ascii="Times New Roman" w:cs="Times New Roman" w:eastAsia="Times New Roman" w:hAnsi="Times New Roman"/>
          <w:sz w:val="20.976177215576172"/>
          <w:szCs w:val="20.976177215576172"/>
          <w:u w:val="single"/>
          <w:rtl w:val="0"/>
        </w:rPr>
        <w:t xml:space="preserve"> 4 </w:t>
      </w:r>
      <w:r w:rsidDel="00000000" w:rsidR="00000000" w:rsidRPr="00000000">
        <w:rPr>
          <w:rFonts w:ascii="Times New Roman" w:cs="Times New Roman" w:eastAsia="Times New Roman" w:hAnsi="Times New Roman"/>
          <w:sz w:val="20"/>
          <w:szCs w:val="20"/>
          <w:rtl w:val="0"/>
        </w:rPr>
        <w:t xml:space="preserve">4.2. </w:t>
      </w:r>
      <w:r w:rsidDel="00000000" w:rsidR="00000000" w:rsidRPr="00000000">
        <w:rPr>
          <w:rFonts w:ascii="Times New Roman" w:cs="Times New Roman" w:eastAsia="Times New Roman" w:hAnsi="Times New Roman"/>
          <w:sz w:val="20.976177215576172"/>
          <w:szCs w:val="20.976177215576172"/>
          <w:rtl w:val="0"/>
        </w:rPr>
        <w:t xml:space="preserve">Treaty on European Union (TEU).</w:t>
      </w:r>
      <w:r w:rsidDel="00000000" w:rsidR="00000000" w:rsidRPr="00000000">
        <w:rPr>
          <w:rFonts w:ascii="Times New Roman" w:cs="Times New Roman" w:eastAsia="Times New Roman" w:hAnsi="Times New Roman"/>
          <w:sz w:val="20.976177215576172"/>
          <w:szCs w:val="20.976177215576172"/>
          <w:u w:val="single"/>
          <w:rtl w:val="0"/>
        </w:rPr>
        <w:t xml:space="preserve"> 4 </w:t>
      </w:r>
      <w:r w:rsidDel="00000000" w:rsidR="00000000" w:rsidRPr="00000000">
        <w:rPr>
          <w:rFonts w:ascii="Times New Roman" w:cs="Times New Roman" w:eastAsia="Times New Roman" w:hAnsi="Times New Roman"/>
          <w:sz w:val="20"/>
          <w:szCs w:val="20"/>
          <w:rtl w:val="0"/>
        </w:rPr>
        <w:t xml:space="preserve">4.3. </w:t>
      </w:r>
      <w:r w:rsidDel="00000000" w:rsidR="00000000" w:rsidRPr="00000000">
        <w:rPr>
          <w:rFonts w:ascii="Times New Roman" w:cs="Times New Roman" w:eastAsia="Times New Roman" w:hAnsi="Times New Roman"/>
          <w:sz w:val="20.976177215576172"/>
          <w:szCs w:val="20.976177215576172"/>
          <w:rtl w:val="0"/>
        </w:rPr>
        <w:t xml:space="preserve">The Treaty on the Functioning of the European Union (TFEU).</w:t>
      </w:r>
      <w:r w:rsidDel="00000000" w:rsidR="00000000" w:rsidRPr="00000000">
        <w:rPr>
          <w:rFonts w:ascii="Times New Roman" w:cs="Times New Roman" w:eastAsia="Times New Roman" w:hAnsi="Times New Roman"/>
          <w:sz w:val="20.976177215576172"/>
          <w:szCs w:val="20.976177215576172"/>
          <w:u w:val="single"/>
          <w:rtl w:val="0"/>
        </w:rPr>
        <w:t xml:space="preserve"> 4 </w:t>
      </w:r>
      <w:r w:rsidDel="00000000" w:rsidR="00000000" w:rsidRPr="00000000">
        <w:rPr>
          <w:rFonts w:ascii="Times New Roman" w:cs="Times New Roman" w:eastAsia="Times New Roman" w:hAnsi="Times New Roman"/>
          <w:sz w:val="20"/>
          <w:szCs w:val="20"/>
          <w:rtl w:val="0"/>
        </w:rPr>
        <w:t xml:space="preserve">4.4. </w:t>
      </w:r>
      <w:r w:rsidDel="00000000" w:rsidR="00000000" w:rsidRPr="00000000">
        <w:rPr>
          <w:rFonts w:ascii="Times New Roman" w:cs="Times New Roman" w:eastAsia="Times New Roman" w:hAnsi="Times New Roman"/>
          <w:sz w:val="20.493900299072266"/>
          <w:szCs w:val="20.493900299072266"/>
          <w:rtl w:val="0"/>
        </w:rPr>
        <w:t xml:space="preserve">Secondary Law. </w:t>
      </w:r>
      <w:r w:rsidDel="00000000" w:rsidR="00000000" w:rsidRPr="00000000">
        <w:rPr>
          <w:rFonts w:ascii="Times New Roman" w:cs="Times New Roman" w:eastAsia="Times New Roman" w:hAnsi="Times New Roman"/>
          <w:sz w:val="20.493900299072266"/>
          <w:szCs w:val="20.493900299072266"/>
          <w:u w:val="single"/>
          <w:rtl w:val="0"/>
        </w:rPr>
        <w:t xml:space="preserve">4 </w:t>
      </w:r>
      <w:r w:rsidDel="00000000" w:rsidR="00000000" w:rsidRPr="00000000">
        <w:rPr>
          <w:rFonts w:ascii="Times New Roman" w:cs="Times New Roman" w:eastAsia="Times New Roman" w:hAnsi="Times New Roman"/>
          <w:sz w:val="20"/>
          <w:szCs w:val="20"/>
          <w:rtl w:val="0"/>
        </w:rPr>
        <w:t xml:space="preserve">4.5. </w:t>
      </w:r>
      <w:r w:rsidDel="00000000" w:rsidR="00000000" w:rsidRPr="00000000">
        <w:rPr>
          <w:rFonts w:ascii="Times New Roman" w:cs="Times New Roman" w:eastAsia="Times New Roman" w:hAnsi="Times New Roman"/>
          <w:sz w:val="20.976177215576172"/>
          <w:szCs w:val="20.976177215576172"/>
          <w:rtl w:val="0"/>
        </w:rPr>
        <w:t xml:space="preserve">European legislation by sector.</w:t>
      </w:r>
      <w:r w:rsidDel="00000000" w:rsidR="00000000" w:rsidRPr="00000000">
        <w:rPr>
          <w:rFonts w:ascii="Times New Roman" w:cs="Times New Roman" w:eastAsia="Times New Roman" w:hAnsi="Times New Roman"/>
          <w:sz w:val="20.976177215576172"/>
          <w:szCs w:val="20.976177215576172"/>
          <w:u w:val="single"/>
          <w:rtl w:val="0"/>
        </w:rPr>
        <w:t xml:space="preserve"> 4 </w:t>
      </w:r>
      <w:r w:rsidDel="00000000" w:rsidR="00000000" w:rsidRPr="00000000">
        <w:rPr>
          <w:rFonts w:ascii="Times New Roman" w:cs="Times New Roman" w:eastAsia="Times New Roman" w:hAnsi="Times New Roman"/>
          <w:sz w:val="20"/>
          <w:szCs w:val="20"/>
          <w:rtl w:val="0"/>
        </w:rPr>
        <w:t xml:space="preserve">4.6. </w:t>
      </w:r>
      <w:r w:rsidDel="00000000" w:rsidR="00000000" w:rsidRPr="00000000">
        <w:rPr>
          <w:rFonts w:ascii="Times New Roman" w:cs="Times New Roman" w:eastAsia="Times New Roman" w:hAnsi="Times New Roman"/>
          <w:sz w:val="20.976177215576172"/>
          <w:szCs w:val="20.976177215576172"/>
          <w:rtl w:val="0"/>
        </w:rPr>
        <w:t xml:space="preserve">The single market. </w:t>
      </w:r>
      <w:r w:rsidDel="00000000" w:rsidR="00000000" w:rsidRPr="00000000">
        <w:rPr>
          <w:rFonts w:ascii="Times New Roman" w:cs="Times New Roman" w:eastAsia="Times New Roman" w:hAnsi="Times New Roman"/>
          <w:sz w:val="20.976177215576172"/>
          <w:szCs w:val="20.976177215576172"/>
          <w:u w:val="single"/>
          <w:rtl w:val="0"/>
        </w:rPr>
        <w:t xml:space="preserve">5 </w:t>
      </w:r>
      <w:r w:rsidDel="00000000" w:rsidR="00000000" w:rsidRPr="00000000">
        <w:rPr>
          <w:rFonts w:ascii="Times New Roman" w:cs="Times New Roman" w:eastAsia="Times New Roman" w:hAnsi="Times New Roman"/>
          <w:sz w:val="20"/>
          <w:szCs w:val="20"/>
          <w:rtl w:val="0"/>
        </w:rPr>
        <w:t xml:space="preserve">4.6.1. </w:t>
      </w:r>
      <w:r w:rsidDel="00000000" w:rsidR="00000000" w:rsidRPr="00000000">
        <w:rPr>
          <w:rFonts w:ascii="Times New Roman" w:cs="Times New Roman" w:eastAsia="Times New Roman" w:hAnsi="Times New Roman"/>
          <w:sz w:val="20.976177215576172"/>
          <w:szCs w:val="20.976177215576172"/>
          <w:rtl w:val="0"/>
        </w:rPr>
        <w:t xml:space="preserve">Differences with the customs union.</w:t>
      </w:r>
      <w:r w:rsidDel="00000000" w:rsidR="00000000" w:rsidRPr="00000000">
        <w:rPr>
          <w:rFonts w:ascii="Times New Roman" w:cs="Times New Roman" w:eastAsia="Times New Roman" w:hAnsi="Times New Roman"/>
          <w:sz w:val="20.976177215576172"/>
          <w:szCs w:val="20.976177215576172"/>
          <w:u w:val="single"/>
          <w:rtl w:val="0"/>
        </w:rPr>
        <w:t xml:space="preserve"> 5 </w:t>
      </w:r>
      <w:r w:rsidDel="00000000" w:rsidR="00000000" w:rsidRPr="00000000">
        <w:rPr>
          <w:rFonts w:ascii="Times New Roman" w:cs="Times New Roman" w:eastAsia="Times New Roman" w:hAnsi="Times New Roman"/>
          <w:sz w:val="20"/>
          <w:szCs w:val="20"/>
          <w:rtl w:val="0"/>
        </w:rPr>
        <w:t xml:space="preserve">4.6.2. </w:t>
      </w:r>
      <w:r w:rsidDel="00000000" w:rsidR="00000000" w:rsidRPr="00000000">
        <w:rPr>
          <w:rFonts w:ascii="Times New Roman" w:cs="Times New Roman" w:eastAsia="Times New Roman" w:hAnsi="Times New Roman"/>
          <w:sz w:val="20.976177215576172"/>
          <w:szCs w:val="20.976177215576172"/>
          <w:rtl w:val="0"/>
        </w:rPr>
        <w:t xml:space="preserve">Differences with the </w:t>
      </w:r>
    </w:p>
    <w:p w:rsidR="00000000" w:rsidDel="00000000" w:rsidP="00000000" w:rsidRDefault="00000000" w:rsidRPr="00000000" w14:paraId="0000000B">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cmathi2604</w:t>
      </w:r>
    </w:p>
    <w:p w:rsidR="00000000" w:rsidDel="00000000" w:rsidP="00000000" w:rsidRDefault="00000000" w:rsidRPr="00000000" w14:paraId="0000000C">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_hollandais25LeKingArrive</w:t>
      </w:r>
    </w:p>
    <w:p w:rsidR="00000000" w:rsidDel="00000000" w:rsidP="00000000" w:rsidRDefault="00000000" w:rsidRPr="00000000" w14:paraId="0000000D">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fsadzot8 </w:t>
      </w:r>
    </w:p>
    <w:p w:rsidR="00000000" w:rsidDel="00000000" w:rsidP="00000000" w:rsidRDefault="00000000" w:rsidRPr="00000000" w14:paraId="0000000E">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Jolindien207062</w:t>
      </w:r>
    </w:p>
    <w:p w:rsidR="00000000" w:rsidDel="00000000" w:rsidP="00000000" w:rsidRDefault="00000000" w:rsidRPr="00000000" w14:paraId="0000000F">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Allan_wil </w:t>
      </w:r>
    </w:p>
    <w:p w:rsidR="00000000" w:rsidDel="00000000" w:rsidP="00000000" w:rsidRDefault="00000000" w:rsidRPr="00000000" w14:paraId="00000010">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Matt-5k</w:t>
      </w:r>
    </w:p>
    <w:p w:rsidR="00000000" w:rsidDel="00000000" w:rsidP="00000000" w:rsidRDefault="00000000" w:rsidRPr="00000000" w14:paraId="00000011">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Peaxiie</w:t>
      </w:r>
    </w:p>
    <w:p w:rsidR="00000000" w:rsidDel="00000000" w:rsidP="00000000" w:rsidRDefault="00000000" w:rsidRPr="00000000" w14:paraId="00000012">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Ivi2705</w:t>
      </w:r>
    </w:p>
    <w:p w:rsidR="00000000" w:rsidDel="00000000" w:rsidP="00000000" w:rsidRDefault="00000000" w:rsidRPr="00000000" w14:paraId="00000013">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Charlotte261092</w:t>
      </w:r>
    </w:p>
    <w:p w:rsidR="00000000" w:rsidDel="00000000" w:rsidP="00000000" w:rsidRDefault="00000000" w:rsidRPr="00000000" w14:paraId="00000014">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Nicolas-adam420</w:t>
      </w:r>
    </w:p>
    <w:p w:rsidR="00000000" w:rsidDel="00000000" w:rsidP="00000000" w:rsidRDefault="00000000" w:rsidRPr="00000000" w14:paraId="00000015">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xaxa.140782</w:t>
      </w:r>
    </w:p>
    <w:p w:rsidR="00000000" w:rsidDel="00000000" w:rsidP="00000000" w:rsidRDefault="00000000" w:rsidRPr="00000000" w14:paraId="00000016">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Totorinaaa0</w:t>
      </w:r>
    </w:p>
    <w:p w:rsidR="00000000" w:rsidDel="00000000" w:rsidP="00000000" w:rsidRDefault="00000000" w:rsidRPr="00000000" w14:paraId="00000017">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Renaudggrr</w:t>
      </w:r>
    </w:p>
    <w:p w:rsidR="00000000" w:rsidDel="00000000" w:rsidP="00000000" w:rsidRDefault="00000000" w:rsidRPr="00000000" w14:paraId="00000018">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d_doguet</w:t>
      </w:r>
    </w:p>
    <w:p w:rsidR="00000000" w:rsidDel="00000000" w:rsidP="00000000" w:rsidRDefault="00000000" w:rsidRPr="00000000" w14:paraId="00000019">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Juty252048 </w:t>
      </w:r>
    </w:p>
    <w:p w:rsidR="00000000" w:rsidDel="00000000" w:rsidP="00000000" w:rsidRDefault="00000000" w:rsidRPr="00000000" w14:paraId="0000001A">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Renoirp </w:t>
      </w:r>
    </w:p>
    <w:p w:rsidR="00000000" w:rsidDel="00000000" w:rsidP="00000000" w:rsidRDefault="00000000" w:rsidRPr="00000000" w14:paraId="0000001B">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meloupon</w:t>
      </w:r>
    </w:p>
    <w:p w:rsidR="00000000" w:rsidDel="00000000" w:rsidP="00000000" w:rsidRDefault="00000000" w:rsidRPr="00000000" w14:paraId="0000001C">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sepho.0</w:t>
      </w:r>
    </w:p>
    <w:p w:rsidR="00000000" w:rsidDel="00000000" w:rsidP="00000000" w:rsidRDefault="00000000" w:rsidRPr="00000000" w14:paraId="0000001D">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julien5002</w:t>
      </w:r>
    </w:p>
    <w:p w:rsidR="00000000" w:rsidDel="00000000" w:rsidP="00000000" w:rsidRDefault="00000000" w:rsidRPr="00000000" w14:paraId="0000001E">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marco-dubai1</w:t>
      </w:r>
    </w:p>
    <w:p w:rsidR="00000000" w:rsidDel="00000000" w:rsidP="00000000" w:rsidRDefault="00000000" w:rsidRPr="00000000" w14:paraId="0000001F">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stephixxx18</w:t>
      </w:r>
    </w:p>
    <w:p w:rsidR="00000000" w:rsidDel="00000000" w:rsidP="00000000" w:rsidRDefault="00000000" w:rsidRPr="00000000" w14:paraId="00000020">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rimkovich-7</w:t>
      </w:r>
    </w:p>
    <w:p w:rsidR="00000000" w:rsidDel="00000000" w:rsidP="00000000" w:rsidRDefault="00000000" w:rsidRPr="00000000" w14:paraId="00000021">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flo112211</w:t>
      </w:r>
    </w:p>
    <w:p w:rsidR="00000000" w:rsidDel="00000000" w:rsidP="00000000" w:rsidRDefault="00000000" w:rsidRPr="00000000" w14:paraId="00000022">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gokal</w:t>
      </w:r>
    </w:p>
    <w:p w:rsidR="00000000" w:rsidDel="00000000" w:rsidP="00000000" w:rsidRDefault="00000000" w:rsidRPr="00000000" w14:paraId="00000023">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melissadelvigne</w:t>
      </w:r>
    </w:p>
    <w:p w:rsidR="00000000" w:rsidDel="00000000" w:rsidP="00000000" w:rsidRDefault="00000000" w:rsidRPr="00000000" w14:paraId="00000024">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hellbrkcr</w:t>
      </w:r>
    </w:p>
    <w:p w:rsidR="00000000" w:rsidDel="00000000" w:rsidP="00000000" w:rsidRDefault="00000000" w:rsidRPr="00000000" w14:paraId="00000025">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phoeby_08</w:t>
      </w:r>
    </w:p>
    <w:p w:rsidR="00000000" w:rsidDel="00000000" w:rsidP="00000000" w:rsidRDefault="00000000" w:rsidRPr="00000000" w14:paraId="00000026">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lewis_cdl</w:t>
      </w:r>
    </w:p>
    <w:p w:rsidR="00000000" w:rsidDel="00000000" w:rsidP="00000000" w:rsidRDefault="00000000" w:rsidRPr="00000000" w14:paraId="00000027">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goodvibes22156</w:t>
      </w:r>
    </w:p>
    <w:p w:rsidR="00000000" w:rsidDel="00000000" w:rsidP="00000000" w:rsidRDefault="00000000" w:rsidRPr="00000000" w14:paraId="00000028">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clementwaterlot</w:t>
      </w:r>
    </w:p>
    <w:p w:rsidR="00000000" w:rsidDel="00000000" w:rsidP="00000000" w:rsidRDefault="00000000" w:rsidRPr="00000000" w14:paraId="00000029">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nicobib17</w:t>
      </w:r>
    </w:p>
    <w:p w:rsidR="00000000" w:rsidDel="00000000" w:rsidP="00000000" w:rsidRDefault="00000000" w:rsidRPr="00000000" w14:paraId="0000002A">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jujubart83</w:t>
      </w:r>
    </w:p>
    <w:p w:rsidR="00000000" w:rsidDel="00000000" w:rsidP="00000000" w:rsidRDefault="00000000" w:rsidRPr="00000000" w14:paraId="0000002B">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Igkech24</w:t>
      </w:r>
    </w:p>
    <w:p w:rsidR="00000000" w:rsidDel="00000000" w:rsidP="00000000" w:rsidRDefault="00000000" w:rsidRPr="00000000" w14:paraId="0000002C">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kevindessart</w:t>
      </w:r>
    </w:p>
    <w:p w:rsidR="00000000" w:rsidDel="00000000" w:rsidP="00000000" w:rsidRDefault="00000000" w:rsidRPr="00000000" w14:paraId="0000002D">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littlecalo2</w:t>
      </w:r>
    </w:p>
    <w:p w:rsidR="00000000" w:rsidDel="00000000" w:rsidP="00000000" w:rsidRDefault="00000000" w:rsidRPr="00000000" w14:paraId="0000002E">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crk_crk2023</w:t>
      </w:r>
    </w:p>
    <w:p w:rsidR="00000000" w:rsidDel="00000000" w:rsidP="00000000" w:rsidRDefault="00000000" w:rsidRPr="00000000" w14:paraId="0000002F">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clementringoot</w:t>
      </w:r>
    </w:p>
    <w:p w:rsidR="00000000" w:rsidDel="00000000" w:rsidP="00000000" w:rsidRDefault="00000000" w:rsidRPr="00000000" w14:paraId="00000030">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celineleyon 1985</w:t>
      </w:r>
    </w:p>
    <w:p w:rsidR="00000000" w:rsidDel="00000000" w:rsidP="00000000" w:rsidRDefault="00000000" w:rsidRPr="00000000" w14:paraId="00000031">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jordan19her</w:t>
      </w:r>
    </w:p>
    <w:p w:rsidR="00000000" w:rsidDel="00000000" w:rsidP="00000000" w:rsidRDefault="00000000" w:rsidRPr="00000000" w14:paraId="00000032">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rastanath5001</w:t>
      </w:r>
    </w:p>
    <w:p w:rsidR="00000000" w:rsidDel="00000000" w:rsidP="00000000" w:rsidRDefault="00000000" w:rsidRPr="00000000" w14:paraId="00000033">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ludocandy86</w:t>
      </w:r>
    </w:p>
    <w:p w:rsidR="00000000" w:rsidDel="00000000" w:rsidP="00000000" w:rsidRDefault="00000000" w:rsidRPr="00000000" w14:paraId="00000034">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kmiieh</w:t>
      </w:r>
    </w:p>
    <w:p w:rsidR="00000000" w:rsidDel="00000000" w:rsidP="00000000" w:rsidRDefault="00000000" w:rsidRPr="00000000" w14:paraId="00000035">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mertus1507</w:t>
      </w:r>
    </w:p>
    <w:p w:rsidR="00000000" w:rsidDel="00000000" w:rsidP="00000000" w:rsidRDefault="00000000" w:rsidRPr="00000000" w14:paraId="00000036">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jhavai</w:t>
      </w:r>
    </w:p>
    <w:p w:rsidR="00000000" w:rsidDel="00000000" w:rsidP="00000000" w:rsidRDefault="00000000" w:rsidRPr="00000000" w14:paraId="00000037">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romain_toussa23</w:t>
      </w:r>
    </w:p>
    <w:p w:rsidR="00000000" w:rsidDel="00000000" w:rsidP="00000000" w:rsidRDefault="00000000" w:rsidRPr="00000000" w14:paraId="00000038">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guizmosisi</w:t>
      </w:r>
    </w:p>
    <w:p w:rsidR="00000000" w:rsidDel="00000000" w:rsidP="00000000" w:rsidRDefault="00000000" w:rsidRPr="00000000" w14:paraId="00000039">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drose2x500</w:t>
      </w:r>
    </w:p>
    <w:p w:rsidR="00000000" w:rsidDel="00000000" w:rsidP="00000000" w:rsidRDefault="00000000" w:rsidRPr="00000000" w14:paraId="0000003A">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nicolasdevigne</w:t>
      </w:r>
    </w:p>
    <w:p w:rsidR="00000000" w:rsidDel="00000000" w:rsidP="00000000" w:rsidRDefault="00000000" w:rsidRPr="00000000" w14:paraId="0000003B">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nico237263</w:t>
      </w:r>
    </w:p>
    <w:p w:rsidR="00000000" w:rsidDel="00000000" w:rsidP="00000000" w:rsidRDefault="00000000" w:rsidRPr="00000000" w14:paraId="0000003C">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haeroneide</w:t>
      </w:r>
    </w:p>
    <w:p w:rsidR="00000000" w:rsidDel="00000000" w:rsidP="00000000" w:rsidRDefault="00000000" w:rsidRPr="00000000" w14:paraId="0000003D">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laurencezoeleo</w:t>
      </w:r>
    </w:p>
    <w:p w:rsidR="00000000" w:rsidDel="00000000" w:rsidP="00000000" w:rsidRDefault="00000000" w:rsidRPr="00000000" w14:paraId="0000003E">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sylvanus53</w:t>
      </w:r>
    </w:p>
    <w:p w:rsidR="00000000" w:rsidDel="00000000" w:rsidP="00000000" w:rsidRDefault="00000000" w:rsidRPr="00000000" w14:paraId="0000003F">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dada20242961</w:t>
      </w:r>
    </w:p>
    <w:p w:rsidR="00000000" w:rsidDel="00000000" w:rsidP="00000000" w:rsidRDefault="00000000" w:rsidRPr="00000000" w14:paraId="00000040">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sosagesse20</w:t>
      </w:r>
    </w:p>
    <w:p w:rsidR="00000000" w:rsidDel="00000000" w:rsidP="00000000" w:rsidRDefault="00000000" w:rsidRPr="00000000" w14:paraId="00000041">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1o_dam27</w:t>
      </w:r>
    </w:p>
    <w:p w:rsidR="00000000" w:rsidDel="00000000" w:rsidP="00000000" w:rsidRDefault="00000000" w:rsidRPr="00000000" w14:paraId="00000042">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youri-boicka</w:t>
      </w:r>
    </w:p>
    <w:p w:rsidR="00000000" w:rsidDel="00000000" w:rsidP="00000000" w:rsidRDefault="00000000" w:rsidRPr="00000000" w14:paraId="00000043">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alessio_anz2020</w:t>
      </w:r>
    </w:p>
    <w:p w:rsidR="00000000" w:rsidDel="00000000" w:rsidP="00000000" w:rsidRDefault="00000000" w:rsidRPr="00000000" w14:paraId="00000044">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scarpi25</w:t>
      </w:r>
    </w:p>
    <w:p w:rsidR="00000000" w:rsidDel="00000000" w:rsidP="00000000" w:rsidRDefault="00000000" w:rsidRPr="00000000" w14:paraId="00000045">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jeromevanhaecke</w:t>
      </w:r>
    </w:p>
    <w:p w:rsidR="00000000" w:rsidDel="00000000" w:rsidP="00000000" w:rsidRDefault="00000000" w:rsidRPr="00000000" w14:paraId="00000046">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denisdenice 19</w:t>
      </w:r>
    </w:p>
    <w:p w:rsidR="00000000" w:rsidDel="00000000" w:rsidP="00000000" w:rsidRDefault="00000000" w:rsidRPr="00000000" w14:paraId="00000047">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j.julian642</w:t>
      </w:r>
    </w:p>
    <w:p w:rsidR="00000000" w:rsidDel="00000000" w:rsidP="00000000" w:rsidRDefault="00000000" w:rsidRPr="00000000" w14:paraId="00000048">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emmanuelmchx</w:t>
      </w:r>
    </w:p>
    <w:p w:rsidR="00000000" w:rsidDel="00000000" w:rsidP="00000000" w:rsidRDefault="00000000" w:rsidRPr="00000000" w14:paraId="00000049">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djoelle 35</w:t>
      </w:r>
    </w:p>
    <w:p w:rsidR="00000000" w:rsidDel="00000000" w:rsidP="00000000" w:rsidRDefault="00000000" w:rsidRPr="00000000" w14:paraId="0000004A">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paulo.hy</w:t>
      </w:r>
    </w:p>
    <w:p w:rsidR="00000000" w:rsidDel="00000000" w:rsidP="00000000" w:rsidRDefault="00000000" w:rsidRPr="00000000" w14:paraId="0000004B">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totorinaaa0</w:t>
      </w:r>
    </w:p>
    <w:p w:rsidR="00000000" w:rsidDel="00000000" w:rsidP="00000000" w:rsidRDefault="00000000" w:rsidRPr="00000000" w14:paraId="0000004C">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lekkaducinko</w:t>
      </w:r>
    </w:p>
    <w:p w:rsidR="00000000" w:rsidDel="00000000" w:rsidP="00000000" w:rsidRDefault="00000000" w:rsidRPr="00000000" w14:paraId="0000004D">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rreno1185</w:t>
      </w:r>
    </w:p>
    <w:p w:rsidR="00000000" w:rsidDel="00000000" w:rsidP="00000000" w:rsidRDefault="00000000" w:rsidRPr="00000000" w14:paraId="0000004E">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nexhi01</w:t>
      </w:r>
    </w:p>
    <w:p w:rsidR="00000000" w:rsidDel="00000000" w:rsidP="00000000" w:rsidRDefault="00000000" w:rsidRPr="00000000" w14:paraId="0000004F">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louisthys</w:t>
      </w:r>
    </w:p>
    <w:p w:rsidR="00000000" w:rsidDel="00000000" w:rsidP="00000000" w:rsidRDefault="00000000" w:rsidRPr="00000000" w14:paraId="00000050">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jos300152</w:t>
      </w:r>
    </w:p>
    <w:p w:rsidR="00000000" w:rsidDel="00000000" w:rsidP="00000000" w:rsidRDefault="00000000" w:rsidRPr="00000000" w14:paraId="00000051">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athanas-m</w:t>
      </w:r>
    </w:p>
    <w:p w:rsidR="00000000" w:rsidDel="00000000" w:rsidP="00000000" w:rsidRDefault="00000000" w:rsidRPr="00000000" w14:paraId="00000052">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samynicolin</w:t>
      </w:r>
    </w:p>
    <w:p w:rsidR="00000000" w:rsidDel="00000000" w:rsidP="00000000" w:rsidRDefault="00000000" w:rsidRPr="00000000" w14:paraId="00000053">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virgide 88</w:t>
      </w:r>
    </w:p>
    <w:p w:rsidR="00000000" w:rsidDel="00000000" w:rsidP="00000000" w:rsidRDefault="00000000" w:rsidRPr="00000000" w14:paraId="00000054">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manuelaloqka 24</w:t>
      </w:r>
    </w:p>
    <w:p w:rsidR="00000000" w:rsidDel="00000000" w:rsidP="00000000" w:rsidRDefault="00000000" w:rsidRPr="00000000" w14:paraId="00000055">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pun-14</w:t>
      </w:r>
    </w:p>
    <w:p w:rsidR="00000000" w:rsidDel="00000000" w:rsidP="00000000" w:rsidRDefault="00000000" w:rsidRPr="00000000" w14:paraId="00000056">
      <w:pPr>
        <w:widowControl w:val="0"/>
        <w:spacing w:before="314.19921875" w:line="210.82167148590088" w:lineRule="auto"/>
        <w:ind w:left="726.2000274658203" w:right="200.30029296875" w:firstLine="0"/>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csimonet24</w:t>
      </w:r>
    </w:p>
    <w:p w:rsidR="00000000" w:rsidDel="00000000" w:rsidP="00000000" w:rsidRDefault="00000000" w:rsidRPr="00000000" w14:paraId="00000057">
      <w:pPr>
        <w:widowControl w:val="0"/>
        <w:spacing w:before="314.19921875" w:line="210.82167148590088" w:lineRule="auto"/>
        <w:ind w:left="726.2000274658203" w:right="200.30029296875" w:firstLine="0"/>
        <w:jc w:val="right"/>
        <w:rPr>
          <w:rFonts w:ascii="Times New Roman" w:cs="Times New Roman" w:eastAsia="Times New Roman" w:hAnsi="Times New Roman"/>
          <w:sz w:val="20.493900299072266"/>
          <w:szCs w:val="20.493900299072266"/>
          <w:u w:val="single"/>
        </w:rPr>
      </w:pPr>
      <w:r w:rsidDel="00000000" w:rsidR="00000000" w:rsidRPr="00000000">
        <w:rPr>
          <w:rFonts w:ascii="Times New Roman" w:cs="Times New Roman" w:eastAsia="Times New Roman" w:hAnsi="Times New Roman"/>
          <w:sz w:val="20.976177215576172"/>
          <w:szCs w:val="20.976177215576172"/>
          <w:rtl w:val="0"/>
        </w:rPr>
        <w:t xml:space="preserve">ommon market.</w:t>
      </w:r>
      <w:r w:rsidDel="00000000" w:rsidR="00000000" w:rsidRPr="00000000">
        <w:rPr>
          <w:rFonts w:ascii="Times New Roman" w:cs="Times New Roman" w:eastAsia="Times New Roman" w:hAnsi="Times New Roman"/>
          <w:sz w:val="20.976177215576172"/>
          <w:szCs w:val="20.976177215576172"/>
          <w:u w:val="single"/>
          <w:rtl w:val="0"/>
        </w:rPr>
        <w:t xml:space="preserve"> 5 </w:t>
      </w:r>
      <w:r w:rsidDel="00000000" w:rsidR="00000000" w:rsidRPr="00000000">
        <w:rPr>
          <w:rFonts w:ascii="Times New Roman" w:cs="Times New Roman" w:eastAsia="Times New Roman" w:hAnsi="Times New Roman"/>
          <w:sz w:val="20"/>
          <w:szCs w:val="20"/>
          <w:rtl w:val="0"/>
        </w:rPr>
        <w:t xml:space="preserve">4.6.3. </w:t>
      </w:r>
      <w:r w:rsidDel="00000000" w:rsidR="00000000" w:rsidRPr="00000000">
        <w:rPr>
          <w:rFonts w:ascii="Times New Roman" w:cs="Times New Roman" w:eastAsia="Times New Roman" w:hAnsi="Times New Roman"/>
          <w:sz w:val="20.976177215576172"/>
          <w:szCs w:val="20.976177215576172"/>
          <w:rtl w:val="0"/>
        </w:rPr>
        <w:t xml:space="preserve">Differences with Economic and Monetary Union (EMU).</w:t>
      </w:r>
      <w:r w:rsidDel="00000000" w:rsidR="00000000" w:rsidRPr="00000000">
        <w:rPr>
          <w:rFonts w:ascii="Times New Roman" w:cs="Times New Roman" w:eastAsia="Times New Roman" w:hAnsi="Times New Roman"/>
          <w:sz w:val="20.976177215576172"/>
          <w:szCs w:val="20.976177215576172"/>
          <w:u w:val="single"/>
          <w:rtl w:val="0"/>
        </w:rPr>
        <w:t xml:space="preserve"> 5 </w:t>
      </w:r>
      <w:r w:rsidDel="00000000" w:rsidR="00000000" w:rsidRPr="00000000">
        <w:rPr>
          <w:rFonts w:ascii="Times New Roman" w:cs="Times New Roman" w:eastAsia="Times New Roman" w:hAnsi="Times New Roman"/>
          <w:sz w:val="20"/>
          <w:szCs w:val="20"/>
          <w:rtl w:val="0"/>
        </w:rPr>
        <w:t xml:space="preserve">4.7. </w:t>
      </w:r>
      <w:r w:rsidDel="00000000" w:rsidR="00000000" w:rsidRPr="00000000">
        <w:rPr>
          <w:rFonts w:ascii="Times New Roman" w:cs="Times New Roman" w:eastAsia="Times New Roman" w:hAnsi="Times New Roman"/>
          <w:sz w:val="20.976177215576172"/>
          <w:szCs w:val="20.976177215576172"/>
          <w:rtl w:val="0"/>
        </w:rPr>
        <w:t xml:space="preserve">Ordinary legislative procedure (OLP).</w:t>
      </w:r>
      <w:r w:rsidDel="00000000" w:rsidR="00000000" w:rsidRPr="00000000">
        <w:rPr>
          <w:rFonts w:ascii="Times New Roman" w:cs="Times New Roman" w:eastAsia="Times New Roman" w:hAnsi="Times New Roman"/>
          <w:sz w:val="20.976177215576172"/>
          <w:szCs w:val="20.976177215576172"/>
          <w:u w:val="single"/>
          <w:rtl w:val="0"/>
        </w:rPr>
        <w:t xml:space="preserve"> 5 </w:t>
      </w:r>
      <w:r w:rsidDel="00000000" w:rsidR="00000000" w:rsidRPr="00000000">
        <w:rPr>
          <w:rFonts w:ascii="Times New Roman" w:cs="Times New Roman" w:eastAsia="Times New Roman" w:hAnsi="Times New Roman"/>
          <w:sz w:val="20"/>
          <w:szCs w:val="20"/>
          <w:rtl w:val="0"/>
        </w:rPr>
        <w:t xml:space="preserve">5. </w:t>
      </w:r>
      <w:r w:rsidDel="00000000" w:rsidR="00000000" w:rsidRPr="00000000">
        <w:rPr>
          <w:rFonts w:ascii="Times New Roman" w:cs="Times New Roman" w:eastAsia="Times New Roman" w:hAnsi="Times New Roman"/>
          <w:sz w:val="20.976177215576172"/>
          <w:szCs w:val="20.976177215576172"/>
          <w:rtl w:val="0"/>
        </w:rPr>
        <w:t xml:space="preserve">European policy and trade.</w:t>
      </w:r>
      <w:r w:rsidDel="00000000" w:rsidR="00000000" w:rsidRPr="00000000">
        <w:rPr>
          <w:rFonts w:ascii="Times New Roman" w:cs="Times New Roman" w:eastAsia="Times New Roman" w:hAnsi="Times New Roman"/>
          <w:sz w:val="20.976177215576172"/>
          <w:szCs w:val="20.976177215576172"/>
          <w:u w:val="single"/>
          <w:rtl w:val="0"/>
        </w:rPr>
        <w:t xml:space="preserve"> 7 </w:t>
      </w:r>
      <w:r w:rsidDel="00000000" w:rsidR="00000000" w:rsidRPr="00000000">
        <w:rPr>
          <w:rFonts w:ascii="Times New Roman" w:cs="Times New Roman" w:eastAsia="Times New Roman" w:hAnsi="Times New Roman"/>
          <w:sz w:val="20"/>
          <w:szCs w:val="20"/>
          <w:rtl w:val="0"/>
        </w:rPr>
        <w:t xml:space="preserve">5.1. </w:t>
      </w:r>
      <w:r w:rsidDel="00000000" w:rsidR="00000000" w:rsidRPr="00000000">
        <w:rPr>
          <w:rFonts w:ascii="Times New Roman" w:cs="Times New Roman" w:eastAsia="Times New Roman" w:hAnsi="Times New Roman"/>
          <w:sz w:val="20.976177215576172"/>
          <w:szCs w:val="20.976177215576172"/>
          <w:rtl w:val="0"/>
        </w:rPr>
        <w:t xml:space="preserve">European Union trade.</w:t>
      </w:r>
      <w:r w:rsidDel="00000000" w:rsidR="00000000" w:rsidRPr="00000000">
        <w:rPr>
          <w:rFonts w:ascii="Times New Roman" w:cs="Times New Roman" w:eastAsia="Times New Roman" w:hAnsi="Times New Roman"/>
          <w:sz w:val="20.976177215576172"/>
          <w:szCs w:val="20.976177215576172"/>
          <w:u w:val="single"/>
          <w:rtl w:val="0"/>
        </w:rPr>
        <w:t xml:space="preserve"> 7 </w:t>
      </w:r>
      <w:r w:rsidDel="00000000" w:rsidR="00000000" w:rsidRPr="00000000">
        <w:rPr>
          <w:rFonts w:ascii="Times New Roman" w:cs="Times New Roman" w:eastAsia="Times New Roman" w:hAnsi="Times New Roman"/>
          <w:sz w:val="20"/>
          <w:szCs w:val="20"/>
          <w:rtl w:val="0"/>
        </w:rPr>
        <w:t xml:space="preserve">5.2. </w:t>
      </w:r>
      <w:r w:rsidDel="00000000" w:rsidR="00000000" w:rsidRPr="00000000">
        <w:rPr>
          <w:rFonts w:ascii="Times New Roman" w:cs="Times New Roman" w:eastAsia="Times New Roman" w:hAnsi="Times New Roman"/>
          <w:sz w:val="20.976177215576172"/>
          <w:szCs w:val="20.976177215576172"/>
          <w:rtl w:val="0"/>
        </w:rPr>
        <w:t xml:space="preserve">Free trade agreements with the European Union.</w:t>
      </w:r>
      <w:r w:rsidDel="00000000" w:rsidR="00000000" w:rsidRPr="00000000">
        <w:rPr>
          <w:rFonts w:ascii="Times New Roman" w:cs="Times New Roman" w:eastAsia="Times New Roman" w:hAnsi="Times New Roman"/>
          <w:sz w:val="20.976177215576172"/>
          <w:szCs w:val="20.976177215576172"/>
          <w:u w:val="single"/>
          <w:rtl w:val="0"/>
        </w:rPr>
        <w:t xml:space="preserve"> 7 </w:t>
      </w:r>
      <w:r w:rsidDel="00000000" w:rsidR="00000000" w:rsidRPr="00000000">
        <w:rPr>
          <w:rFonts w:ascii="Times New Roman" w:cs="Times New Roman" w:eastAsia="Times New Roman" w:hAnsi="Times New Roman"/>
          <w:sz w:val="20"/>
          <w:szCs w:val="20"/>
          <w:rtl w:val="0"/>
        </w:rPr>
        <w:t xml:space="preserve">5.2.1. </w:t>
      </w:r>
      <w:r w:rsidDel="00000000" w:rsidR="00000000" w:rsidRPr="00000000">
        <w:rPr>
          <w:rFonts w:ascii="Times New Roman" w:cs="Times New Roman" w:eastAsia="Times New Roman" w:hAnsi="Times New Roman"/>
          <w:sz w:val="20.976177215576172"/>
          <w:szCs w:val="20.976177215576172"/>
          <w:rtl w:val="0"/>
        </w:rPr>
        <w:t xml:space="preserve">The Transatlantic Trade and Investment Partnership (TTIP).</w:t>
      </w:r>
      <w:r w:rsidDel="00000000" w:rsidR="00000000" w:rsidRPr="00000000">
        <w:rPr>
          <w:rFonts w:ascii="Times New Roman" w:cs="Times New Roman" w:eastAsia="Times New Roman" w:hAnsi="Times New Roman"/>
          <w:sz w:val="20.976177215576172"/>
          <w:szCs w:val="20.976177215576172"/>
          <w:u w:val="single"/>
          <w:rtl w:val="0"/>
        </w:rPr>
        <w:t xml:space="preserve"> 7 </w:t>
      </w:r>
      <w:r w:rsidDel="00000000" w:rsidR="00000000" w:rsidRPr="00000000">
        <w:rPr>
          <w:rFonts w:ascii="Times New Roman" w:cs="Times New Roman" w:eastAsia="Times New Roman" w:hAnsi="Times New Roman"/>
          <w:sz w:val="20"/>
          <w:szCs w:val="20"/>
          <w:rtl w:val="0"/>
        </w:rPr>
        <w:t xml:space="preserve">5.2.2. </w:t>
      </w:r>
      <w:r w:rsidDel="00000000" w:rsidR="00000000" w:rsidRPr="00000000">
        <w:rPr>
          <w:rFonts w:ascii="Times New Roman" w:cs="Times New Roman" w:eastAsia="Times New Roman" w:hAnsi="Times New Roman"/>
          <w:sz w:val="20.976177215576172"/>
          <w:szCs w:val="20.976177215576172"/>
          <w:rtl w:val="0"/>
        </w:rPr>
        <w:t xml:space="preserve">The Comprehensive Economic and Trade Agreement (CETA).</w:t>
      </w:r>
      <w:r w:rsidDel="00000000" w:rsidR="00000000" w:rsidRPr="00000000">
        <w:rPr>
          <w:rFonts w:ascii="Times New Roman" w:cs="Times New Roman" w:eastAsia="Times New Roman" w:hAnsi="Times New Roman"/>
          <w:sz w:val="20.976177215576172"/>
          <w:szCs w:val="20.976177215576172"/>
          <w:u w:val="single"/>
          <w:rtl w:val="0"/>
        </w:rPr>
        <w:t xml:space="preserve"> 7 </w:t>
      </w:r>
      <w:r w:rsidDel="00000000" w:rsidR="00000000" w:rsidRPr="00000000">
        <w:rPr>
          <w:rFonts w:ascii="Times New Roman" w:cs="Times New Roman" w:eastAsia="Times New Roman" w:hAnsi="Times New Roman"/>
          <w:sz w:val="20"/>
          <w:szCs w:val="20"/>
          <w:rtl w:val="0"/>
        </w:rPr>
        <w:t xml:space="preserve">5.2.3. </w:t>
      </w:r>
      <w:r w:rsidDel="00000000" w:rsidR="00000000" w:rsidRPr="00000000">
        <w:rPr>
          <w:rFonts w:ascii="Times New Roman" w:cs="Times New Roman" w:eastAsia="Times New Roman" w:hAnsi="Times New Roman"/>
          <w:sz w:val="20.976177215576172"/>
          <w:szCs w:val="20.976177215576172"/>
          <w:rtl w:val="0"/>
        </w:rPr>
        <w:t xml:space="preserve">The Southern Common Market (MERCOSUR).</w:t>
      </w:r>
      <w:r w:rsidDel="00000000" w:rsidR="00000000" w:rsidRPr="00000000">
        <w:rPr>
          <w:rFonts w:ascii="Times New Roman" w:cs="Times New Roman" w:eastAsia="Times New Roman" w:hAnsi="Times New Roman"/>
          <w:sz w:val="20.976177215576172"/>
          <w:szCs w:val="20.976177215576172"/>
          <w:u w:val="single"/>
          <w:rtl w:val="0"/>
        </w:rPr>
        <w:t xml:space="preserve"> 7 </w:t>
      </w:r>
      <w:r w:rsidDel="00000000" w:rsidR="00000000" w:rsidRPr="00000000">
        <w:rPr>
          <w:rFonts w:ascii="Times New Roman" w:cs="Times New Roman" w:eastAsia="Times New Roman" w:hAnsi="Times New Roman"/>
          <w:sz w:val="20"/>
          <w:szCs w:val="20"/>
          <w:rtl w:val="0"/>
        </w:rPr>
        <w:t xml:space="preserve">5.3. </w:t>
      </w:r>
      <w:r w:rsidDel="00000000" w:rsidR="00000000" w:rsidRPr="00000000">
        <w:rPr>
          <w:rFonts w:ascii="Times New Roman" w:cs="Times New Roman" w:eastAsia="Times New Roman" w:hAnsi="Times New Roman"/>
          <w:sz w:val="20.976177215576172"/>
          <w:szCs w:val="20.976177215576172"/>
          <w:rtl w:val="0"/>
        </w:rPr>
        <w:t xml:space="preserve">Free exchange tools.</w:t>
      </w:r>
      <w:r w:rsidDel="00000000" w:rsidR="00000000" w:rsidRPr="00000000">
        <w:rPr>
          <w:rFonts w:ascii="Times New Roman" w:cs="Times New Roman" w:eastAsia="Times New Roman" w:hAnsi="Times New Roman"/>
          <w:sz w:val="20.976177215576172"/>
          <w:szCs w:val="20.976177215576172"/>
          <w:u w:val="single"/>
          <w:rtl w:val="0"/>
        </w:rPr>
        <w:t xml:space="preserve"> 8 </w:t>
      </w:r>
      <w:r w:rsidDel="00000000" w:rsidR="00000000" w:rsidRPr="00000000">
        <w:rPr>
          <w:rFonts w:ascii="Times New Roman" w:cs="Times New Roman" w:eastAsia="Times New Roman" w:hAnsi="Times New Roman"/>
          <w:sz w:val="20"/>
          <w:szCs w:val="20"/>
          <w:rtl w:val="0"/>
        </w:rPr>
        <w:t xml:space="preserve">5.3.1. </w:t>
      </w:r>
      <w:r w:rsidDel="00000000" w:rsidR="00000000" w:rsidRPr="00000000">
        <w:rPr>
          <w:rFonts w:ascii="Times New Roman" w:cs="Times New Roman" w:eastAsia="Times New Roman" w:hAnsi="Times New Roman"/>
          <w:sz w:val="20.976177215576172"/>
          <w:szCs w:val="20.976177215576172"/>
          <w:rtl w:val="0"/>
        </w:rPr>
        <w:t xml:space="preserve">Common Customs Tariff (CCT).</w:t>
      </w:r>
      <w:r w:rsidDel="00000000" w:rsidR="00000000" w:rsidRPr="00000000">
        <w:rPr>
          <w:rFonts w:ascii="Times New Roman" w:cs="Times New Roman" w:eastAsia="Times New Roman" w:hAnsi="Times New Roman"/>
          <w:sz w:val="20.976177215576172"/>
          <w:szCs w:val="20.976177215576172"/>
          <w:u w:val="single"/>
          <w:rtl w:val="0"/>
        </w:rPr>
        <w:t xml:space="preserve"> 8 </w:t>
      </w:r>
      <w:r w:rsidDel="00000000" w:rsidR="00000000" w:rsidRPr="00000000">
        <w:rPr>
          <w:rFonts w:ascii="Times New Roman" w:cs="Times New Roman" w:eastAsia="Times New Roman" w:hAnsi="Times New Roman"/>
          <w:sz w:val="20"/>
          <w:szCs w:val="20"/>
          <w:rtl w:val="0"/>
        </w:rPr>
        <w:t xml:space="preserve">5.3.2. </w:t>
      </w:r>
      <w:r w:rsidDel="00000000" w:rsidR="00000000" w:rsidRPr="00000000">
        <w:rPr>
          <w:rFonts w:ascii="Times New Roman" w:cs="Times New Roman" w:eastAsia="Times New Roman" w:hAnsi="Times New Roman"/>
          <w:sz w:val="20.493900299072266"/>
          <w:szCs w:val="20.493900299072266"/>
          <w:rtl w:val="0"/>
        </w:rPr>
        <w:t xml:space="preserve">Sales policy. </w:t>
      </w:r>
      <w:r w:rsidDel="00000000" w:rsidR="00000000" w:rsidRPr="00000000">
        <w:rPr>
          <w:rFonts w:ascii="Times New Roman" w:cs="Times New Roman" w:eastAsia="Times New Roman" w:hAnsi="Times New Roman"/>
          <w:sz w:val="20.493900299072266"/>
          <w:szCs w:val="20.493900299072266"/>
          <w:u w:val="single"/>
          <w:rtl w:val="0"/>
        </w:rPr>
        <w:t xml:space="preserve">8 </w:t>
      </w:r>
    </w:p>
    <w:p w:rsidR="00000000" w:rsidDel="00000000" w:rsidP="00000000" w:rsidRDefault="00000000" w:rsidRPr="00000000" w14:paraId="00000058">
      <w:pPr>
        <w:widowControl w:val="0"/>
        <w:spacing w:before="211.9439697265625" w:line="213.3285140991211" w:lineRule="auto"/>
        <w:ind w:left="727.2920227050781" w:right="210.31982421875" w:firstLine="0"/>
        <w:jc w:val="right"/>
        <w:rPr>
          <w:rFonts w:ascii="Times New Roman" w:cs="Times New Roman" w:eastAsia="Times New Roman" w:hAnsi="Times New Roman"/>
          <w:sz w:val="20.976177215576172"/>
          <w:szCs w:val="20.976177215576172"/>
          <w:u w:val="single"/>
        </w:rPr>
      </w:pPr>
      <w:r w:rsidDel="00000000" w:rsidR="00000000" w:rsidRPr="00000000">
        <w:rPr>
          <w:rFonts w:ascii="Times New Roman" w:cs="Times New Roman" w:eastAsia="Times New Roman" w:hAnsi="Times New Roman"/>
          <w:b w:val="1"/>
          <w:bCs w:val="1"/>
          <w:sz w:val="24.592681884765625"/>
          <w:szCs w:val="24.592681884765625"/>
          <w:rtl w:val="0"/>
        </w:rPr>
        <w:t xml:space="preserve">How it works: European economic governance.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592681884765625"/>
          <w:szCs w:val="24.592681884765625"/>
          <w:rtl w:val="0"/>
        </w:rPr>
        <w:t xml:space="preserve">9 </w:t>
      </w: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sz w:val="20.976177215576172"/>
          <w:szCs w:val="20.976177215576172"/>
          <w:rtl w:val="0"/>
        </w:rPr>
        <w:t xml:space="preserve">European economic governance.</w:t>
      </w:r>
      <w:r w:rsidDel="00000000" w:rsidR="00000000" w:rsidRPr="00000000">
        <w:rPr>
          <w:rFonts w:ascii="Times New Roman" w:cs="Times New Roman" w:eastAsia="Times New Roman" w:hAnsi="Times New Roman"/>
          <w:sz w:val="20.976177215576172"/>
          <w:szCs w:val="20.976177215576172"/>
          <w:u w:val="single"/>
          <w:rtl w:val="0"/>
        </w:rPr>
        <w:t xml:space="preserve"> 9 </w:t>
      </w:r>
      <w:r w:rsidDel="00000000" w:rsidR="00000000" w:rsidRPr="00000000">
        <w:rPr>
          <w:rFonts w:ascii="Times New Roman" w:cs="Times New Roman" w:eastAsia="Times New Roman" w:hAnsi="Times New Roman"/>
          <w:sz w:val="20"/>
          <w:szCs w:val="20"/>
          <w:rtl w:val="0"/>
        </w:rPr>
        <w:t xml:space="preserve">1.1. </w:t>
      </w:r>
      <w:r w:rsidDel="00000000" w:rsidR="00000000" w:rsidRPr="00000000">
        <w:rPr>
          <w:rFonts w:ascii="Times New Roman" w:cs="Times New Roman" w:eastAsia="Times New Roman" w:hAnsi="Times New Roman"/>
          <w:sz w:val="20.976177215576172"/>
          <w:szCs w:val="20.976177215576172"/>
          <w:rtl w:val="0"/>
        </w:rPr>
        <w:t xml:space="preserve">The theory of comparative advantage.</w:t>
      </w:r>
      <w:r w:rsidDel="00000000" w:rsidR="00000000" w:rsidRPr="00000000">
        <w:rPr>
          <w:rFonts w:ascii="Times New Roman" w:cs="Times New Roman" w:eastAsia="Times New Roman" w:hAnsi="Times New Roman"/>
          <w:sz w:val="20.976177215576172"/>
          <w:szCs w:val="20.976177215576172"/>
          <w:u w:val="single"/>
          <w:rtl w:val="0"/>
        </w:rPr>
        <w:t xml:space="preserve"> 9 </w:t>
      </w:r>
      <w:r w:rsidDel="00000000" w:rsidR="00000000" w:rsidRPr="00000000">
        <w:rPr>
          <w:rFonts w:ascii="Times New Roman" w:cs="Times New Roman" w:eastAsia="Times New Roman" w:hAnsi="Times New Roman"/>
          <w:sz w:val="20"/>
          <w:szCs w:val="20"/>
          <w:rtl w:val="0"/>
        </w:rPr>
        <w:t xml:space="preserve">1.2. </w:t>
      </w:r>
      <w:r w:rsidDel="00000000" w:rsidR="00000000" w:rsidRPr="00000000">
        <w:rPr>
          <w:rFonts w:ascii="Times New Roman" w:cs="Times New Roman" w:eastAsia="Times New Roman" w:hAnsi="Times New Roman"/>
          <w:sz w:val="20.493900299072266"/>
          <w:szCs w:val="20.493900299072266"/>
          <w:rtl w:val="0"/>
        </w:rPr>
        <w:t xml:space="preserve">Trading blocks.</w:t>
      </w:r>
      <w:r w:rsidDel="00000000" w:rsidR="00000000" w:rsidRPr="00000000">
        <w:rPr>
          <w:rFonts w:ascii="Times New Roman" w:cs="Times New Roman" w:eastAsia="Times New Roman" w:hAnsi="Times New Roman"/>
          <w:sz w:val="20.493900299072266"/>
          <w:szCs w:val="20.493900299072266"/>
          <w:u w:val="single"/>
          <w:rtl w:val="0"/>
        </w:rPr>
        <w:t xml:space="preserve"> 9 </w:t>
      </w:r>
      <w:r w:rsidDel="00000000" w:rsidR="00000000" w:rsidRPr="00000000">
        <w:rPr>
          <w:rFonts w:ascii="Times New Roman" w:cs="Times New Roman" w:eastAsia="Times New Roman" w:hAnsi="Times New Roman"/>
          <w:sz w:val="20"/>
          <w:szCs w:val="20"/>
          <w:rtl w:val="0"/>
        </w:rPr>
        <w:t xml:space="preserve">1.3. </w:t>
      </w:r>
      <w:r w:rsidDel="00000000" w:rsidR="00000000" w:rsidRPr="00000000">
        <w:rPr>
          <w:rFonts w:ascii="Times New Roman" w:cs="Times New Roman" w:eastAsia="Times New Roman" w:hAnsi="Times New Roman"/>
          <w:sz w:val="20.976177215576172"/>
          <w:szCs w:val="20.976177215576172"/>
          <w:rtl w:val="0"/>
        </w:rPr>
        <w:t xml:space="preserve">Balance of payments.</w:t>
      </w:r>
      <w:r w:rsidDel="00000000" w:rsidR="00000000" w:rsidRPr="00000000">
        <w:rPr>
          <w:rFonts w:ascii="Times New Roman" w:cs="Times New Roman" w:eastAsia="Times New Roman" w:hAnsi="Times New Roman"/>
          <w:sz w:val="20.976177215576172"/>
          <w:szCs w:val="20.976177215576172"/>
          <w:u w:val="single"/>
          <w:rtl w:val="0"/>
        </w:rPr>
        <w:t xml:space="preserve"> 9 </w:t>
      </w:r>
    </w:p>
    <w:p w:rsidR="00000000" w:rsidDel="00000000" w:rsidP="00000000" w:rsidRDefault="00000000" w:rsidRPr="00000000" w14:paraId="00000059">
      <w:pPr>
        <w:widowControl w:val="0"/>
        <w:spacing w:line="210.69738864898682" w:lineRule="auto"/>
        <w:ind w:left="726.2000274658203" w:right="123.25927734375" w:firstLine="0"/>
        <w:jc w:val="right"/>
        <w:rPr>
          <w:rFonts w:ascii="Times New Roman" w:cs="Times New Roman" w:eastAsia="Times New Roman" w:hAnsi="Times New Roman"/>
          <w:sz w:val="20.493900299072266"/>
          <w:szCs w:val="20.493900299072266"/>
          <w:u w:val="single"/>
        </w:rPr>
      </w:pPr>
      <w:r w:rsidDel="00000000" w:rsidR="00000000" w:rsidRPr="00000000">
        <w:rPr>
          <w:rFonts w:ascii="Times New Roman" w:cs="Times New Roman" w:eastAsia="Times New Roman" w:hAnsi="Times New Roman"/>
          <w:sz w:val="20"/>
          <w:szCs w:val="20"/>
          <w:rtl w:val="0"/>
        </w:rPr>
        <w:t xml:space="preserve">1.4. </w:t>
      </w:r>
      <w:r w:rsidDel="00000000" w:rsidR="00000000" w:rsidRPr="00000000">
        <w:rPr>
          <w:rFonts w:ascii="Times New Roman" w:cs="Times New Roman" w:eastAsia="Times New Roman" w:hAnsi="Times New Roman"/>
          <w:sz w:val="20.976177215576172"/>
          <w:szCs w:val="20.976177215576172"/>
          <w:rtl w:val="0"/>
        </w:rPr>
        <w:t xml:space="preserve">Integration theory. </w:t>
      </w:r>
      <w:r w:rsidDel="00000000" w:rsidR="00000000" w:rsidRPr="00000000">
        <w:rPr>
          <w:rFonts w:ascii="Times New Roman" w:cs="Times New Roman" w:eastAsia="Times New Roman" w:hAnsi="Times New Roman"/>
          <w:sz w:val="20.976177215576172"/>
          <w:szCs w:val="20.976177215576172"/>
          <w:u w:val="single"/>
          <w:rtl w:val="0"/>
        </w:rPr>
        <w:t xml:space="preserve">10 </w:t>
      </w:r>
      <w:r w:rsidDel="00000000" w:rsidR="00000000" w:rsidRPr="00000000">
        <w:rPr>
          <w:rFonts w:ascii="Times New Roman" w:cs="Times New Roman" w:eastAsia="Times New Roman" w:hAnsi="Times New Roman"/>
          <w:sz w:val="20"/>
          <w:szCs w:val="20"/>
          <w:rtl w:val="0"/>
        </w:rPr>
        <w:t xml:space="preserve">1.5. </w:t>
      </w:r>
      <w:r w:rsidDel="00000000" w:rsidR="00000000" w:rsidRPr="00000000">
        <w:rPr>
          <w:rFonts w:ascii="Times New Roman" w:cs="Times New Roman" w:eastAsia="Times New Roman" w:hAnsi="Times New Roman"/>
          <w:sz w:val="20.976177215576172"/>
          <w:szCs w:val="20.976177215576172"/>
          <w:rtl w:val="0"/>
        </w:rPr>
        <w:t xml:space="preserve">The incompatibility triangle.</w:t>
      </w:r>
      <w:r w:rsidDel="00000000" w:rsidR="00000000" w:rsidRPr="00000000">
        <w:rPr>
          <w:rFonts w:ascii="Times New Roman" w:cs="Times New Roman" w:eastAsia="Times New Roman" w:hAnsi="Times New Roman"/>
          <w:sz w:val="20.976177215576172"/>
          <w:szCs w:val="20.976177215576172"/>
          <w:u w:val="single"/>
          <w:rtl w:val="0"/>
        </w:rPr>
        <w:t xml:space="preserve"> 10 </w:t>
      </w: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sz w:val="20.976177215576172"/>
          <w:szCs w:val="20.976177215576172"/>
          <w:rtl w:val="0"/>
        </w:rPr>
        <w:t xml:space="preserve">Macroeconomic fundamentals.</w:t>
      </w:r>
      <w:r w:rsidDel="00000000" w:rsidR="00000000" w:rsidRPr="00000000">
        <w:rPr>
          <w:rFonts w:ascii="Times New Roman" w:cs="Times New Roman" w:eastAsia="Times New Roman" w:hAnsi="Times New Roman"/>
          <w:sz w:val="20.976177215576172"/>
          <w:szCs w:val="20.976177215576172"/>
          <w:u w:val="single"/>
          <w:rtl w:val="0"/>
        </w:rPr>
        <w:t xml:space="preserve"> 10 </w:t>
      </w:r>
      <w:r w:rsidDel="00000000" w:rsidR="00000000" w:rsidRPr="00000000">
        <w:rPr>
          <w:rFonts w:ascii="Times New Roman" w:cs="Times New Roman" w:eastAsia="Times New Roman" w:hAnsi="Times New Roman"/>
          <w:sz w:val="20"/>
          <w:szCs w:val="20"/>
          <w:rtl w:val="0"/>
        </w:rPr>
        <w:t xml:space="preserve">2.1. </w:t>
      </w:r>
      <w:r w:rsidDel="00000000" w:rsidR="00000000" w:rsidRPr="00000000">
        <w:rPr>
          <w:rFonts w:ascii="Times New Roman" w:cs="Times New Roman" w:eastAsia="Times New Roman" w:hAnsi="Times New Roman"/>
          <w:sz w:val="20.493900299072266"/>
          <w:szCs w:val="20.493900299072266"/>
          <w:rtl w:val="0"/>
        </w:rPr>
        <w:t xml:space="preserve">Economic policy. </w:t>
      </w:r>
      <w:r w:rsidDel="00000000" w:rsidR="00000000" w:rsidRPr="00000000">
        <w:rPr>
          <w:rFonts w:ascii="Times New Roman" w:cs="Times New Roman" w:eastAsia="Times New Roman" w:hAnsi="Times New Roman"/>
          <w:sz w:val="20.493900299072266"/>
          <w:szCs w:val="20.493900299072266"/>
          <w:u w:val="single"/>
          <w:rtl w:val="0"/>
        </w:rPr>
        <w:t xml:space="preserve">10 </w:t>
      </w:r>
      <w:r w:rsidDel="00000000" w:rsidR="00000000" w:rsidRPr="00000000">
        <w:rPr>
          <w:rFonts w:ascii="Times New Roman" w:cs="Times New Roman" w:eastAsia="Times New Roman" w:hAnsi="Times New Roman"/>
          <w:sz w:val="20"/>
          <w:szCs w:val="20"/>
          <w:rtl w:val="0"/>
        </w:rPr>
        <w:t xml:space="preserve">2.2. </w:t>
      </w:r>
      <w:r w:rsidDel="00000000" w:rsidR="00000000" w:rsidRPr="00000000">
        <w:rPr>
          <w:rFonts w:ascii="Times New Roman" w:cs="Times New Roman" w:eastAsia="Times New Roman" w:hAnsi="Times New Roman"/>
          <w:sz w:val="20.976177215576172"/>
          <w:szCs w:val="20.976177215576172"/>
          <w:rtl w:val="0"/>
        </w:rPr>
        <w:t xml:space="preserve">European economic governance.</w:t>
      </w:r>
      <w:r w:rsidDel="00000000" w:rsidR="00000000" w:rsidRPr="00000000">
        <w:rPr>
          <w:rFonts w:ascii="Times New Roman" w:cs="Times New Roman" w:eastAsia="Times New Roman" w:hAnsi="Times New Roman"/>
          <w:sz w:val="20.976177215576172"/>
          <w:szCs w:val="20.976177215576172"/>
          <w:u w:val="single"/>
          <w:rtl w:val="0"/>
        </w:rPr>
        <w:t xml:space="preserve"> 10 </w:t>
      </w:r>
      <w:r w:rsidDel="00000000" w:rsidR="00000000" w:rsidRPr="00000000">
        <w:rPr>
          <w:rFonts w:ascii="Times New Roman" w:cs="Times New Roman" w:eastAsia="Times New Roman" w:hAnsi="Times New Roman"/>
          <w:sz w:val="20"/>
          <w:szCs w:val="20"/>
          <w:rtl w:val="0"/>
        </w:rPr>
        <w:t xml:space="preserve">2.3. </w:t>
      </w:r>
      <w:r w:rsidDel="00000000" w:rsidR="00000000" w:rsidRPr="00000000">
        <w:rPr>
          <w:rFonts w:ascii="Times New Roman" w:cs="Times New Roman" w:eastAsia="Times New Roman" w:hAnsi="Times New Roman"/>
          <w:sz w:val="20.976177215576172"/>
          <w:szCs w:val="20.976177215576172"/>
          <w:rtl w:val="0"/>
        </w:rPr>
        <w:t xml:space="preserve">Macroeconomic policy. </w:t>
      </w:r>
      <w:r w:rsidDel="00000000" w:rsidR="00000000" w:rsidRPr="00000000">
        <w:rPr>
          <w:rFonts w:ascii="Times New Roman" w:cs="Times New Roman" w:eastAsia="Times New Roman" w:hAnsi="Times New Roman"/>
          <w:sz w:val="20.976177215576172"/>
          <w:szCs w:val="20.976177215576172"/>
          <w:u w:val="single"/>
          <w:rtl w:val="0"/>
        </w:rPr>
        <w:t xml:space="preserve">11 </w:t>
      </w:r>
      <w:r w:rsidDel="00000000" w:rsidR="00000000" w:rsidRPr="00000000">
        <w:rPr>
          <w:rFonts w:ascii="Times New Roman" w:cs="Times New Roman" w:eastAsia="Times New Roman" w:hAnsi="Times New Roman"/>
          <w:sz w:val="20"/>
          <w:szCs w:val="20"/>
          <w:rtl w:val="0"/>
        </w:rPr>
        <w:t xml:space="preserve">3. </w:t>
      </w:r>
      <w:r w:rsidDel="00000000" w:rsidR="00000000" w:rsidRPr="00000000">
        <w:rPr>
          <w:rFonts w:ascii="Times New Roman" w:cs="Times New Roman" w:eastAsia="Times New Roman" w:hAnsi="Times New Roman"/>
          <w:sz w:val="20.976177215576172"/>
          <w:szCs w:val="20.976177215576172"/>
          <w:rtl w:val="0"/>
        </w:rPr>
        <w:t xml:space="preserve">Short-term" politics. </w:t>
      </w:r>
      <w:r w:rsidDel="00000000" w:rsidR="00000000" w:rsidRPr="00000000">
        <w:rPr>
          <w:rFonts w:ascii="Times New Roman" w:cs="Times New Roman" w:eastAsia="Times New Roman" w:hAnsi="Times New Roman"/>
          <w:sz w:val="20.976177215576172"/>
          <w:szCs w:val="20.976177215576172"/>
          <w:u w:val="single"/>
          <w:rtl w:val="0"/>
        </w:rPr>
        <w:t xml:space="preserve">12 </w:t>
      </w:r>
      <w:r w:rsidDel="00000000" w:rsidR="00000000" w:rsidRPr="00000000">
        <w:rPr>
          <w:rFonts w:ascii="Times New Roman" w:cs="Times New Roman" w:eastAsia="Times New Roman" w:hAnsi="Times New Roman"/>
          <w:sz w:val="20"/>
          <w:szCs w:val="20"/>
          <w:rtl w:val="0"/>
        </w:rPr>
        <w:t xml:space="preserve">3.1. </w:t>
      </w:r>
      <w:r w:rsidDel="00000000" w:rsidR="00000000" w:rsidRPr="00000000">
        <w:rPr>
          <w:rFonts w:ascii="Times New Roman" w:cs="Times New Roman" w:eastAsia="Times New Roman" w:hAnsi="Times New Roman"/>
          <w:sz w:val="20.976177215576172"/>
          <w:szCs w:val="20.976177215576172"/>
          <w:rtl w:val="0"/>
        </w:rPr>
        <w:t xml:space="preserve">Monetary policies. </w:t>
      </w:r>
      <w:r w:rsidDel="00000000" w:rsidR="00000000" w:rsidRPr="00000000">
        <w:rPr>
          <w:rFonts w:ascii="Times New Roman" w:cs="Times New Roman" w:eastAsia="Times New Roman" w:hAnsi="Times New Roman"/>
          <w:sz w:val="20.976177215576172"/>
          <w:szCs w:val="20.976177215576172"/>
          <w:u w:val="single"/>
          <w:rtl w:val="0"/>
        </w:rPr>
        <w:t xml:space="preserve">12 </w:t>
      </w:r>
      <w:r w:rsidDel="00000000" w:rsidR="00000000" w:rsidRPr="00000000">
        <w:rPr>
          <w:rFonts w:ascii="Times New Roman" w:cs="Times New Roman" w:eastAsia="Times New Roman" w:hAnsi="Times New Roman"/>
          <w:sz w:val="20"/>
          <w:szCs w:val="20"/>
          <w:rtl w:val="0"/>
        </w:rPr>
        <w:t xml:space="preserve">3.1.1. </w:t>
      </w:r>
      <w:r w:rsidDel="00000000" w:rsidR="00000000" w:rsidRPr="00000000">
        <w:rPr>
          <w:rFonts w:ascii="Times New Roman" w:cs="Times New Roman" w:eastAsia="Times New Roman" w:hAnsi="Times New Roman"/>
          <w:sz w:val="20.976177215576172"/>
          <w:szCs w:val="20.976177215576172"/>
          <w:rtl w:val="0"/>
        </w:rPr>
        <w:t xml:space="preserve">The single currency.</w:t>
      </w:r>
      <w:r w:rsidDel="00000000" w:rsidR="00000000" w:rsidRPr="00000000">
        <w:rPr>
          <w:rFonts w:ascii="Times New Roman" w:cs="Times New Roman" w:eastAsia="Times New Roman" w:hAnsi="Times New Roman"/>
          <w:sz w:val="20.976177215576172"/>
          <w:szCs w:val="20.976177215576172"/>
          <w:u w:val="single"/>
          <w:rtl w:val="0"/>
        </w:rPr>
        <w:t xml:space="preserve"> 12 </w:t>
      </w:r>
      <w:r w:rsidDel="00000000" w:rsidR="00000000" w:rsidRPr="00000000">
        <w:rPr>
          <w:rFonts w:ascii="Times New Roman" w:cs="Times New Roman" w:eastAsia="Times New Roman" w:hAnsi="Times New Roman"/>
          <w:sz w:val="20"/>
          <w:szCs w:val="20"/>
          <w:rtl w:val="0"/>
        </w:rPr>
        <w:t xml:space="preserve">3.1.2. </w:t>
      </w:r>
      <w:r w:rsidDel="00000000" w:rsidR="00000000" w:rsidRPr="00000000">
        <w:rPr>
          <w:rFonts w:ascii="Times New Roman" w:cs="Times New Roman" w:eastAsia="Times New Roman" w:hAnsi="Times New Roman"/>
          <w:sz w:val="20.976177215576172"/>
          <w:szCs w:val="20.976177215576172"/>
          <w:rtl w:val="0"/>
        </w:rPr>
        <w:t xml:space="preserve">Interest rates. </w:t>
      </w:r>
      <w:r w:rsidDel="00000000" w:rsidR="00000000" w:rsidRPr="00000000">
        <w:rPr>
          <w:rFonts w:ascii="Times New Roman" w:cs="Times New Roman" w:eastAsia="Times New Roman" w:hAnsi="Times New Roman"/>
          <w:sz w:val="20.976177215576172"/>
          <w:szCs w:val="20.976177215576172"/>
          <w:u w:val="single"/>
          <w:rtl w:val="0"/>
        </w:rPr>
        <w:t xml:space="preserve">12 </w:t>
      </w:r>
      <w:r w:rsidDel="00000000" w:rsidR="00000000" w:rsidRPr="00000000">
        <w:rPr>
          <w:rFonts w:ascii="Times New Roman" w:cs="Times New Roman" w:eastAsia="Times New Roman" w:hAnsi="Times New Roman"/>
          <w:sz w:val="20"/>
          <w:szCs w:val="20"/>
          <w:rtl w:val="0"/>
        </w:rPr>
        <w:t xml:space="preserve">3.1.3. </w:t>
      </w:r>
      <w:r w:rsidDel="00000000" w:rsidR="00000000" w:rsidRPr="00000000">
        <w:rPr>
          <w:rFonts w:ascii="Times New Roman" w:cs="Times New Roman" w:eastAsia="Times New Roman" w:hAnsi="Times New Roman"/>
          <w:sz w:val="20.976177215576172"/>
          <w:szCs w:val="20.976177215576172"/>
          <w:rtl w:val="0"/>
        </w:rPr>
        <w:t xml:space="preserve">Exchange rates.</w:t>
      </w:r>
      <w:r w:rsidDel="00000000" w:rsidR="00000000" w:rsidRPr="00000000">
        <w:rPr>
          <w:rFonts w:ascii="Times New Roman" w:cs="Times New Roman" w:eastAsia="Times New Roman" w:hAnsi="Times New Roman"/>
          <w:sz w:val="20.976177215576172"/>
          <w:szCs w:val="20.976177215576172"/>
          <w:u w:val="single"/>
          <w:rtl w:val="0"/>
        </w:rPr>
        <w:t xml:space="preserve"> 12 </w:t>
      </w:r>
      <w:r w:rsidDel="00000000" w:rsidR="00000000" w:rsidRPr="00000000">
        <w:rPr>
          <w:rFonts w:ascii="Times New Roman" w:cs="Times New Roman" w:eastAsia="Times New Roman" w:hAnsi="Times New Roman"/>
          <w:sz w:val="20"/>
          <w:szCs w:val="20"/>
          <w:rtl w:val="0"/>
        </w:rPr>
        <w:t xml:space="preserve">3.2. </w:t>
      </w:r>
      <w:r w:rsidDel="00000000" w:rsidR="00000000" w:rsidRPr="00000000">
        <w:rPr>
          <w:rFonts w:ascii="Times New Roman" w:cs="Times New Roman" w:eastAsia="Times New Roman" w:hAnsi="Times New Roman"/>
          <w:sz w:val="20.976177215576172"/>
          <w:szCs w:val="20.976177215576172"/>
          <w:rtl w:val="0"/>
        </w:rPr>
        <w:t xml:space="preserve">Macro-prudential policy.</w:t>
      </w:r>
      <w:r w:rsidDel="00000000" w:rsidR="00000000" w:rsidRPr="00000000">
        <w:rPr>
          <w:rFonts w:ascii="Times New Roman" w:cs="Times New Roman" w:eastAsia="Times New Roman" w:hAnsi="Times New Roman"/>
          <w:sz w:val="20.976177215576172"/>
          <w:szCs w:val="20.976177215576172"/>
          <w:u w:val="single"/>
          <w:rtl w:val="0"/>
        </w:rPr>
        <w:t xml:space="preserve"> 12 </w:t>
      </w:r>
      <w:r w:rsidDel="00000000" w:rsidR="00000000" w:rsidRPr="00000000">
        <w:rPr>
          <w:rFonts w:ascii="Times New Roman" w:cs="Times New Roman" w:eastAsia="Times New Roman" w:hAnsi="Times New Roman"/>
          <w:sz w:val="20"/>
          <w:szCs w:val="20"/>
          <w:rtl w:val="0"/>
        </w:rPr>
        <w:t xml:space="preserve">3.2.1. </w:t>
      </w:r>
      <w:r w:rsidDel="00000000" w:rsidR="00000000" w:rsidRPr="00000000">
        <w:rPr>
          <w:rFonts w:ascii="Times New Roman" w:cs="Times New Roman" w:eastAsia="Times New Roman" w:hAnsi="Times New Roman"/>
          <w:sz w:val="20.976177215576172"/>
          <w:szCs w:val="20.976177215576172"/>
          <w:rtl w:val="0"/>
        </w:rPr>
        <w:t xml:space="preserve">Supervisory bodies.</w:t>
      </w:r>
      <w:r w:rsidDel="00000000" w:rsidR="00000000" w:rsidRPr="00000000">
        <w:rPr>
          <w:rFonts w:ascii="Times New Roman" w:cs="Times New Roman" w:eastAsia="Times New Roman" w:hAnsi="Times New Roman"/>
          <w:sz w:val="20.976177215576172"/>
          <w:szCs w:val="20.976177215576172"/>
          <w:u w:val="single"/>
          <w:rtl w:val="0"/>
        </w:rPr>
        <w:t xml:space="preserve"> 12 </w:t>
      </w:r>
      <w:r w:rsidDel="00000000" w:rsidR="00000000" w:rsidRPr="00000000">
        <w:rPr>
          <w:rFonts w:ascii="Times New Roman" w:cs="Times New Roman" w:eastAsia="Times New Roman" w:hAnsi="Times New Roman"/>
          <w:sz w:val="20"/>
          <w:szCs w:val="20"/>
          <w:rtl w:val="0"/>
        </w:rPr>
        <w:t xml:space="preserve">3.2.2. </w:t>
      </w:r>
      <w:r w:rsidDel="00000000" w:rsidR="00000000" w:rsidRPr="00000000">
        <w:rPr>
          <w:rFonts w:ascii="Times New Roman" w:cs="Times New Roman" w:eastAsia="Times New Roman" w:hAnsi="Times New Roman"/>
          <w:sz w:val="20.493900299072266"/>
          <w:szCs w:val="20.493900299072266"/>
          <w:rtl w:val="0"/>
        </w:rPr>
        <w:t xml:space="preserve">Monitoring.</w:t>
      </w:r>
      <w:r w:rsidDel="00000000" w:rsidR="00000000" w:rsidRPr="00000000">
        <w:rPr>
          <w:rFonts w:ascii="Times New Roman" w:cs="Times New Roman" w:eastAsia="Times New Roman" w:hAnsi="Times New Roman"/>
          <w:sz w:val="20.493900299072266"/>
          <w:szCs w:val="20.493900299072266"/>
          <w:u w:val="single"/>
          <w:rtl w:val="0"/>
        </w:rPr>
        <w:t xml:space="preserve"> 12</w:t>
      </w:r>
    </w:p>
    <w:p w:rsidR="00000000" w:rsidDel="00000000" w:rsidP="00000000" w:rsidRDefault="00000000" w:rsidRPr="00000000" w14:paraId="0000005A">
      <w:pPr>
        <w:widowControl w:val="0"/>
        <w:spacing w:line="212.66881942749023" w:lineRule="auto"/>
        <w:ind w:left="1440.2000427246094" w:right="125.33935546875" w:firstLine="0"/>
        <w:jc w:val="right"/>
        <w:rPr>
          <w:rFonts w:ascii="Times New Roman" w:cs="Times New Roman" w:eastAsia="Times New Roman" w:hAnsi="Times New Roman"/>
          <w:sz w:val="20.976177215576172"/>
          <w:szCs w:val="20.976177215576172"/>
          <w:u w:val="single"/>
        </w:rPr>
      </w:pPr>
      <w:r w:rsidDel="00000000" w:rsidR="00000000" w:rsidRPr="00000000">
        <w:rPr>
          <w:rFonts w:ascii="Times New Roman" w:cs="Times New Roman" w:eastAsia="Times New Roman" w:hAnsi="Times New Roman"/>
          <w:sz w:val="20"/>
          <w:szCs w:val="20"/>
          <w:rtl w:val="0"/>
        </w:rPr>
        <w:t xml:space="preserve">3.2.3. </w:t>
      </w:r>
      <w:r w:rsidDel="00000000" w:rsidR="00000000" w:rsidRPr="00000000">
        <w:rPr>
          <w:rFonts w:ascii="Times New Roman" w:cs="Times New Roman" w:eastAsia="Times New Roman" w:hAnsi="Times New Roman"/>
          <w:sz w:val="20.493900299072266"/>
          <w:szCs w:val="20.493900299072266"/>
          <w:rtl w:val="0"/>
        </w:rPr>
        <w:t xml:space="preserve">Surveillance.</w:t>
      </w:r>
      <w:r w:rsidDel="00000000" w:rsidR="00000000" w:rsidRPr="00000000">
        <w:rPr>
          <w:rFonts w:ascii="Times New Roman" w:cs="Times New Roman" w:eastAsia="Times New Roman" w:hAnsi="Times New Roman"/>
          <w:sz w:val="20.493900299072266"/>
          <w:szCs w:val="20.493900299072266"/>
          <w:u w:val="single"/>
          <w:rtl w:val="0"/>
        </w:rPr>
        <w:t xml:space="preserve"> 13 </w:t>
      </w:r>
      <w:r w:rsidDel="00000000" w:rsidR="00000000" w:rsidRPr="00000000">
        <w:rPr>
          <w:rFonts w:ascii="Times New Roman" w:cs="Times New Roman" w:eastAsia="Times New Roman" w:hAnsi="Times New Roman"/>
          <w:sz w:val="20"/>
          <w:szCs w:val="20"/>
          <w:rtl w:val="0"/>
        </w:rPr>
        <w:t xml:space="preserve">3.3. Tax policy. </w:t>
      </w:r>
      <w:r w:rsidDel="00000000" w:rsidR="00000000" w:rsidRPr="00000000">
        <w:rPr>
          <w:rFonts w:ascii="Times New Roman" w:cs="Times New Roman" w:eastAsia="Times New Roman" w:hAnsi="Times New Roman"/>
          <w:sz w:val="20"/>
          <w:szCs w:val="20"/>
          <w:u w:val="single"/>
          <w:rtl w:val="0"/>
        </w:rPr>
        <w:t xml:space="preserve">13 </w:t>
      </w:r>
      <w:r w:rsidDel="00000000" w:rsidR="00000000" w:rsidRPr="00000000">
        <w:rPr>
          <w:rFonts w:ascii="Times New Roman" w:cs="Times New Roman" w:eastAsia="Times New Roman" w:hAnsi="Times New Roman"/>
          <w:sz w:val="20"/>
          <w:szCs w:val="20"/>
          <w:rtl w:val="0"/>
        </w:rPr>
        <w:t xml:space="preserve">3.3.1. </w:t>
      </w:r>
      <w:r w:rsidDel="00000000" w:rsidR="00000000" w:rsidRPr="00000000">
        <w:rPr>
          <w:rFonts w:ascii="Times New Roman" w:cs="Times New Roman" w:eastAsia="Times New Roman" w:hAnsi="Times New Roman"/>
          <w:sz w:val="20.976177215576172"/>
          <w:szCs w:val="20.976177215576172"/>
          <w:rtl w:val="0"/>
        </w:rPr>
        <w:t xml:space="preserve">European Union taxes and expenses.</w:t>
      </w:r>
      <w:r w:rsidDel="00000000" w:rsidR="00000000" w:rsidRPr="00000000">
        <w:rPr>
          <w:rFonts w:ascii="Times New Roman" w:cs="Times New Roman" w:eastAsia="Times New Roman" w:hAnsi="Times New Roman"/>
          <w:sz w:val="20.976177215576172"/>
          <w:szCs w:val="20.976177215576172"/>
          <w:u w:val="single"/>
          <w:rtl w:val="0"/>
        </w:rPr>
        <w:t xml:space="preserve"> 13 </w:t>
      </w:r>
      <w:r w:rsidDel="00000000" w:rsidR="00000000" w:rsidRPr="00000000">
        <w:rPr>
          <w:rFonts w:ascii="Times New Roman" w:cs="Times New Roman" w:eastAsia="Times New Roman" w:hAnsi="Times New Roman"/>
          <w:sz w:val="20"/>
          <w:szCs w:val="20"/>
          <w:rtl w:val="0"/>
        </w:rPr>
        <w:t xml:space="preserve">3.3.2. </w:t>
      </w:r>
      <w:r w:rsidDel="00000000" w:rsidR="00000000" w:rsidRPr="00000000">
        <w:rPr>
          <w:rFonts w:ascii="Times New Roman" w:cs="Times New Roman" w:eastAsia="Times New Roman" w:hAnsi="Times New Roman"/>
          <w:sz w:val="20.976177215576172"/>
          <w:szCs w:val="20.976177215576172"/>
          <w:rtl w:val="0"/>
        </w:rPr>
        <w:t xml:space="preserve">The mechanisms of tax policy.</w:t>
      </w:r>
      <w:r w:rsidDel="00000000" w:rsidR="00000000" w:rsidRPr="00000000">
        <w:rPr>
          <w:rFonts w:ascii="Times New Roman" w:cs="Times New Roman" w:eastAsia="Times New Roman" w:hAnsi="Times New Roman"/>
          <w:sz w:val="20.976177215576172"/>
          <w:szCs w:val="20.976177215576172"/>
          <w:u w:val="single"/>
          <w:rtl w:val="0"/>
        </w:rPr>
        <w:t xml:space="preserve"> 13 </w:t>
      </w:r>
      <w:r w:rsidDel="00000000" w:rsidR="00000000" w:rsidRPr="00000000">
        <w:rPr>
          <w:rFonts w:ascii="Times New Roman" w:cs="Times New Roman" w:eastAsia="Times New Roman" w:hAnsi="Times New Roman"/>
          <w:sz w:val="20"/>
          <w:szCs w:val="20"/>
          <w:rtl w:val="0"/>
        </w:rPr>
        <w:t xml:space="preserve">3.3.2.1. </w:t>
      </w:r>
      <w:r w:rsidDel="00000000" w:rsidR="00000000" w:rsidRPr="00000000">
        <w:rPr>
          <w:rFonts w:ascii="Times New Roman" w:cs="Times New Roman" w:eastAsia="Times New Roman" w:hAnsi="Times New Roman"/>
          <w:sz w:val="20.976177215576172"/>
          <w:szCs w:val="20.976177215576172"/>
          <w:rtl w:val="0"/>
        </w:rPr>
        <w:t xml:space="preserve">The Stability and Growth Pact.</w:t>
      </w:r>
      <w:r w:rsidDel="00000000" w:rsidR="00000000" w:rsidRPr="00000000">
        <w:rPr>
          <w:rFonts w:ascii="Times New Roman" w:cs="Times New Roman" w:eastAsia="Times New Roman" w:hAnsi="Times New Roman"/>
          <w:sz w:val="20.976177215576172"/>
          <w:szCs w:val="20.976177215576172"/>
          <w:u w:val="single"/>
          <w:rtl w:val="0"/>
        </w:rPr>
        <w:t xml:space="preserve"> 13 </w:t>
      </w:r>
      <w:r w:rsidDel="00000000" w:rsidR="00000000" w:rsidRPr="00000000">
        <w:rPr>
          <w:rFonts w:ascii="Times New Roman" w:cs="Times New Roman" w:eastAsia="Times New Roman" w:hAnsi="Times New Roman"/>
          <w:sz w:val="20.493900299072266"/>
          <w:szCs w:val="20.493900299072266"/>
          <w:rtl w:val="0"/>
        </w:rPr>
        <w:t xml:space="preserve">3.4.2.2. European semesters.</w:t>
      </w:r>
      <w:r w:rsidDel="00000000" w:rsidR="00000000" w:rsidRPr="00000000">
        <w:rPr>
          <w:rFonts w:ascii="Times New Roman" w:cs="Times New Roman" w:eastAsia="Times New Roman" w:hAnsi="Times New Roman"/>
          <w:sz w:val="20.493900299072266"/>
          <w:szCs w:val="20.493900299072266"/>
          <w:u w:val="single"/>
          <w:rtl w:val="0"/>
        </w:rPr>
        <w:t xml:space="preserve"> </w:t>
      </w:r>
      <w:r w:rsidDel="00000000" w:rsidR="00000000" w:rsidRPr="00000000">
        <w:rPr>
          <w:rFonts w:ascii="Times New Roman" w:cs="Times New Roman" w:eastAsia="Times New Roman" w:hAnsi="Times New Roman"/>
          <w:sz w:val="20.976177215576172"/>
          <w:szCs w:val="20.976177215576172"/>
          <w:u w:val="single"/>
          <w:rtl w:val="0"/>
        </w:rPr>
        <w:t xml:space="preserve">13 </w:t>
      </w:r>
    </w:p>
    <w:p w:rsidR="00000000" w:rsidDel="00000000" w:rsidP="00000000" w:rsidRDefault="00000000" w:rsidRPr="00000000" w14:paraId="0000005B">
      <w:pPr>
        <w:widowControl w:val="0"/>
        <w:spacing w:before="205.6982421875" w:line="211.25906467437744" w:lineRule="auto"/>
        <w:ind w:left="718.1999969482422" w:right="91.34033203125" w:firstLine="0"/>
        <w:jc w:val="right"/>
        <w:rPr>
          <w:rFonts w:ascii="Times New Roman" w:cs="Times New Roman" w:eastAsia="Times New Roman" w:hAnsi="Times New Roman"/>
          <w:sz w:val="20.976177215576172"/>
          <w:szCs w:val="20.976177215576172"/>
          <w:u w:val="single"/>
        </w:rPr>
      </w:pPr>
      <w:r w:rsidDel="00000000" w:rsidR="00000000" w:rsidRPr="00000000">
        <w:rPr>
          <w:rFonts w:ascii="Times New Roman" w:cs="Times New Roman" w:eastAsia="Times New Roman" w:hAnsi="Times New Roman"/>
          <w:b w:val="1"/>
          <w:bCs w:val="1"/>
          <w:sz w:val="25.171411514282227"/>
          <w:szCs w:val="25.171411514282227"/>
          <w:rtl w:val="0"/>
        </w:rPr>
        <w:t xml:space="preserve">The European policies of the European Union.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592681884765625"/>
          <w:szCs w:val="24.592681884765625"/>
          <w:rtl w:val="0"/>
        </w:rPr>
        <w:t xml:space="preserve">14 </w:t>
      </w: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sz w:val="20.976177215576172"/>
          <w:szCs w:val="20.976177215576172"/>
          <w:rtl w:val="0"/>
        </w:rPr>
        <w:t xml:space="preserve">The Common Agricultural Policy.</w:t>
      </w:r>
      <w:r w:rsidDel="00000000" w:rsidR="00000000" w:rsidRPr="00000000">
        <w:rPr>
          <w:rFonts w:ascii="Times New Roman" w:cs="Times New Roman" w:eastAsia="Times New Roman" w:hAnsi="Times New Roman"/>
          <w:sz w:val="20.976177215576172"/>
          <w:szCs w:val="20.976177215576172"/>
          <w:u w:val="single"/>
          <w:rtl w:val="0"/>
        </w:rPr>
        <w:t xml:space="preserve"> 14 </w:t>
      </w:r>
      <w:r w:rsidDel="00000000" w:rsidR="00000000" w:rsidRPr="00000000">
        <w:rPr>
          <w:rFonts w:ascii="Times New Roman" w:cs="Times New Roman" w:eastAsia="Times New Roman" w:hAnsi="Times New Roman"/>
          <w:sz w:val="20"/>
          <w:szCs w:val="20"/>
          <w:rtl w:val="0"/>
        </w:rPr>
        <w:t xml:space="preserve">1.1. </w:t>
      </w:r>
      <w:r w:rsidDel="00000000" w:rsidR="00000000" w:rsidRPr="00000000">
        <w:rPr>
          <w:rFonts w:ascii="Times New Roman" w:cs="Times New Roman" w:eastAsia="Times New Roman" w:hAnsi="Times New Roman"/>
          <w:sz w:val="20.976177215576172"/>
          <w:szCs w:val="20.976177215576172"/>
          <w:rtl w:val="0"/>
        </w:rPr>
        <w:t xml:space="preserve">The Directorate-General for Agriculture and Rural Development (DG AGRI).</w:t>
      </w:r>
      <w:r w:rsidDel="00000000" w:rsidR="00000000" w:rsidRPr="00000000">
        <w:rPr>
          <w:rFonts w:ascii="Times New Roman" w:cs="Times New Roman" w:eastAsia="Times New Roman" w:hAnsi="Times New Roman"/>
          <w:sz w:val="20.976177215576172"/>
          <w:szCs w:val="20.976177215576172"/>
          <w:u w:val="single"/>
          <w:rtl w:val="0"/>
        </w:rPr>
        <w:t xml:space="preserve"> 14 </w:t>
      </w:r>
      <w:r w:rsidDel="00000000" w:rsidR="00000000" w:rsidRPr="00000000">
        <w:rPr>
          <w:rFonts w:ascii="Times New Roman" w:cs="Times New Roman" w:eastAsia="Times New Roman" w:hAnsi="Times New Roman"/>
          <w:sz w:val="20"/>
          <w:szCs w:val="20"/>
          <w:rtl w:val="0"/>
        </w:rPr>
        <w:t xml:space="preserve">1.2. </w:t>
      </w:r>
      <w:r w:rsidDel="00000000" w:rsidR="00000000" w:rsidRPr="00000000">
        <w:rPr>
          <w:rFonts w:ascii="Times New Roman" w:cs="Times New Roman" w:eastAsia="Times New Roman" w:hAnsi="Times New Roman"/>
          <w:sz w:val="20.976177215576172"/>
          <w:szCs w:val="20.976177215576172"/>
          <w:rtl w:val="0"/>
        </w:rPr>
        <w:t xml:space="preserve">Creation of the Common Agricultural Policy (CAP).</w:t>
      </w:r>
      <w:r w:rsidDel="00000000" w:rsidR="00000000" w:rsidRPr="00000000">
        <w:rPr>
          <w:rFonts w:ascii="Times New Roman" w:cs="Times New Roman" w:eastAsia="Times New Roman" w:hAnsi="Times New Roman"/>
          <w:sz w:val="20.976177215576172"/>
          <w:szCs w:val="20.976177215576172"/>
          <w:u w:val="single"/>
          <w:rtl w:val="0"/>
        </w:rPr>
        <w:t xml:space="preserve"> 14 </w:t>
      </w:r>
      <w:r w:rsidDel="00000000" w:rsidR="00000000" w:rsidRPr="00000000">
        <w:rPr>
          <w:rFonts w:ascii="Times New Roman" w:cs="Times New Roman" w:eastAsia="Times New Roman" w:hAnsi="Times New Roman"/>
          <w:sz w:val="20"/>
          <w:szCs w:val="20"/>
          <w:rtl w:val="0"/>
        </w:rPr>
        <w:t xml:space="preserve">1.3. </w:t>
      </w:r>
      <w:r w:rsidDel="00000000" w:rsidR="00000000" w:rsidRPr="00000000">
        <w:rPr>
          <w:rFonts w:ascii="Times New Roman" w:cs="Times New Roman" w:eastAsia="Times New Roman" w:hAnsi="Times New Roman"/>
          <w:sz w:val="20.976177215576172"/>
          <w:szCs w:val="20.976177215576172"/>
          <w:rtl w:val="0"/>
        </w:rPr>
        <w:t xml:space="preserve">The new paradigms.</w:t>
      </w:r>
      <w:r w:rsidDel="00000000" w:rsidR="00000000" w:rsidRPr="00000000">
        <w:rPr>
          <w:rFonts w:ascii="Times New Roman" w:cs="Times New Roman" w:eastAsia="Times New Roman" w:hAnsi="Times New Roman"/>
          <w:sz w:val="20.976177215576172"/>
          <w:szCs w:val="20.976177215576172"/>
          <w:u w:val="single"/>
          <w:rtl w:val="0"/>
        </w:rPr>
        <w:t xml:space="preserve"> 14 </w:t>
      </w:r>
      <w:r w:rsidDel="00000000" w:rsidR="00000000" w:rsidRPr="00000000">
        <w:rPr>
          <w:rFonts w:ascii="Times New Roman" w:cs="Times New Roman" w:eastAsia="Times New Roman" w:hAnsi="Times New Roman"/>
          <w:sz w:val="20"/>
          <w:szCs w:val="20"/>
          <w:rtl w:val="0"/>
        </w:rPr>
        <w:t xml:space="preserve">1.3.1. </w:t>
      </w:r>
      <w:r w:rsidDel="00000000" w:rsidR="00000000" w:rsidRPr="00000000">
        <w:rPr>
          <w:rFonts w:ascii="Times New Roman" w:cs="Times New Roman" w:eastAsia="Times New Roman" w:hAnsi="Times New Roman"/>
          <w:sz w:val="20.493900299072266"/>
          <w:szCs w:val="20.493900299072266"/>
          <w:rtl w:val="0"/>
        </w:rPr>
        <w:t xml:space="preserve">Climate actions.</w:t>
      </w:r>
      <w:r w:rsidDel="00000000" w:rsidR="00000000" w:rsidRPr="00000000">
        <w:rPr>
          <w:rFonts w:ascii="Times New Roman" w:cs="Times New Roman" w:eastAsia="Times New Roman" w:hAnsi="Times New Roman"/>
          <w:sz w:val="20.493900299072266"/>
          <w:szCs w:val="20.493900299072266"/>
          <w:u w:val="single"/>
          <w:rtl w:val="0"/>
        </w:rPr>
        <w:t xml:space="preserve"> 14 </w:t>
      </w:r>
      <w:r w:rsidDel="00000000" w:rsidR="00000000" w:rsidRPr="00000000">
        <w:rPr>
          <w:rFonts w:ascii="Times New Roman" w:cs="Times New Roman" w:eastAsia="Times New Roman" w:hAnsi="Times New Roman"/>
          <w:sz w:val="20"/>
          <w:szCs w:val="20"/>
          <w:rtl w:val="0"/>
        </w:rPr>
        <w:t xml:space="preserve">1.3.2. </w:t>
      </w:r>
      <w:r w:rsidDel="00000000" w:rsidR="00000000" w:rsidRPr="00000000">
        <w:rPr>
          <w:rFonts w:ascii="Times New Roman" w:cs="Times New Roman" w:eastAsia="Times New Roman" w:hAnsi="Times New Roman"/>
          <w:sz w:val="20.976177215576172"/>
          <w:szCs w:val="20.976177215576172"/>
          <w:rtl w:val="0"/>
        </w:rPr>
        <w:t xml:space="preserve">The green </w:t>
      </w:r>
      <w:r w:rsidDel="00000000" w:rsidR="00000000" w:rsidRPr="00000000">
        <w:rPr>
          <w:rFonts w:ascii="Times New Roman" w:cs="Times New Roman" w:eastAsia="Times New Roman" w:hAnsi="Times New Roman"/>
          <w:sz w:val="20.493900299072266"/>
          <w:szCs w:val="20.493900299072266"/>
          <w:rtl w:val="0"/>
        </w:rPr>
        <w:t xml:space="preserve">dea</w:t>
      </w:r>
      <w:r w:rsidDel="00000000" w:rsidR="00000000" w:rsidRPr="00000000">
        <w:rPr>
          <w:rFonts w:ascii="Times New Roman" w:cs="Times New Roman" w:eastAsia="Times New Roman" w:hAnsi="Times New Roman"/>
          <w:sz w:val="20.493900299072266"/>
          <w:szCs w:val="20.493900299072266"/>
          <w:u w:val="single"/>
          <w:rtl w:val="0"/>
        </w:rPr>
        <w:t xml:space="preserve">l. </w:t>
      </w:r>
      <w:r w:rsidDel="00000000" w:rsidR="00000000" w:rsidRPr="00000000">
        <w:rPr>
          <w:rFonts w:ascii="Times New Roman" w:cs="Times New Roman" w:eastAsia="Times New Roman" w:hAnsi="Times New Roman"/>
          <w:sz w:val="20.976177215576172"/>
          <w:szCs w:val="20.976177215576172"/>
          <w:u w:val="single"/>
          <w:rtl w:val="0"/>
        </w:rPr>
        <w:t xml:space="preserve">14 </w:t>
      </w:r>
      <w:r w:rsidDel="00000000" w:rsidR="00000000" w:rsidRPr="00000000">
        <w:rPr>
          <w:rFonts w:ascii="Times New Roman" w:cs="Times New Roman" w:eastAsia="Times New Roman" w:hAnsi="Times New Roman"/>
          <w:sz w:val="20"/>
          <w:szCs w:val="20"/>
          <w:rtl w:val="0"/>
        </w:rPr>
        <w:t xml:space="preserve">1.3.3. The circular economy. </w:t>
      </w:r>
      <w:r w:rsidDel="00000000" w:rsidR="00000000" w:rsidRPr="00000000">
        <w:rPr>
          <w:rFonts w:ascii="Times New Roman" w:cs="Times New Roman" w:eastAsia="Times New Roman" w:hAnsi="Times New Roman"/>
          <w:sz w:val="20"/>
          <w:szCs w:val="20"/>
          <w:u w:val="single"/>
          <w:rtl w:val="0"/>
        </w:rPr>
        <w:t xml:space="preserve">14 </w:t>
      </w: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sz w:val="20.976177215576172"/>
          <w:szCs w:val="20.976177215576172"/>
          <w:rtl w:val="0"/>
        </w:rPr>
        <w:t xml:space="preserve">From competition policy to industrialization.</w:t>
      </w:r>
      <w:r w:rsidDel="00000000" w:rsidR="00000000" w:rsidRPr="00000000">
        <w:rPr>
          <w:rFonts w:ascii="Times New Roman" w:cs="Times New Roman" w:eastAsia="Times New Roman" w:hAnsi="Times New Roman"/>
          <w:sz w:val="20.976177215576172"/>
          <w:szCs w:val="20.976177215576172"/>
          <w:u w:val="single"/>
          <w:rtl w:val="0"/>
        </w:rPr>
        <w:t xml:space="preserve"> 15 </w:t>
      </w:r>
      <w:r w:rsidDel="00000000" w:rsidR="00000000" w:rsidRPr="00000000">
        <w:rPr>
          <w:rFonts w:ascii="Times New Roman" w:cs="Times New Roman" w:eastAsia="Times New Roman" w:hAnsi="Times New Roman"/>
          <w:sz w:val="20"/>
          <w:szCs w:val="20"/>
          <w:rtl w:val="0"/>
        </w:rPr>
        <w:t xml:space="preserve">2.1. </w:t>
      </w:r>
      <w:r w:rsidDel="00000000" w:rsidR="00000000" w:rsidRPr="00000000">
        <w:rPr>
          <w:rFonts w:ascii="Times New Roman" w:cs="Times New Roman" w:eastAsia="Times New Roman" w:hAnsi="Times New Roman"/>
          <w:sz w:val="20.976177215576172"/>
          <w:szCs w:val="20.976177215576172"/>
          <w:rtl w:val="0"/>
        </w:rPr>
        <w:t xml:space="preserve">Directorate-General for Competition (DG COMP).</w:t>
      </w:r>
      <w:r w:rsidDel="00000000" w:rsidR="00000000" w:rsidRPr="00000000">
        <w:rPr>
          <w:rFonts w:ascii="Times New Roman" w:cs="Times New Roman" w:eastAsia="Times New Roman" w:hAnsi="Times New Roman"/>
          <w:sz w:val="20.976177215576172"/>
          <w:szCs w:val="20.976177215576172"/>
          <w:u w:val="single"/>
          <w:rtl w:val="0"/>
        </w:rPr>
        <w:t xml:space="preserve"> 15 </w:t>
      </w:r>
      <w:r w:rsidDel="00000000" w:rsidR="00000000" w:rsidRPr="00000000">
        <w:rPr>
          <w:rFonts w:ascii="Times New Roman" w:cs="Times New Roman" w:eastAsia="Times New Roman" w:hAnsi="Times New Roman"/>
          <w:sz w:val="20"/>
          <w:szCs w:val="20"/>
          <w:rtl w:val="0"/>
        </w:rPr>
        <w:t xml:space="preserve">2.2. </w:t>
      </w:r>
      <w:r w:rsidDel="00000000" w:rsidR="00000000" w:rsidRPr="00000000">
        <w:rPr>
          <w:rFonts w:ascii="Times New Roman" w:cs="Times New Roman" w:eastAsia="Times New Roman" w:hAnsi="Times New Roman"/>
          <w:sz w:val="20.976177215576172"/>
          <w:szCs w:val="20.976177215576172"/>
          <w:rtl w:val="0"/>
        </w:rPr>
        <w:t xml:space="preserve">Total market opening. </w:t>
      </w:r>
      <w:r w:rsidDel="00000000" w:rsidR="00000000" w:rsidRPr="00000000">
        <w:rPr>
          <w:rFonts w:ascii="Times New Roman" w:cs="Times New Roman" w:eastAsia="Times New Roman" w:hAnsi="Times New Roman"/>
          <w:sz w:val="20.976177215576172"/>
          <w:szCs w:val="20.976177215576172"/>
          <w:u w:val="single"/>
          <w:rtl w:val="0"/>
        </w:rPr>
        <w:t xml:space="preserve">15 </w:t>
      </w:r>
      <w:r w:rsidDel="00000000" w:rsidR="00000000" w:rsidRPr="00000000">
        <w:rPr>
          <w:rFonts w:ascii="Times New Roman" w:cs="Times New Roman" w:eastAsia="Times New Roman" w:hAnsi="Times New Roman"/>
          <w:sz w:val="20"/>
          <w:szCs w:val="20"/>
          <w:rtl w:val="0"/>
        </w:rPr>
        <w:t xml:space="preserve">2.3. </w:t>
      </w:r>
      <w:r w:rsidDel="00000000" w:rsidR="00000000" w:rsidRPr="00000000">
        <w:rPr>
          <w:rFonts w:ascii="Times New Roman" w:cs="Times New Roman" w:eastAsia="Times New Roman" w:hAnsi="Times New Roman"/>
          <w:sz w:val="20.976177215576172"/>
          <w:szCs w:val="20.976177215576172"/>
          <w:rtl w:val="0"/>
        </w:rPr>
        <w:t xml:space="preserve">Abuse of a </w:t>
      </w:r>
      <w:r w:rsidDel="00000000" w:rsidR="00000000" w:rsidRPr="00000000">
        <w:rPr>
          <w:rFonts w:ascii="Times New Roman" w:cs="Times New Roman" w:eastAsia="Times New Roman" w:hAnsi="Times New Roman"/>
          <w:sz w:val="20.493900299072266"/>
          <w:szCs w:val="20.493900299072266"/>
          <w:rtl w:val="0"/>
        </w:rPr>
        <w:t xml:space="preserve">dominant </w:t>
      </w:r>
      <w:r w:rsidDel="00000000" w:rsidR="00000000" w:rsidRPr="00000000">
        <w:rPr>
          <w:rFonts w:ascii="Times New Roman" w:cs="Times New Roman" w:eastAsia="Times New Roman" w:hAnsi="Times New Roman"/>
          <w:sz w:val="20.976177215576172"/>
          <w:szCs w:val="20.976177215576172"/>
          <w:rtl w:val="0"/>
        </w:rPr>
        <w:t xml:space="preserve">position</w:t>
      </w:r>
      <w:r w:rsidDel="00000000" w:rsidR="00000000" w:rsidRPr="00000000">
        <w:rPr>
          <w:rFonts w:ascii="Times New Roman" w:cs="Times New Roman" w:eastAsia="Times New Roman" w:hAnsi="Times New Roman"/>
          <w:sz w:val="20.493900299072266"/>
          <w:szCs w:val="20.493900299072266"/>
          <w:rtl w:val="0"/>
        </w:rPr>
        <w:t xml:space="preserve">. </w:t>
      </w:r>
      <w:r w:rsidDel="00000000" w:rsidR="00000000" w:rsidRPr="00000000">
        <w:rPr>
          <w:rFonts w:ascii="Times New Roman" w:cs="Times New Roman" w:eastAsia="Times New Roman" w:hAnsi="Times New Roman"/>
          <w:sz w:val="20.976177215576172"/>
          <w:szCs w:val="20.976177215576172"/>
          <w:u w:val="single"/>
          <w:rtl w:val="0"/>
        </w:rPr>
        <w:t xml:space="preserve">15 </w:t>
      </w:r>
      <w:r w:rsidDel="00000000" w:rsidR="00000000" w:rsidRPr="00000000">
        <w:rPr>
          <w:rFonts w:ascii="Times New Roman" w:cs="Times New Roman" w:eastAsia="Times New Roman" w:hAnsi="Times New Roman"/>
          <w:sz w:val="20"/>
          <w:szCs w:val="20"/>
          <w:rtl w:val="0"/>
        </w:rPr>
        <w:t xml:space="preserve">2.4. </w:t>
      </w:r>
      <w:r w:rsidDel="00000000" w:rsidR="00000000" w:rsidRPr="00000000">
        <w:rPr>
          <w:rFonts w:ascii="Times New Roman" w:cs="Times New Roman" w:eastAsia="Times New Roman" w:hAnsi="Times New Roman"/>
          <w:sz w:val="20.976177215576172"/>
          <w:szCs w:val="20.976177215576172"/>
          <w:rtl w:val="0"/>
        </w:rPr>
        <w:t xml:space="preserve">Anti-trust rules. </w:t>
      </w:r>
      <w:r w:rsidDel="00000000" w:rsidR="00000000" w:rsidRPr="00000000">
        <w:rPr>
          <w:rFonts w:ascii="Times New Roman" w:cs="Times New Roman" w:eastAsia="Times New Roman" w:hAnsi="Times New Roman"/>
          <w:sz w:val="20.976177215576172"/>
          <w:szCs w:val="20.976177215576172"/>
          <w:u w:val="single"/>
          <w:rtl w:val="0"/>
        </w:rPr>
        <w:t xml:space="preserve">15 </w:t>
      </w:r>
      <w:r w:rsidDel="00000000" w:rsidR="00000000" w:rsidRPr="00000000">
        <w:rPr>
          <w:rFonts w:ascii="Times New Roman" w:cs="Times New Roman" w:eastAsia="Times New Roman" w:hAnsi="Times New Roman"/>
          <w:sz w:val="20"/>
          <w:szCs w:val="20"/>
          <w:rtl w:val="0"/>
        </w:rPr>
        <w:t xml:space="preserve">3. </w:t>
      </w:r>
      <w:r w:rsidDel="00000000" w:rsidR="00000000" w:rsidRPr="00000000">
        <w:rPr>
          <w:rFonts w:ascii="Times New Roman" w:cs="Times New Roman" w:eastAsia="Times New Roman" w:hAnsi="Times New Roman"/>
          <w:sz w:val="20.976177215576172"/>
          <w:szCs w:val="20.976177215576172"/>
          <w:rtl w:val="0"/>
        </w:rPr>
        <w:t xml:space="preserve">From industrialization to the circular economy.</w:t>
      </w:r>
      <w:r w:rsidDel="00000000" w:rsidR="00000000" w:rsidRPr="00000000">
        <w:rPr>
          <w:rFonts w:ascii="Times New Roman" w:cs="Times New Roman" w:eastAsia="Times New Roman" w:hAnsi="Times New Roman"/>
          <w:sz w:val="20.976177215576172"/>
          <w:szCs w:val="20.976177215576172"/>
          <w:u w:val="single"/>
          <w:rtl w:val="0"/>
        </w:rPr>
        <w:t xml:space="preserve"> 16 </w:t>
      </w:r>
      <w:r w:rsidDel="00000000" w:rsidR="00000000" w:rsidRPr="00000000">
        <w:rPr>
          <w:rFonts w:ascii="Times New Roman" w:cs="Times New Roman" w:eastAsia="Times New Roman" w:hAnsi="Times New Roman"/>
          <w:sz w:val="20"/>
          <w:szCs w:val="20"/>
          <w:rtl w:val="0"/>
        </w:rPr>
        <w:t xml:space="preserve">3.1. </w:t>
      </w:r>
      <w:r w:rsidDel="00000000" w:rsidR="00000000" w:rsidRPr="00000000">
        <w:rPr>
          <w:rFonts w:ascii="Times New Roman" w:cs="Times New Roman" w:eastAsia="Times New Roman" w:hAnsi="Times New Roman"/>
          <w:sz w:val="20.976177215576172"/>
          <w:szCs w:val="20.976177215576172"/>
          <w:rtl w:val="0"/>
        </w:rPr>
        <w:t xml:space="preserve">Directorate-General for the Internal Market, Industry, Entrepreneurship and SMEs.</w:t>
      </w:r>
      <w:r w:rsidDel="00000000" w:rsidR="00000000" w:rsidRPr="00000000">
        <w:rPr>
          <w:rFonts w:ascii="Times New Roman" w:cs="Times New Roman" w:eastAsia="Times New Roman" w:hAnsi="Times New Roman"/>
          <w:sz w:val="20.976177215576172"/>
          <w:szCs w:val="20.976177215576172"/>
          <w:u w:val="single"/>
          <w:rtl w:val="0"/>
        </w:rPr>
        <w:t xml:space="preserve"> </w:t>
      </w:r>
      <w:r w:rsidDel="00000000" w:rsidR="00000000" w:rsidRPr="00000000">
        <w:rPr>
          <w:rFonts w:ascii="Times New Roman" w:cs="Times New Roman" w:eastAsia="Times New Roman" w:hAnsi="Times New Roman"/>
          <w:sz w:val="21.44761085510254"/>
          <w:szCs w:val="21.44761085510254"/>
          <w:u w:val="single"/>
          <w:rtl w:val="0"/>
        </w:rPr>
        <w:t xml:space="preserve">16 </w:t>
      </w:r>
      <w:r w:rsidDel="00000000" w:rsidR="00000000" w:rsidRPr="00000000">
        <w:rPr>
          <w:rFonts w:ascii="Times New Roman" w:cs="Times New Roman" w:eastAsia="Times New Roman" w:hAnsi="Times New Roman"/>
          <w:sz w:val="20"/>
          <w:szCs w:val="20"/>
          <w:rtl w:val="0"/>
        </w:rPr>
        <w:t xml:space="preserve">3.2. </w:t>
      </w:r>
      <w:r w:rsidDel="00000000" w:rsidR="00000000" w:rsidRPr="00000000">
        <w:rPr>
          <w:rFonts w:ascii="Times New Roman" w:cs="Times New Roman" w:eastAsia="Times New Roman" w:hAnsi="Times New Roman"/>
          <w:sz w:val="20.493900299072266"/>
          <w:szCs w:val="20.493900299072266"/>
          <w:rtl w:val="0"/>
        </w:rPr>
        <w:t xml:space="preserve">Reforms.</w:t>
      </w:r>
      <w:r w:rsidDel="00000000" w:rsidR="00000000" w:rsidRPr="00000000">
        <w:rPr>
          <w:rFonts w:ascii="Times New Roman" w:cs="Times New Roman" w:eastAsia="Times New Roman" w:hAnsi="Times New Roman"/>
          <w:sz w:val="20.493900299072266"/>
          <w:szCs w:val="20.493900299072266"/>
          <w:u w:val="single"/>
          <w:rtl w:val="0"/>
        </w:rPr>
        <w:t xml:space="preserve"> 16 </w:t>
      </w:r>
      <w:r w:rsidDel="00000000" w:rsidR="00000000" w:rsidRPr="00000000">
        <w:rPr>
          <w:rFonts w:ascii="Times New Roman" w:cs="Times New Roman" w:eastAsia="Times New Roman" w:hAnsi="Times New Roman"/>
          <w:sz w:val="20"/>
          <w:szCs w:val="20"/>
          <w:rtl w:val="0"/>
        </w:rPr>
        <w:t xml:space="preserve">3.2.1. </w:t>
      </w:r>
      <w:r w:rsidDel="00000000" w:rsidR="00000000" w:rsidRPr="00000000">
        <w:rPr>
          <w:rFonts w:ascii="Times New Roman" w:cs="Times New Roman" w:eastAsia="Times New Roman" w:hAnsi="Times New Roman"/>
          <w:sz w:val="20.976177215576172"/>
          <w:szCs w:val="20.976177215576172"/>
          <w:rtl w:val="0"/>
        </w:rPr>
        <w:t xml:space="preserve">The Lisbon strategy.</w:t>
      </w:r>
      <w:r w:rsidDel="00000000" w:rsidR="00000000" w:rsidRPr="00000000">
        <w:rPr>
          <w:rFonts w:ascii="Times New Roman" w:cs="Times New Roman" w:eastAsia="Times New Roman" w:hAnsi="Times New Roman"/>
          <w:sz w:val="20.976177215576172"/>
          <w:szCs w:val="20.976177215576172"/>
          <w:u w:val="single"/>
          <w:rtl w:val="0"/>
        </w:rPr>
        <w:t xml:space="preserve"> 16 </w:t>
      </w:r>
      <w:r w:rsidDel="00000000" w:rsidR="00000000" w:rsidRPr="00000000">
        <w:rPr>
          <w:rFonts w:ascii="Times New Roman" w:cs="Times New Roman" w:eastAsia="Times New Roman" w:hAnsi="Times New Roman"/>
          <w:sz w:val="20"/>
          <w:szCs w:val="20"/>
          <w:rtl w:val="0"/>
        </w:rPr>
        <w:t xml:space="preserve">3.2.2. </w:t>
      </w:r>
      <w:r w:rsidDel="00000000" w:rsidR="00000000" w:rsidRPr="00000000">
        <w:rPr>
          <w:rFonts w:ascii="Times New Roman" w:cs="Times New Roman" w:eastAsia="Times New Roman" w:hAnsi="Times New Roman"/>
          <w:sz w:val="20.976177215576172"/>
          <w:szCs w:val="20.976177215576172"/>
          <w:rtl w:val="0"/>
        </w:rPr>
        <w:t xml:space="preserve">Action plans.</w:t>
      </w:r>
      <w:r w:rsidDel="00000000" w:rsidR="00000000" w:rsidRPr="00000000">
        <w:rPr>
          <w:rFonts w:ascii="Times New Roman" w:cs="Times New Roman" w:eastAsia="Times New Roman" w:hAnsi="Times New Roman"/>
          <w:sz w:val="20.976177215576172"/>
          <w:szCs w:val="20.976177215576172"/>
          <w:u w:val="single"/>
          <w:rtl w:val="0"/>
        </w:rPr>
        <w:t xml:space="preserve"> 16 </w:t>
      </w:r>
      <w:r w:rsidDel="00000000" w:rsidR="00000000" w:rsidRPr="00000000">
        <w:rPr>
          <w:rFonts w:ascii="Times New Roman" w:cs="Times New Roman" w:eastAsia="Times New Roman" w:hAnsi="Times New Roman"/>
          <w:sz w:val="20"/>
          <w:szCs w:val="20"/>
          <w:rtl w:val="0"/>
        </w:rPr>
        <w:t xml:space="preserve">3.3. </w:t>
      </w:r>
      <w:r w:rsidDel="00000000" w:rsidR="00000000" w:rsidRPr="00000000">
        <w:rPr>
          <w:rFonts w:ascii="Times New Roman" w:cs="Times New Roman" w:eastAsia="Times New Roman" w:hAnsi="Times New Roman"/>
          <w:sz w:val="20.976177215576172"/>
          <w:szCs w:val="20.976177215576172"/>
          <w:rtl w:val="0"/>
        </w:rPr>
        <w:t xml:space="preserve">European competition policy.</w:t>
      </w:r>
      <w:r w:rsidDel="00000000" w:rsidR="00000000" w:rsidRPr="00000000">
        <w:rPr>
          <w:rFonts w:ascii="Times New Roman" w:cs="Times New Roman" w:eastAsia="Times New Roman" w:hAnsi="Times New Roman"/>
          <w:sz w:val="20.976177215576172"/>
          <w:szCs w:val="20.976177215576172"/>
          <w:u w:val="single"/>
          <w:rtl w:val="0"/>
        </w:rPr>
        <w:t xml:space="preserve"> 16 </w:t>
      </w:r>
      <w:r w:rsidDel="00000000" w:rsidR="00000000" w:rsidRPr="00000000">
        <w:rPr>
          <w:rFonts w:ascii="Times New Roman" w:cs="Times New Roman" w:eastAsia="Times New Roman" w:hAnsi="Times New Roman"/>
          <w:sz w:val="20"/>
          <w:szCs w:val="20"/>
          <w:rtl w:val="0"/>
        </w:rPr>
        <w:t xml:space="preserve">3.4. </w:t>
      </w:r>
      <w:r w:rsidDel="00000000" w:rsidR="00000000" w:rsidRPr="00000000">
        <w:rPr>
          <w:rFonts w:ascii="Times New Roman" w:cs="Times New Roman" w:eastAsia="Times New Roman" w:hAnsi="Times New Roman"/>
          <w:sz w:val="20.976177215576172"/>
          <w:szCs w:val="20.976177215576172"/>
          <w:rtl w:val="0"/>
        </w:rPr>
        <w:t xml:space="preserve">The new paradigms.</w:t>
      </w:r>
      <w:r w:rsidDel="00000000" w:rsidR="00000000" w:rsidRPr="00000000">
        <w:rPr>
          <w:rFonts w:ascii="Times New Roman" w:cs="Times New Roman" w:eastAsia="Times New Roman" w:hAnsi="Times New Roman"/>
          <w:sz w:val="20.976177215576172"/>
          <w:szCs w:val="20.976177215576172"/>
          <w:u w:val="single"/>
          <w:rtl w:val="0"/>
        </w:rPr>
        <w:t xml:space="preserve"> 17 </w:t>
      </w:r>
      <w:r w:rsidDel="00000000" w:rsidR="00000000" w:rsidRPr="00000000">
        <w:rPr>
          <w:rFonts w:ascii="Times New Roman" w:cs="Times New Roman" w:eastAsia="Times New Roman" w:hAnsi="Times New Roman"/>
          <w:sz w:val="20"/>
          <w:szCs w:val="20"/>
          <w:rtl w:val="0"/>
        </w:rPr>
        <w:t xml:space="preserve">3.4.1. </w:t>
      </w:r>
      <w:r w:rsidDel="00000000" w:rsidR="00000000" w:rsidRPr="00000000">
        <w:rPr>
          <w:rFonts w:ascii="Times New Roman" w:cs="Times New Roman" w:eastAsia="Times New Roman" w:hAnsi="Times New Roman"/>
          <w:sz w:val="20.493900299072266"/>
          <w:szCs w:val="20.493900299072266"/>
          <w:rtl w:val="0"/>
        </w:rPr>
        <w:t xml:space="preserve">VUCA world.</w:t>
      </w:r>
      <w:r w:rsidDel="00000000" w:rsidR="00000000" w:rsidRPr="00000000">
        <w:rPr>
          <w:rFonts w:ascii="Times New Roman" w:cs="Times New Roman" w:eastAsia="Times New Roman" w:hAnsi="Times New Roman"/>
          <w:sz w:val="20.493900299072266"/>
          <w:szCs w:val="20.493900299072266"/>
          <w:u w:val="single"/>
          <w:rtl w:val="0"/>
        </w:rPr>
        <w:t xml:space="preserve"> 17 </w:t>
      </w:r>
      <w:r w:rsidDel="00000000" w:rsidR="00000000" w:rsidRPr="00000000">
        <w:rPr>
          <w:rFonts w:ascii="Times New Roman" w:cs="Times New Roman" w:eastAsia="Times New Roman" w:hAnsi="Times New Roman"/>
          <w:sz w:val="20"/>
          <w:szCs w:val="20"/>
          <w:rtl w:val="0"/>
        </w:rPr>
        <w:t xml:space="preserve">3.4.2. </w:t>
      </w:r>
      <w:r w:rsidDel="00000000" w:rsidR="00000000" w:rsidRPr="00000000">
        <w:rPr>
          <w:rFonts w:ascii="Times New Roman" w:cs="Times New Roman" w:eastAsia="Times New Roman" w:hAnsi="Times New Roman"/>
          <w:sz w:val="20.976177215576172"/>
          <w:szCs w:val="20.976177215576172"/>
          <w:rtl w:val="0"/>
        </w:rPr>
        <w:t xml:space="preserve">Environmental, s  no ocial and governance (ESG) criteria.</w:t>
      </w:r>
      <w:r w:rsidDel="00000000" w:rsidR="00000000" w:rsidRPr="00000000">
        <w:rPr>
          <w:rFonts w:ascii="Times New Roman" w:cs="Times New Roman" w:eastAsia="Times New Roman" w:hAnsi="Times New Roman"/>
          <w:sz w:val="20.976177215576172"/>
          <w:szCs w:val="20.976177215576172"/>
          <w:u w:val="single"/>
          <w:rtl w:val="0"/>
        </w:rPr>
        <w:t xml:space="preserve"> 17</w:t>
      </w:r>
    </w:p>
    <w:p w:rsidR="00000000" w:rsidDel="00000000" w:rsidP="00000000" w:rsidRDefault="00000000" w:rsidRPr="00000000" w14:paraId="0000005C">
      <w:pPr>
        <w:widowControl w:val="0"/>
        <w:spacing w:line="240" w:lineRule="auto"/>
        <w:ind w:left="899.8000144958496"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THE EUROPEAN UNION CONTEXT.</w:t>
      </w:r>
    </w:p>
    <w:p w:rsidR="00000000" w:rsidDel="00000000" w:rsidP="00000000" w:rsidRDefault="00000000" w:rsidRPr="00000000" w14:paraId="0000005D">
      <w:pPr>
        <w:widowControl w:val="0"/>
        <w:spacing w:before="213.560791015625" w:line="240" w:lineRule="auto"/>
        <w:ind w:left="903.1999778747559"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20"/>
          <w:szCs w:val="20"/>
          <w:rtl w:val="0"/>
        </w:rPr>
        <w:t xml:space="preserve">1. </w:t>
      </w:r>
      <w:r w:rsidDel="00000000" w:rsidR="00000000" w:rsidRPr="00000000">
        <w:rPr>
          <w:rFonts w:ascii="Times New Roman" w:cs="Times New Roman" w:eastAsia="Times New Roman" w:hAnsi="Times New Roman"/>
          <w:b w:val="1"/>
          <w:bCs w:val="1"/>
          <w:sz w:val="20.493900299072266"/>
          <w:szCs w:val="20.493900299072266"/>
          <w:rtl w:val="0"/>
        </w:rPr>
        <w:t xml:space="preserve">INTRODUCTION. </w:t>
      </w:r>
    </w:p>
    <w:p w:rsidR="00000000" w:rsidDel="00000000" w:rsidP="00000000" w:rsidRDefault="00000000" w:rsidRPr="00000000" w14:paraId="0000005E">
      <w:pPr>
        <w:widowControl w:val="0"/>
        <w:spacing w:before="200.8154296875" w:line="240" w:lineRule="auto"/>
        <w:ind w:left="1612.2760581970215"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1.1.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history of the European Union.</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05F">
      <w:pPr>
        <w:widowControl w:val="0"/>
        <w:spacing w:before="199.03564453125" w:line="240" w:lineRule="auto"/>
        <w:ind w:right="1581.74560546875"/>
        <w:jc w:val="right"/>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1.1.1. </w:t>
      </w:r>
      <w:r w:rsidDel="00000000" w:rsidR="00000000" w:rsidRPr="00000000">
        <w:rPr>
          <w:rFonts w:ascii="Times New Roman" w:cs="Times New Roman" w:eastAsia="Times New Roman" w:hAnsi="Times New Roman"/>
          <w:i w:val="1"/>
          <w:iCs w:val="1"/>
          <w:sz w:val="20"/>
          <w:szCs w:val="20"/>
          <w:u w:val="single"/>
          <w:rtl w:val="0"/>
        </w:rPr>
        <w:t xml:space="preserve">Creation of the Organization for Economic Cooperation and Development (OEEC). </w:t>
      </w:r>
    </w:p>
    <w:p w:rsidR="00000000" w:rsidDel="00000000" w:rsidP="00000000" w:rsidRDefault="00000000" w:rsidRPr="00000000" w14:paraId="00000060">
      <w:pPr>
        <w:widowControl w:val="0"/>
        <w:spacing w:line="240" w:lineRule="auto"/>
        <w:ind w:right="824.27978515625"/>
        <w:jc w:val="right"/>
        <w:rPr>
          <w:rFonts w:ascii="Times New Roman" w:cs="Times New Roman" w:eastAsia="Times New Roman" w:hAnsi="Times New Roman"/>
          <w:color w:val="202428"/>
          <w:sz w:val="20.976177215576172"/>
          <w:szCs w:val="20.976177215576172"/>
        </w:rPr>
      </w:pPr>
      <w:r w:rsidDel="00000000" w:rsidR="00000000" w:rsidRPr="00000000">
        <w:rPr>
          <w:rFonts w:ascii="Times New Roman" w:cs="Times New Roman" w:eastAsia="Times New Roman" w:hAnsi="Times New Roman"/>
          <w:color w:val="202428"/>
          <w:sz w:val="20.976177215576172"/>
          <w:szCs w:val="20.976177215576172"/>
          <w:rtl w:val="0"/>
        </w:rPr>
        <w:t xml:space="preserve">Three years after the end of the war in Europe, the United States decided to grant </w:t>
      </w:r>
    </w:p>
    <w:p w:rsidR="00000000" w:rsidDel="00000000" w:rsidP="00000000" w:rsidRDefault="00000000" w:rsidRPr="00000000" w14:paraId="00000061">
      <w:pPr>
        <w:widowControl w:val="0"/>
        <w:spacing w:line="240" w:lineRule="auto"/>
        <w:ind w:right="1265.8001708984375"/>
        <w:jc w:val="right"/>
        <w:rPr>
          <w:rFonts w:ascii="Times New Roman" w:cs="Times New Roman" w:eastAsia="Times New Roman" w:hAnsi="Times New Roman"/>
          <w:color w:val="202428"/>
          <w:sz w:val="20.976177215576172"/>
          <w:szCs w:val="20.976177215576172"/>
        </w:rPr>
      </w:pPr>
      <w:r w:rsidDel="00000000" w:rsidR="00000000" w:rsidRPr="00000000">
        <w:rPr>
          <w:rFonts w:ascii="Times New Roman" w:cs="Times New Roman" w:eastAsia="Times New Roman" w:hAnsi="Times New Roman"/>
          <w:color w:val="202428"/>
          <w:sz w:val="20.976177215576172"/>
          <w:szCs w:val="20.976177215576172"/>
          <w:rtl w:val="0"/>
        </w:rPr>
        <w:t xml:space="preserve">massive aid to countries wishing to finance their reconstruction: this was the </w:t>
      </w:r>
    </w:p>
    <w:p w:rsidR="00000000" w:rsidDel="00000000" w:rsidP="00000000" w:rsidRDefault="00000000" w:rsidRPr="00000000" w14:paraId="00000062">
      <w:pPr>
        <w:widowControl w:val="0"/>
        <w:spacing w:line="240" w:lineRule="auto"/>
        <w:ind w:left="3022.399959564209" w:firstLine="0"/>
        <w:rPr>
          <w:rFonts w:ascii="Times New Roman" w:cs="Times New Roman" w:eastAsia="Times New Roman" w:hAnsi="Times New Roman"/>
          <w:color w:val="202428"/>
          <w:sz w:val="20.976177215576172"/>
          <w:szCs w:val="20.976177215576172"/>
        </w:rPr>
      </w:pPr>
      <w:r w:rsidDel="00000000" w:rsidR="00000000" w:rsidRPr="00000000">
        <w:rPr>
          <w:rFonts w:ascii="Times New Roman" w:cs="Times New Roman" w:eastAsia="Times New Roman" w:hAnsi="Times New Roman"/>
          <w:b w:val="1"/>
          <w:bCs w:val="1"/>
          <w:color w:val="ff00ff"/>
          <w:sz w:val="20.976177215576172"/>
          <w:szCs w:val="20.976177215576172"/>
          <w:rtl w:val="0"/>
        </w:rPr>
        <w:t xml:space="preserve">Marshall Plan</w:t>
      </w:r>
      <w:r w:rsidDel="00000000" w:rsidR="00000000" w:rsidRPr="00000000">
        <w:rPr>
          <w:rFonts w:ascii="Times New Roman" w:cs="Times New Roman" w:eastAsia="Times New Roman" w:hAnsi="Times New Roman"/>
          <w:color w:val="202428"/>
          <w:sz w:val="20.976177215576172"/>
          <w:szCs w:val="20.976177215576172"/>
          <w:rtl w:val="0"/>
        </w:rPr>
        <w:t xml:space="preserve">. </w:t>
      </w:r>
    </w:p>
    <w:p w:rsidR="00000000" w:rsidDel="00000000" w:rsidP="00000000" w:rsidRDefault="00000000" w:rsidRPr="00000000" w14:paraId="00000063">
      <w:pPr>
        <w:widowControl w:val="0"/>
        <w:spacing w:before="192.607421875" w:line="240" w:lineRule="auto"/>
        <w:ind w:right="1152.4603271484375"/>
        <w:jc w:val="right"/>
        <w:rPr>
          <w:rFonts w:ascii="Times New Roman" w:cs="Times New Roman" w:eastAsia="Times New Roman" w:hAnsi="Times New Roman"/>
          <w:color w:val="202428"/>
          <w:sz w:val="20.976177215576172"/>
          <w:szCs w:val="20.976177215576172"/>
        </w:rPr>
      </w:pPr>
      <w:r w:rsidDel="00000000" w:rsidR="00000000" w:rsidRPr="00000000">
        <w:rPr>
          <w:rFonts w:ascii="Times New Roman" w:cs="Times New Roman" w:eastAsia="Times New Roman" w:hAnsi="Times New Roman"/>
          <w:color w:val="202428"/>
          <w:sz w:val="20.976177215576172"/>
          <w:szCs w:val="20.976177215576172"/>
          <w:rtl w:val="0"/>
        </w:rPr>
        <w:t xml:space="preserve">The Paris-based Organization for European Economic Cooperation took over </w:t>
      </w:r>
    </w:p>
    <w:p w:rsidR="00000000" w:rsidDel="00000000" w:rsidP="00000000" w:rsidRDefault="00000000" w:rsidRPr="00000000" w14:paraId="00000064">
      <w:pPr>
        <w:widowControl w:val="0"/>
        <w:spacing w:line="240" w:lineRule="auto"/>
        <w:ind w:right="1390.5194091796875"/>
        <w:jc w:val="right"/>
        <w:rPr>
          <w:rFonts w:ascii="Times New Roman" w:cs="Times New Roman" w:eastAsia="Times New Roman" w:hAnsi="Times New Roman"/>
          <w:color w:val="202428"/>
          <w:sz w:val="20.976177215576172"/>
          <w:szCs w:val="20.976177215576172"/>
        </w:rPr>
      </w:pPr>
      <w:r w:rsidDel="00000000" w:rsidR="00000000" w:rsidRPr="00000000">
        <w:rPr>
          <w:rFonts w:ascii="Times New Roman" w:cs="Times New Roman" w:eastAsia="Times New Roman" w:hAnsi="Times New Roman"/>
          <w:color w:val="202428"/>
          <w:sz w:val="20.976177215576172"/>
          <w:szCs w:val="20.976177215576172"/>
          <w:rtl w:val="0"/>
        </w:rPr>
        <w:t xml:space="preserve">distribution of American aid. In 1961, it was renamed the Organization for </w:t>
      </w:r>
    </w:p>
    <w:p w:rsidR="00000000" w:rsidDel="00000000" w:rsidP="00000000" w:rsidRDefault="00000000" w:rsidRPr="00000000" w14:paraId="00000065">
      <w:pPr>
        <w:widowControl w:val="0"/>
        <w:spacing w:line="240" w:lineRule="auto"/>
        <w:ind w:right="953.9453125"/>
        <w:jc w:val="right"/>
        <w:rPr>
          <w:rFonts w:ascii="Times New Roman" w:cs="Times New Roman" w:eastAsia="Times New Roman" w:hAnsi="Times New Roman"/>
          <w:color w:val="202428"/>
          <w:sz w:val="20.976177215576172"/>
          <w:szCs w:val="20.976177215576172"/>
        </w:rPr>
      </w:pPr>
      <w:r w:rsidDel="00000000" w:rsidR="00000000" w:rsidRPr="00000000">
        <w:rPr>
          <w:rFonts w:ascii="Times New Roman" w:cs="Times New Roman" w:eastAsia="Times New Roman" w:hAnsi="Times New Roman"/>
          <w:color w:val="202428"/>
          <w:sz w:val="20.976177215576172"/>
          <w:szCs w:val="20.976177215576172"/>
          <w:rtl w:val="0"/>
        </w:rPr>
        <w:t xml:space="preserve">Economic Cooperation and Development (OECD). Expanded to cover the entire </w:t>
      </w:r>
    </w:p>
    <w:p w:rsidR="00000000" w:rsidDel="00000000" w:rsidP="00000000" w:rsidRDefault="00000000" w:rsidRPr="00000000" w14:paraId="00000066">
      <w:pPr>
        <w:widowControl w:val="0"/>
        <w:spacing w:line="240" w:lineRule="auto"/>
        <w:ind w:left="3025.260066986084" w:firstLine="0"/>
        <w:rPr>
          <w:rFonts w:ascii="Times New Roman" w:cs="Times New Roman" w:eastAsia="Times New Roman" w:hAnsi="Times New Roman"/>
          <w:color w:val="202428"/>
          <w:sz w:val="20.976177215576172"/>
          <w:szCs w:val="20.976177215576172"/>
        </w:rPr>
      </w:pPr>
      <w:r w:rsidDel="00000000" w:rsidR="00000000" w:rsidRPr="00000000">
        <w:rPr>
          <w:rFonts w:ascii="Times New Roman" w:cs="Times New Roman" w:eastAsia="Times New Roman" w:hAnsi="Times New Roman"/>
          <w:color w:val="202428"/>
          <w:sz w:val="20.976177215576172"/>
          <w:szCs w:val="20.976177215576172"/>
          <w:rtl w:val="0"/>
        </w:rPr>
        <w:t xml:space="preserve">developed world, the OECD now has 37 members. </w:t>
      </w:r>
    </w:p>
    <w:p w:rsidR="00000000" w:rsidDel="00000000" w:rsidP="00000000" w:rsidRDefault="00000000" w:rsidRPr="00000000" w14:paraId="00000067">
      <w:pPr>
        <w:widowControl w:val="0"/>
        <w:spacing w:before="196.429443359375" w:line="240" w:lineRule="auto"/>
        <w:ind w:left="2319.58990097045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1.1.2. </w:t>
      </w:r>
      <w:r w:rsidDel="00000000" w:rsidR="00000000" w:rsidRPr="00000000">
        <w:rPr>
          <w:rFonts w:ascii="Times New Roman" w:cs="Times New Roman" w:eastAsia="Times New Roman" w:hAnsi="Times New Roman"/>
          <w:i w:val="1"/>
          <w:iCs w:val="1"/>
          <w:sz w:val="20"/>
          <w:szCs w:val="20"/>
          <w:u w:val="single"/>
          <w:rtl w:val="0"/>
        </w:rPr>
        <w:t xml:space="preserve">The birth of NATO. </w:t>
      </w:r>
    </w:p>
    <w:p w:rsidR="00000000" w:rsidDel="00000000" w:rsidP="00000000" w:rsidRDefault="00000000" w:rsidRPr="00000000" w14:paraId="00000068">
      <w:pPr>
        <w:widowControl w:val="0"/>
        <w:spacing w:line="210.05926609039307" w:lineRule="auto"/>
        <w:ind w:left="3021.519775390625" w:right="709.639892578125" w:firstLine="1.9799804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 1948, under the Treaty of Brussels, the United States guaranteed the security of France, Belgium, Luxembourg, the Netherlands and the United Kingdom. A year </w:t>
      </w:r>
    </w:p>
    <w:p w:rsidR="00000000" w:rsidDel="00000000" w:rsidP="00000000" w:rsidRDefault="00000000" w:rsidRPr="00000000" w14:paraId="00000069">
      <w:pPr>
        <w:widowControl w:val="0"/>
        <w:spacing w:before="1.77490234375" w:line="240" w:lineRule="auto"/>
        <w:ind w:right="895.780029296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later, five other European countries joined the Brussels "Five" to form the North </w:t>
      </w:r>
    </w:p>
    <w:p w:rsidR="00000000" w:rsidDel="00000000" w:rsidP="00000000" w:rsidRDefault="00000000" w:rsidRPr="00000000" w14:paraId="0000006A">
      <w:pPr>
        <w:widowControl w:val="0"/>
        <w:spacing w:line="240" w:lineRule="auto"/>
        <w:ind w:right="1495.239257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Atlantic Treaty Organization, a military alliance against the Soviet threat. </w:t>
      </w:r>
    </w:p>
    <w:p w:rsidR="00000000" w:rsidDel="00000000" w:rsidP="00000000" w:rsidRDefault="00000000" w:rsidRPr="00000000" w14:paraId="0000006B">
      <w:pPr>
        <w:widowControl w:val="0"/>
        <w:spacing w:before="191.607666015625" w:line="240" w:lineRule="auto"/>
        <w:ind w:right="1159.979858398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West Germany joined in 1955, following the failure of the European Defense </w:t>
      </w:r>
    </w:p>
    <w:p w:rsidR="00000000" w:rsidDel="00000000" w:rsidP="00000000" w:rsidRDefault="00000000" w:rsidRPr="00000000" w14:paraId="0000006C">
      <w:pPr>
        <w:widowControl w:val="0"/>
        <w:spacing w:line="240" w:lineRule="auto"/>
        <w:ind w:left="3025.9198570251465"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Community (EDC). </w:t>
      </w:r>
    </w:p>
    <w:p w:rsidR="00000000" w:rsidDel="00000000" w:rsidP="00000000" w:rsidRDefault="00000000" w:rsidRPr="00000000" w14:paraId="0000006D">
      <w:pPr>
        <w:widowControl w:val="0"/>
        <w:spacing w:before="197.42919921875" w:line="240" w:lineRule="auto"/>
        <w:ind w:left="2319.58990097045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1.1.3. </w:t>
      </w:r>
      <w:r w:rsidDel="00000000" w:rsidR="00000000" w:rsidRPr="00000000">
        <w:rPr>
          <w:rFonts w:ascii="Times New Roman" w:cs="Times New Roman" w:eastAsia="Times New Roman" w:hAnsi="Times New Roman"/>
          <w:i w:val="1"/>
          <w:iCs w:val="1"/>
          <w:sz w:val="20"/>
          <w:szCs w:val="20"/>
          <w:u w:val="single"/>
          <w:rtl w:val="0"/>
        </w:rPr>
        <w:t xml:space="preserve">The Schuman Treaty. </w:t>
      </w:r>
    </w:p>
    <w:p w:rsidR="00000000" w:rsidDel="00000000" w:rsidP="00000000" w:rsidRDefault="00000000" w:rsidRPr="00000000" w14:paraId="0000006E">
      <w:pPr>
        <w:widowControl w:val="0"/>
        <w:spacing w:line="240" w:lineRule="auto"/>
        <w:ind w:right="815.709228515625"/>
        <w:jc w:val="right"/>
        <w:rPr>
          <w:rFonts w:ascii="Times New Roman" w:cs="Times New Roman" w:eastAsia="Times New Roman" w:hAnsi="Times New Roman"/>
          <w:sz w:val="20.493900299072266"/>
          <w:szCs w:val="20.493900299072266"/>
        </w:rPr>
      </w:pPr>
      <w:r w:rsidDel="00000000" w:rsidR="00000000" w:rsidRPr="00000000">
        <w:rPr>
          <w:rFonts w:ascii="Times New Roman" w:cs="Times New Roman" w:eastAsia="Times New Roman" w:hAnsi="Times New Roman"/>
          <w:sz w:val="20.493900299072266"/>
          <w:szCs w:val="20.493900299072266"/>
          <w:rtl w:val="0"/>
        </w:rPr>
        <w:t xml:space="preserve">On May 9, 1950, French Foreign Minister Robert Schuman proposed pooling French </w:t>
      </w:r>
    </w:p>
    <w:p w:rsidR="00000000" w:rsidDel="00000000" w:rsidP="00000000" w:rsidRDefault="00000000" w:rsidRPr="00000000" w14:paraId="0000006F">
      <w:pPr>
        <w:widowControl w:val="0"/>
        <w:spacing w:line="240" w:lineRule="auto"/>
        <w:ind w:right="1436.9793701171875"/>
        <w:jc w:val="right"/>
        <w:rPr>
          <w:rFonts w:ascii="Times New Roman" w:cs="Times New Roman" w:eastAsia="Times New Roman" w:hAnsi="Times New Roman"/>
          <w:i w:val="1"/>
          <w:iCs w:val="1"/>
          <w:sz w:val="20.493900299072266"/>
          <w:szCs w:val="20.493900299072266"/>
        </w:rPr>
      </w:pPr>
      <w:r w:rsidDel="00000000" w:rsidR="00000000" w:rsidRPr="00000000">
        <w:rPr>
          <w:rFonts w:ascii="Times New Roman" w:cs="Times New Roman" w:eastAsia="Times New Roman" w:hAnsi="Times New Roman"/>
          <w:sz w:val="20.493900299072266"/>
          <w:szCs w:val="20.493900299072266"/>
          <w:rtl w:val="0"/>
        </w:rPr>
        <w:t xml:space="preserve">and German coal and steel production to "</w:t>
      </w:r>
      <w:r w:rsidDel="00000000" w:rsidR="00000000" w:rsidRPr="00000000">
        <w:rPr>
          <w:rFonts w:ascii="Times New Roman" w:cs="Times New Roman" w:eastAsia="Times New Roman" w:hAnsi="Times New Roman"/>
          <w:i w:val="1"/>
          <w:iCs w:val="1"/>
          <w:sz w:val="20.493900299072266"/>
          <w:szCs w:val="20.493900299072266"/>
          <w:rtl w:val="0"/>
        </w:rPr>
        <w:t xml:space="preserve">make war not only unthinkable, but </w:t>
      </w:r>
    </w:p>
    <w:p w:rsidR="00000000" w:rsidDel="00000000" w:rsidP="00000000" w:rsidRDefault="00000000" w:rsidRPr="00000000" w14:paraId="00000070">
      <w:pPr>
        <w:widowControl w:val="0"/>
        <w:spacing w:line="240" w:lineRule="auto"/>
        <w:ind w:left="3021.569881439209" w:firstLine="0"/>
        <w:rPr>
          <w:rFonts w:ascii="Times New Roman" w:cs="Times New Roman" w:eastAsia="Times New Roman" w:hAnsi="Times New Roman"/>
          <w:sz w:val="20.493900299072266"/>
          <w:szCs w:val="20.493900299072266"/>
        </w:rPr>
      </w:pPr>
      <w:r w:rsidDel="00000000" w:rsidR="00000000" w:rsidRPr="00000000">
        <w:rPr>
          <w:rFonts w:ascii="Times New Roman" w:cs="Times New Roman" w:eastAsia="Times New Roman" w:hAnsi="Times New Roman"/>
          <w:i w:val="1"/>
          <w:iCs w:val="1"/>
          <w:sz w:val="20.493900299072266"/>
          <w:szCs w:val="20.493900299072266"/>
          <w:rtl w:val="0"/>
        </w:rPr>
        <w:t xml:space="preserve">materially impossible</w:t>
      </w:r>
      <w:r w:rsidDel="00000000" w:rsidR="00000000" w:rsidRPr="00000000">
        <w:rPr>
          <w:rFonts w:ascii="Times New Roman" w:cs="Times New Roman" w:eastAsia="Times New Roman" w:hAnsi="Times New Roman"/>
          <w:sz w:val="20.493900299072266"/>
          <w:szCs w:val="20.493900299072266"/>
          <w:rtl w:val="0"/>
        </w:rPr>
        <w:t xml:space="preserve">". </w:t>
      </w:r>
    </w:p>
    <w:p w:rsidR="00000000" w:rsidDel="00000000" w:rsidP="00000000" w:rsidRDefault="00000000" w:rsidRPr="00000000" w14:paraId="00000071">
      <w:pPr>
        <w:widowControl w:val="0"/>
        <w:spacing w:before="192.4139404296875" w:line="210.05889415740967" w:lineRule="auto"/>
        <w:ind w:left="3015.3598022460938" w:right="492.540283203125" w:firstLine="10.5599975585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Considered the birth certificate of European integration, the </w:t>
      </w:r>
      <w:r w:rsidDel="00000000" w:rsidR="00000000" w:rsidRPr="00000000">
        <w:rPr>
          <w:rFonts w:ascii="Times New Roman" w:cs="Times New Roman" w:eastAsia="Times New Roman" w:hAnsi="Times New Roman"/>
          <w:b w:val="1"/>
          <w:bCs w:val="1"/>
          <w:color w:val="ff00ff"/>
          <w:sz w:val="20.976177215576172"/>
          <w:szCs w:val="20.976177215576172"/>
          <w:rtl w:val="0"/>
        </w:rPr>
        <w:t xml:space="preserve">Schuman Treaty </w:t>
      </w:r>
      <w:r w:rsidDel="00000000" w:rsidR="00000000" w:rsidRPr="00000000">
        <w:rPr>
          <w:rFonts w:ascii="Times New Roman" w:cs="Times New Roman" w:eastAsia="Times New Roman" w:hAnsi="Times New Roman"/>
          <w:sz w:val="20.976177215576172"/>
          <w:szCs w:val="20.976177215576172"/>
          <w:rtl w:val="0"/>
        </w:rPr>
        <w:t xml:space="preserve">is a declaration that paved the way for the </w:t>
      </w:r>
      <w:r w:rsidDel="00000000" w:rsidR="00000000" w:rsidRPr="00000000">
        <w:rPr>
          <w:rFonts w:ascii="Times New Roman" w:cs="Times New Roman" w:eastAsia="Times New Roman" w:hAnsi="Times New Roman"/>
          <w:color w:val="ff3300"/>
          <w:sz w:val="20.976177215576172"/>
          <w:szCs w:val="20.976177215576172"/>
          <w:rtl w:val="0"/>
        </w:rPr>
        <w:t xml:space="preserve">European Coal and Steel Community </w:t>
      </w:r>
      <w:r w:rsidDel="00000000" w:rsidR="00000000" w:rsidRPr="00000000">
        <w:rPr>
          <w:rFonts w:ascii="Times New Roman" w:cs="Times New Roman" w:eastAsia="Times New Roman" w:hAnsi="Times New Roman"/>
          <w:sz w:val="20.976177215576172"/>
          <w:szCs w:val="20.976177215576172"/>
          <w:rtl w:val="0"/>
        </w:rPr>
        <w:t xml:space="preserve">(ECSC), created in 1951 by six countries: France,West Germany (FRG), Italy, Belgium, the Netherlands and Luxembourg. </w:t>
      </w:r>
    </w:p>
    <w:p w:rsidR="00000000" w:rsidDel="00000000" w:rsidP="00000000" w:rsidRDefault="00000000" w:rsidRPr="00000000" w14:paraId="00000072">
      <w:pPr>
        <w:widowControl w:val="0"/>
        <w:spacing w:before="222.5982666015625" w:line="240" w:lineRule="auto"/>
        <w:ind w:left="2319.58990097045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1.1.4. </w:t>
      </w:r>
      <w:r w:rsidDel="00000000" w:rsidR="00000000" w:rsidRPr="00000000">
        <w:rPr>
          <w:rFonts w:ascii="Times New Roman" w:cs="Times New Roman" w:eastAsia="Times New Roman" w:hAnsi="Times New Roman"/>
          <w:i w:val="1"/>
          <w:iCs w:val="1"/>
          <w:sz w:val="20"/>
          <w:szCs w:val="20"/>
          <w:u w:val="single"/>
          <w:rtl w:val="0"/>
        </w:rPr>
        <w:t xml:space="preserve">The Treaties of Rome. </w:t>
      </w:r>
    </w:p>
    <w:p w:rsidR="00000000" w:rsidDel="00000000" w:rsidP="00000000" w:rsidRDefault="00000000" w:rsidRPr="00000000" w14:paraId="00000073">
      <w:pPr>
        <w:widowControl w:val="0"/>
        <w:spacing w:line="240" w:lineRule="auto"/>
        <w:ind w:right="897.08007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 1957, the Six continued their discussions and signed the </w:t>
      </w:r>
      <w:r w:rsidDel="00000000" w:rsidR="00000000" w:rsidRPr="00000000">
        <w:rPr>
          <w:rFonts w:ascii="Times New Roman" w:cs="Times New Roman" w:eastAsia="Times New Roman" w:hAnsi="Times New Roman"/>
          <w:b w:val="1"/>
          <w:bCs w:val="1"/>
          <w:color w:val="ff00ff"/>
          <w:sz w:val="20.976177215576172"/>
          <w:szCs w:val="20.976177215576172"/>
          <w:rtl w:val="0"/>
        </w:rPr>
        <w:t xml:space="preserve">Treaties of Rome </w:t>
      </w:r>
      <w:r w:rsidDel="00000000" w:rsidR="00000000" w:rsidRPr="00000000">
        <w:rPr>
          <w:rFonts w:ascii="Times New Roman" w:cs="Times New Roman" w:eastAsia="Times New Roman" w:hAnsi="Times New Roman"/>
          <w:sz w:val="20.976177215576172"/>
          <w:szCs w:val="20.976177215576172"/>
          <w:rtl w:val="0"/>
        </w:rPr>
        <w:t xml:space="preserve">in </w:t>
      </w:r>
    </w:p>
    <w:p w:rsidR="00000000" w:rsidDel="00000000" w:rsidP="00000000" w:rsidRDefault="00000000" w:rsidRPr="00000000" w14:paraId="00000074">
      <w:pPr>
        <w:widowControl w:val="0"/>
        <w:spacing w:line="240" w:lineRule="auto"/>
        <w:ind w:left="3043.7399864196777"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1957, which created two new "communities": </w:t>
      </w:r>
    </w:p>
    <w:p w:rsidR="00000000" w:rsidDel="00000000" w:rsidP="00000000" w:rsidRDefault="00000000" w:rsidRPr="00000000" w14:paraId="00000075">
      <w:pPr>
        <w:widowControl w:val="0"/>
        <w:spacing w:line="240" w:lineRule="auto"/>
        <w:ind w:right="1528.359375"/>
        <w:jc w:val="right"/>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color w:val="ff3300"/>
          <w:sz w:val="20.976177215576172"/>
          <w:szCs w:val="20.976177215576172"/>
          <w:rtl w:val="0"/>
        </w:rPr>
        <w:t xml:space="preserve">European Economic Community </w:t>
      </w:r>
      <w:r w:rsidDel="00000000" w:rsidR="00000000" w:rsidRPr="00000000">
        <w:rPr>
          <w:rFonts w:ascii="Times New Roman" w:cs="Times New Roman" w:eastAsia="Times New Roman" w:hAnsi="Times New Roman"/>
          <w:sz w:val="20.976177215576172"/>
          <w:szCs w:val="20.976177215576172"/>
          <w:rtl w:val="0"/>
        </w:rPr>
        <w:t xml:space="preserve">(EEC): establishment of a common </w:t>
      </w:r>
    </w:p>
    <w:p w:rsidR="00000000" w:rsidDel="00000000" w:rsidP="00000000" w:rsidRDefault="00000000" w:rsidRPr="00000000" w14:paraId="00000076">
      <w:pPr>
        <w:widowControl w:val="0"/>
        <w:spacing w:line="240" w:lineRule="auto"/>
        <w:ind w:left="3411.7600059509277"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market between its member countries; </w:t>
      </w:r>
    </w:p>
    <w:p w:rsidR="00000000" w:rsidDel="00000000" w:rsidP="00000000" w:rsidRDefault="00000000" w:rsidRPr="00000000" w14:paraId="00000077">
      <w:pPr>
        <w:widowControl w:val="0"/>
        <w:spacing w:line="240" w:lineRule="auto"/>
        <w:ind w:right="1170.3399658203125"/>
        <w:jc w:val="right"/>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the </w:t>
      </w:r>
      <w:r w:rsidDel="00000000" w:rsidR="00000000" w:rsidRPr="00000000">
        <w:rPr>
          <w:rFonts w:ascii="Times New Roman" w:cs="Times New Roman" w:eastAsia="Times New Roman" w:hAnsi="Times New Roman"/>
          <w:color w:val="ff3300"/>
          <w:sz w:val="20.976177215576172"/>
          <w:szCs w:val="20.976177215576172"/>
          <w:rtl w:val="0"/>
        </w:rPr>
        <w:t xml:space="preserve">European Atomic Energy Community </w:t>
      </w:r>
      <w:r w:rsidDel="00000000" w:rsidR="00000000" w:rsidRPr="00000000">
        <w:rPr>
          <w:rFonts w:ascii="Times New Roman" w:cs="Times New Roman" w:eastAsia="Times New Roman" w:hAnsi="Times New Roman"/>
          <w:sz w:val="20.976177215576172"/>
          <w:szCs w:val="20.976177215576172"/>
          <w:rtl w:val="0"/>
        </w:rPr>
        <w:t xml:space="preserve">(EAEC or Euratom): to ensure </w:t>
      </w:r>
    </w:p>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energy self-sufficiency through nuclear power. </w:t>
      </w:r>
    </w:p>
    <w:p w:rsidR="00000000" w:rsidDel="00000000" w:rsidP="00000000" w:rsidRDefault="00000000" w:rsidRPr="00000000" w14:paraId="00000079">
      <w:pPr>
        <w:widowControl w:val="0"/>
        <w:spacing w:before="205.5096435546875" w:line="240" w:lineRule="auto"/>
        <w:ind w:left="2312.999935150146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1968, the Customs Union was completed. </w:t>
      </w:r>
    </w:p>
    <w:p w:rsidR="00000000" w:rsidDel="00000000" w:rsidP="00000000" w:rsidRDefault="00000000" w:rsidRPr="00000000" w14:paraId="0000007A">
      <w:pPr>
        <w:widowControl w:val="0"/>
        <w:spacing w:before="199.859619140625" w:line="240" w:lineRule="auto"/>
        <w:ind w:left="2319.58990097045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1.1.5. </w:t>
      </w:r>
      <w:r w:rsidDel="00000000" w:rsidR="00000000" w:rsidRPr="00000000">
        <w:rPr>
          <w:rFonts w:ascii="Times New Roman" w:cs="Times New Roman" w:eastAsia="Times New Roman" w:hAnsi="Times New Roman"/>
          <w:i w:val="1"/>
          <w:iCs w:val="1"/>
          <w:sz w:val="20"/>
          <w:szCs w:val="20"/>
          <w:u w:val="single"/>
          <w:rtl w:val="0"/>
        </w:rPr>
        <w:t xml:space="preserve">The Maastricht Treaty. </w:t>
      </w:r>
    </w:p>
    <w:p w:rsidR="00000000" w:rsidDel="00000000" w:rsidP="00000000" w:rsidRDefault="00000000" w:rsidRPr="00000000" w14:paraId="0000007B">
      <w:pPr>
        <w:widowControl w:val="0"/>
        <w:spacing w:line="240" w:lineRule="auto"/>
        <w:ind w:right="806.719970703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 1992, the </w:t>
      </w:r>
      <w:r w:rsidDel="00000000" w:rsidR="00000000" w:rsidRPr="00000000">
        <w:rPr>
          <w:rFonts w:ascii="Times New Roman" w:cs="Times New Roman" w:eastAsia="Times New Roman" w:hAnsi="Times New Roman"/>
          <w:b w:val="1"/>
          <w:bCs w:val="1"/>
          <w:color w:val="ff00ff"/>
          <w:sz w:val="20.976177215576172"/>
          <w:szCs w:val="20.976177215576172"/>
          <w:rtl w:val="0"/>
        </w:rPr>
        <w:t xml:space="preserve">Maastricht Treaty </w:t>
      </w:r>
      <w:r w:rsidDel="00000000" w:rsidR="00000000" w:rsidRPr="00000000">
        <w:rPr>
          <w:rFonts w:ascii="Times New Roman" w:cs="Times New Roman" w:eastAsia="Times New Roman" w:hAnsi="Times New Roman"/>
          <w:sz w:val="20.976177215576172"/>
          <w:szCs w:val="20.976177215576172"/>
          <w:rtl w:val="0"/>
        </w:rPr>
        <w:t xml:space="preserve">established a European Union between the 12 </w:t>
      </w:r>
    </w:p>
    <w:p w:rsidR="00000000" w:rsidDel="00000000" w:rsidP="00000000" w:rsidRDefault="00000000" w:rsidRPr="00000000" w14:paraId="0000007C">
      <w:pPr>
        <w:widowControl w:val="0"/>
        <w:spacing w:line="240" w:lineRule="auto"/>
        <w:ind w:right="804.35913085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member states of the Community (Belgium, Denmark, France, Germany, Greece, </w:t>
      </w:r>
    </w:p>
    <w:p w:rsidR="00000000" w:rsidDel="00000000" w:rsidP="00000000" w:rsidRDefault="00000000" w:rsidRPr="00000000" w14:paraId="0000007D">
      <w:pPr>
        <w:widowControl w:val="0"/>
        <w:spacing w:line="240" w:lineRule="auto"/>
        <w:ind w:right="798.90014648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Ireland, Italy, Luxembourg, the Netherlands, Portugal, Spain and the United </w:t>
      </w:r>
    </w:p>
    <w:p w:rsidR="00000000" w:rsidDel="00000000" w:rsidP="00000000" w:rsidRDefault="00000000" w:rsidRPr="00000000" w14:paraId="0000007E">
      <w:pPr>
        <w:widowControl w:val="0"/>
        <w:spacing w:line="240" w:lineRule="auto"/>
        <w:ind w:right="1688.8006591796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Kingdom). This was the founding treaty of the EU as we know it today. </w:t>
      </w:r>
    </w:p>
    <w:p w:rsidR="00000000" w:rsidDel="00000000" w:rsidP="00000000" w:rsidRDefault="00000000" w:rsidRPr="00000000" w14:paraId="0000007F">
      <w:pPr>
        <w:widowControl w:val="0"/>
        <w:spacing w:before="192.60894775390625" w:line="240" w:lineRule="auto"/>
        <w:ind w:right="1054.3603515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It brings together three fields of action, or "pillars". These are grouped under a </w:t>
      </w:r>
    </w:p>
    <w:p w:rsidR="00000000" w:rsidDel="00000000" w:rsidP="00000000" w:rsidRDefault="00000000" w:rsidRPr="00000000" w14:paraId="00000080">
      <w:pPr>
        <w:widowControl w:val="0"/>
        <w:spacing w:line="240" w:lineRule="auto"/>
        <w:ind w:right="682.86010742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common "umbrella", whose official title for the first time is "the European Union". </w:t>
      </w:r>
    </w:p>
    <w:p w:rsidR="00000000" w:rsidDel="00000000" w:rsidP="00000000" w:rsidRDefault="00000000" w:rsidRPr="00000000" w14:paraId="00000081">
      <w:pPr>
        <w:widowControl w:val="0"/>
        <w:spacing w:before="316.4093017578125" w:line="240" w:lineRule="auto"/>
        <w:ind w:left="2319.58990097045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1.1.6. </w:t>
      </w:r>
      <w:r w:rsidDel="00000000" w:rsidR="00000000" w:rsidRPr="00000000">
        <w:rPr>
          <w:rFonts w:ascii="Times New Roman" w:cs="Times New Roman" w:eastAsia="Times New Roman" w:hAnsi="Times New Roman"/>
          <w:i w:val="1"/>
          <w:iCs w:val="1"/>
          <w:sz w:val="20"/>
          <w:szCs w:val="20"/>
          <w:u w:val="single"/>
          <w:rtl w:val="0"/>
        </w:rPr>
        <w:t xml:space="preserve">The Lisbon Treaty. </w:t>
      </w:r>
    </w:p>
    <w:p w:rsidR="00000000" w:rsidDel="00000000" w:rsidP="00000000" w:rsidRDefault="00000000" w:rsidRPr="00000000" w14:paraId="00000082">
      <w:pPr>
        <w:widowControl w:val="0"/>
        <w:spacing w:line="240" w:lineRule="auto"/>
        <w:ind w:right="784.1992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 2007, the </w:t>
      </w:r>
      <w:r w:rsidDel="00000000" w:rsidR="00000000" w:rsidRPr="00000000">
        <w:rPr>
          <w:rFonts w:ascii="Times New Roman" w:cs="Times New Roman" w:eastAsia="Times New Roman" w:hAnsi="Times New Roman"/>
          <w:b w:val="1"/>
          <w:bCs w:val="1"/>
          <w:color w:val="ff00ff"/>
          <w:sz w:val="20.976177215576172"/>
          <w:szCs w:val="20.976177215576172"/>
          <w:rtl w:val="0"/>
        </w:rPr>
        <w:t xml:space="preserve">Lisbon Treaty </w:t>
      </w:r>
      <w:r w:rsidDel="00000000" w:rsidR="00000000" w:rsidRPr="00000000">
        <w:rPr>
          <w:rFonts w:ascii="Times New Roman" w:cs="Times New Roman" w:eastAsia="Times New Roman" w:hAnsi="Times New Roman"/>
          <w:sz w:val="20.976177215576172"/>
          <w:szCs w:val="20.976177215576172"/>
          <w:rtl w:val="0"/>
        </w:rPr>
        <w:t xml:space="preserve">was signed. It amends the existing European treaties </w:t>
      </w:r>
    </w:p>
    <w:p w:rsidR="00000000" w:rsidDel="00000000" w:rsidP="00000000" w:rsidRDefault="00000000" w:rsidRPr="00000000" w14:paraId="00000083">
      <w:pPr>
        <w:widowControl w:val="0"/>
        <w:spacing w:line="240" w:lineRule="auto"/>
        <w:ind w:right="2001.18041992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(295 amendments) but does not bring them together in a single text. </w:t>
      </w:r>
    </w:p>
    <w:p w:rsidR="00000000" w:rsidDel="00000000" w:rsidP="00000000" w:rsidRDefault="00000000" w:rsidRPr="00000000" w14:paraId="00000084">
      <w:pPr>
        <w:widowControl w:val="0"/>
        <w:spacing w:before="194.60845947265625" w:line="240" w:lineRule="auto"/>
        <w:ind w:right="1011.640014648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Lisbon Treaty does not transfer any new exclusive powers to the European </w:t>
      </w:r>
    </w:p>
    <w:p w:rsidR="00000000" w:rsidDel="00000000" w:rsidP="00000000" w:rsidRDefault="00000000" w:rsidRPr="00000000" w14:paraId="00000085">
      <w:pPr>
        <w:widowControl w:val="0"/>
        <w:spacing w:line="240" w:lineRule="auto"/>
        <w:ind w:right="902.65991210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Union, but changes the way it exercises its own powers, and confers new shared </w:t>
      </w:r>
    </w:p>
    <w:p w:rsidR="00000000" w:rsidDel="00000000" w:rsidP="00000000" w:rsidRDefault="00000000" w:rsidRPr="00000000" w14:paraId="00000086">
      <w:pPr>
        <w:widowControl w:val="0"/>
        <w:spacing w:line="240" w:lineRule="auto"/>
        <w:ind w:left="3017.559871673584"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powers on it. </w:t>
      </w:r>
    </w:p>
    <w:p w:rsidR="00000000" w:rsidDel="00000000" w:rsidP="00000000" w:rsidRDefault="00000000" w:rsidRPr="00000000" w14:paraId="00000087">
      <w:pPr>
        <w:widowControl w:val="0"/>
        <w:spacing w:before="1288.8102722167969" w:line="240" w:lineRule="auto"/>
        <w:ind w:right="447.34008789062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p>
    <w:p w:rsidR="00000000" w:rsidDel="00000000" w:rsidP="00000000" w:rsidRDefault="00000000" w:rsidRPr="00000000" w14:paraId="00000088">
      <w:pPr>
        <w:widowControl w:val="0"/>
        <w:spacing w:line="240" w:lineRule="auto"/>
        <w:ind w:left="1612.2760581970215"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1.2.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story of the EuroZone.</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089">
      <w:pPr>
        <w:widowControl w:val="0"/>
        <w:spacing w:line="210.05889415740967" w:lineRule="auto"/>
        <w:ind w:left="2310.1998901367188" w:right="571.280517578125" w:firstLine="3.30001831054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 June 1988, the European Council confirmed the objective of establishing, in stages, an </w:t>
      </w:r>
      <w:r w:rsidDel="00000000" w:rsidR="00000000" w:rsidRPr="00000000">
        <w:rPr>
          <w:rFonts w:ascii="Times New Roman" w:cs="Times New Roman" w:eastAsia="Times New Roman" w:hAnsi="Times New Roman"/>
          <w:b w:val="1"/>
          <w:bCs w:val="1"/>
          <w:color w:val="0000ff"/>
          <w:sz w:val="20.976177215576172"/>
          <w:szCs w:val="20.976177215576172"/>
          <w:rtl w:val="0"/>
        </w:rPr>
        <w:t xml:space="preserve">Economic and Monetary Union </w:t>
      </w:r>
      <w:r w:rsidDel="00000000" w:rsidR="00000000" w:rsidRPr="00000000">
        <w:rPr>
          <w:rFonts w:ascii="Times New Roman" w:cs="Times New Roman" w:eastAsia="Times New Roman" w:hAnsi="Times New Roman"/>
          <w:sz w:val="20.976177215576172"/>
          <w:szCs w:val="20.976177215576172"/>
          <w:rtl w:val="0"/>
        </w:rPr>
        <w:t xml:space="preserve">(EMU). It set up a committee under the chairmanship of Jacques Delors, President of the European Commission, to study and propose concrete steps towards this union. </w:t>
      </w:r>
    </w:p>
    <w:p w:rsidR="00000000" w:rsidDel="00000000" w:rsidP="00000000" w:rsidRDefault="00000000" w:rsidRPr="00000000" w14:paraId="0000008A">
      <w:pPr>
        <w:widowControl w:val="0"/>
        <w:spacing w:before="218.77685546875" w:line="210.05926609039307" w:lineRule="auto"/>
        <w:ind w:left="2312.6199340820312" w:right="615.299072265625" w:firstLine="1.9799804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"Delors Report" drafted by this committee proposed three successive phases to achieve EMU. </w:t>
      </w:r>
    </w:p>
    <w:p w:rsidR="00000000" w:rsidDel="00000000" w:rsidP="00000000" w:rsidRDefault="00000000" w:rsidRPr="00000000" w14:paraId="0000008B">
      <w:pPr>
        <w:widowControl w:val="0"/>
        <w:spacing w:before="223.59619140625" w:line="240" w:lineRule="auto"/>
        <w:ind w:left="2319.58990097045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1.2.1. </w:t>
      </w:r>
      <w:r w:rsidDel="00000000" w:rsidR="00000000" w:rsidRPr="00000000">
        <w:rPr>
          <w:rFonts w:ascii="Times New Roman" w:cs="Times New Roman" w:eastAsia="Times New Roman" w:hAnsi="Times New Roman"/>
          <w:i w:val="1"/>
          <w:iCs w:val="1"/>
          <w:sz w:val="20"/>
          <w:szCs w:val="20"/>
          <w:u w:val="single"/>
          <w:rtl w:val="0"/>
        </w:rPr>
        <w:t xml:space="preserve">Phase 1: Legal preparations. </w:t>
      </w:r>
    </w:p>
    <w:p w:rsidR="00000000" w:rsidDel="00000000" w:rsidP="00000000" w:rsidRDefault="00000000" w:rsidRPr="00000000" w14:paraId="0000008C">
      <w:pPr>
        <w:widowControl w:val="0"/>
        <w:spacing w:line="240" w:lineRule="auto"/>
        <w:ind w:right="1039.719848632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On July 1</w:t>
      </w:r>
      <w:r w:rsidDel="00000000" w:rsidR="00000000" w:rsidRPr="00000000">
        <w:rPr>
          <w:rFonts w:ascii="Times New Roman" w:cs="Times New Roman" w:eastAsia="Times New Roman" w:hAnsi="Times New Roman"/>
          <w:strike w:val="1"/>
          <w:sz w:val="22.724191347757976"/>
          <w:szCs w:val="22.724191347757976"/>
          <w:vertAlign w:val="superscript"/>
          <w:rtl w:val="0"/>
        </w:rPr>
        <w:t xml:space="preserve">er </w:t>
      </w:r>
      <w:r w:rsidDel="00000000" w:rsidR="00000000" w:rsidRPr="00000000">
        <w:rPr>
          <w:rFonts w:ascii="Times New Roman" w:cs="Times New Roman" w:eastAsia="Times New Roman" w:hAnsi="Times New Roman"/>
          <w:sz w:val="20.976177215576172"/>
          <w:szCs w:val="20.976177215576172"/>
          <w:rtl w:val="0"/>
        </w:rPr>
        <w:t xml:space="preserve">1990, the first phase ofEconomic and Monetary Union (EMU) was </w:t>
      </w:r>
    </w:p>
    <w:p w:rsidR="00000000" w:rsidDel="00000000" w:rsidP="00000000" w:rsidRDefault="00000000" w:rsidRPr="00000000" w14:paraId="0000008D">
      <w:pPr>
        <w:widowControl w:val="0"/>
        <w:spacing w:line="240" w:lineRule="auto"/>
        <w:ind w:right="1074.8999023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launched. In principle, this date was to mark the abolition of all restrictions on </w:t>
      </w:r>
    </w:p>
    <w:p w:rsidR="00000000" w:rsidDel="00000000" w:rsidP="00000000" w:rsidRDefault="00000000" w:rsidRPr="00000000" w14:paraId="0000008E">
      <w:pPr>
        <w:widowControl w:val="0"/>
        <w:spacing w:line="240" w:lineRule="auto"/>
        <w:ind w:left="3025.479793548584"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capital movements between member states. </w:t>
      </w:r>
    </w:p>
    <w:p w:rsidR="00000000" w:rsidDel="00000000" w:rsidP="00000000" w:rsidRDefault="00000000" w:rsidRPr="00000000" w14:paraId="0000008F">
      <w:pPr>
        <w:widowControl w:val="0"/>
        <w:spacing w:before="312.586669921875" w:line="240" w:lineRule="auto"/>
        <w:ind w:right="1368.600463867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To achieve Phases II and III of EMU, the Treaty establishing the European </w:t>
      </w:r>
    </w:p>
    <w:p w:rsidR="00000000" w:rsidDel="00000000" w:rsidP="00000000" w:rsidRDefault="00000000" w:rsidRPr="00000000" w14:paraId="00000090">
      <w:pPr>
        <w:widowControl w:val="0"/>
        <w:spacing w:line="240" w:lineRule="auto"/>
        <w:ind w:right="1152.699584960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Economic Community (</w:t>
      </w:r>
      <w:r w:rsidDel="00000000" w:rsidR="00000000" w:rsidRPr="00000000">
        <w:rPr>
          <w:rFonts w:ascii="Times New Roman" w:cs="Times New Roman" w:eastAsia="Times New Roman" w:hAnsi="Times New Roman"/>
          <w:b w:val="1"/>
          <w:bCs w:val="1"/>
          <w:color w:val="ff00ff"/>
          <w:sz w:val="20.976177215576172"/>
          <w:szCs w:val="20.976177215576172"/>
          <w:rtl w:val="0"/>
        </w:rPr>
        <w:t xml:space="preserve">Treaty of Rome</w:t>
      </w:r>
      <w:r w:rsidDel="00000000" w:rsidR="00000000" w:rsidRPr="00000000">
        <w:rPr>
          <w:rFonts w:ascii="Times New Roman" w:cs="Times New Roman" w:eastAsia="Times New Roman" w:hAnsi="Times New Roman"/>
          <w:sz w:val="20.976177215576172"/>
          <w:szCs w:val="20.976177215576172"/>
          <w:rtl w:val="0"/>
        </w:rPr>
        <w:t xml:space="preserve">) had to be revised to put in place the </w:t>
      </w:r>
    </w:p>
    <w:p w:rsidR="00000000" w:rsidDel="00000000" w:rsidP="00000000" w:rsidRDefault="00000000" w:rsidRPr="00000000" w14:paraId="00000091">
      <w:pPr>
        <w:widowControl w:val="0"/>
        <w:spacing w:line="240" w:lineRule="auto"/>
        <w:ind w:right="891.9995117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requisite institutional structure. To this end, an intergovernmental conference on </w:t>
      </w:r>
    </w:p>
    <w:p w:rsidR="00000000" w:rsidDel="00000000" w:rsidP="00000000" w:rsidRDefault="00000000" w:rsidRPr="00000000" w14:paraId="00000092">
      <w:pPr>
        <w:widowControl w:val="0"/>
        <w:spacing w:line="210.05810737609863" w:lineRule="auto"/>
        <w:ind w:left="3025.479736328125" w:right="665.479736328125" w:hanging="2.8598022460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EMU was convened in 1991, at the same time as the intergovernmental conference on political union. </w:t>
      </w:r>
    </w:p>
    <w:p w:rsidR="00000000" w:rsidDel="00000000" w:rsidP="00000000" w:rsidRDefault="00000000" w:rsidRPr="00000000" w14:paraId="00000093">
      <w:pPr>
        <w:widowControl w:val="0"/>
        <w:spacing w:before="221.600341796875" w:line="240" w:lineRule="auto"/>
        <w:ind w:left="2319.58990097045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1.2.2. </w:t>
      </w:r>
      <w:r w:rsidDel="00000000" w:rsidR="00000000" w:rsidRPr="00000000">
        <w:rPr>
          <w:rFonts w:ascii="Times New Roman" w:cs="Times New Roman" w:eastAsia="Times New Roman" w:hAnsi="Times New Roman"/>
          <w:i w:val="1"/>
          <w:iCs w:val="1"/>
          <w:sz w:val="20"/>
          <w:szCs w:val="20"/>
          <w:u w:val="single"/>
          <w:rtl w:val="0"/>
        </w:rPr>
        <w:t xml:space="preserve">Phase 2: Creation of the IME and ECB. </w:t>
      </w:r>
    </w:p>
    <w:p w:rsidR="00000000" w:rsidDel="00000000" w:rsidP="00000000" w:rsidRDefault="00000000" w:rsidRPr="00000000" w14:paraId="00000094">
      <w:pPr>
        <w:widowControl w:val="0"/>
        <w:spacing w:line="240" w:lineRule="auto"/>
        <w:ind w:right="745.5004882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second stage began on January 1</w:t>
      </w:r>
      <w:r w:rsidDel="00000000" w:rsidR="00000000" w:rsidRPr="00000000">
        <w:rPr>
          <w:rFonts w:ascii="Times New Roman" w:cs="Times New Roman" w:eastAsia="Times New Roman" w:hAnsi="Times New Roman"/>
          <w:sz w:val="22.724191347757976"/>
          <w:szCs w:val="22.724191347757976"/>
          <w:vertAlign w:val="superscript"/>
          <w:rtl w:val="0"/>
        </w:rPr>
        <w:t xml:space="preserve">er </w:t>
      </w:r>
      <w:r w:rsidDel="00000000" w:rsidR="00000000" w:rsidRPr="00000000">
        <w:rPr>
          <w:rFonts w:ascii="Times New Roman" w:cs="Times New Roman" w:eastAsia="Times New Roman" w:hAnsi="Times New Roman"/>
          <w:sz w:val="20.976177215576172"/>
          <w:szCs w:val="20.976177215576172"/>
          <w:rtl w:val="0"/>
        </w:rPr>
        <w:t xml:space="preserve">1994. It introduced greater coordination of </w:t>
      </w:r>
    </w:p>
    <w:p w:rsidR="00000000" w:rsidDel="00000000" w:rsidP="00000000" w:rsidRDefault="00000000" w:rsidRPr="00000000" w14:paraId="00000095">
      <w:pPr>
        <w:widowControl w:val="0"/>
        <w:spacing w:line="240" w:lineRule="auto"/>
        <w:ind w:right="1013.880004882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economic policies, aimed at reducing inflation, interest rates and exchange rate </w:t>
      </w:r>
    </w:p>
    <w:p w:rsidR="00000000" w:rsidDel="00000000" w:rsidP="00000000" w:rsidRDefault="00000000" w:rsidRPr="00000000" w14:paraId="00000096">
      <w:pPr>
        <w:widowControl w:val="0"/>
        <w:spacing w:line="240" w:lineRule="auto"/>
        <w:ind w:right="2276.119384765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fluctuations, as well as limiting national deficits and public debt. </w:t>
      </w:r>
    </w:p>
    <w:p w:rsidR="00000000" w:rsidDel="00000000" w:rsidP="00000000" w:rsidRDefault="00000000" w:rsidRPr="00000000" w14:paraId="00000097">
      <w:pPr>
        <w:widowControl w:val="0"/>
        <w:spacing w:before="191.6064453125" w:line="240" w:lineRule="auto"/>
        <w:ind w:right="1144.6002197265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These so-called Maastricht criteria are designed to ensure the convergence of </w:t>
      </w:r>
    </w:p>
    <w:p w:rsidR="00000000" w:rsidDel="00000000" w:rsidP="00000000" w:rsidRDefault="00000000" w:rsidRPr="00000000" w14:paraId="00000098">
      <w:pPr>
        <w:widowControl w:val="0"/>
        <w:spacing w:line="240" w:lineRule="auto"/>
        <w:ind w:right="1132.96020507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member states' economies, a prerequisite for the use of a single currency. The </w:t>
      </w:r>
    </w:p>
    <w:p w:rsidR="00000000" w:rsidDel="00000000" w:rsidP="00000000" w:rsidRDefault="00000000" w:rsidRPr="00000000" w14:paraId="00000099">
      <w:pPr>
        <w:widowControl w:val="0"/>
        <w:spacing w:line="240" w:lineRule="auto"/>
        <w:ind w:right="1488.45947265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transition is being prepared by the EMI, the European Monetary Institute. </w:t>
      </w:r>
    </w:p>
    <w:p w:rsidR="00000000" w:rsidDel="00000000" w:rsidP="00000000" w:rsidRDefault="00000000" w:rsidRPr="00000000" w14:paraId="0000009A">
      <w:pPr>
        <w:widowControl w:val="0"/>
        <w:spacing w:before="197.4298095703125" w:line="240" w:lineRule="auto"/>
        <w:ind w:left="2319.58990097045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1.2.3. </w:t>
      </w:r>
      <w:r w:rsidDel="00000000" w:rsidR="00000000" w:rsidRPr="00000000">
        <w:rPr>
          <w:rFonts w:ascii="Times New Roman" w:cs="Times New Roman" w:eastAsia="Times New Roman" w:hAnsi="Times New Roman"/>
          <w:i w:val="1"/>
          <w:iCs w:val="1"/>
          <w:sz w:val="20"/>
          <w:szCs w:val="20"/>
          <w:u w:val="single"/>
          <w:rtl w:val="0"/>
        </w:rPr>
        <w:t xml:space="preserve">Phase 3: Irrevocable fixing of exchange rates. </w:t>
      </w:r>
    </w:p>
    <w:p w:rsidR="00000000" w:rsidDel="00000000" w:rsidP="00000000" w:rsidRDefault="00000000" w:rsidRPr="00000000" w14:paraId="0000009B">
      <w:pPr>
        <w:widowControl w:val="0"/>
        <w:spacing w:line="240" w:lineRule="auto"/>
        <w:ind w:right="1121.9604492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On January 1</w:t>
      </w:r>
      <w:r w:rsidDel="00000000" w:rsidR="00000000" w:rsidRPr="00000000">
        <w:rPr>
          <w:rFonts w:ascii="Times New Roman" w:cs="Times New Roman" w:eastAsia="Times New Roman" w:hAnsi="Times New Roman"/>
          <w:strike w:val="1"/>
          <w:sz w:val="22.724191347757976"/>
          <w:szCs w:val="22.724191347757976"/>
          <w:vertAlign w:val="superscript"/>
          <w:rtl w:val="0"/>
        </w:rPr>
        <w:t xml:space="preserve">er </w:t>
      </w:r>
      <w:r w:rsidDel="00000000" w:rsidR="00000000" w:rsidRPr="00000000">
        <w:rPr>
          <w:rFonts w:ascii="Times New Roman" w:cs="Times New Roman" w:eastAsia="Times New Roman" w:hAnsi="Times New Roman"/>
          <w:sz w:val="20.976177215576172"/>
          <w:szCs w:val="20.976177215576172"/>
          <w:rtl w:val="0"/>
        </w:rPr>
        <w:t xml:space="preserve">1999, the final phase of the EMU was set, with the irrevocable </w:t>
      </w:r>
    </w:p>
    <w:p w:rsidR="00000000" w:rsidDel="00000000" w:rsidP="00000000" w:rsidRDefault="00000000" w:rsidRPr="00000000" w14:paraId="0000009C">
      <w:pPr>
        <w:widowControl w:val="0"/>
        <w:spacing w:line="240" w:lineRule="auto"/>
        <w:ind w:right="975.98022460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fixing of conversion rates for the currencies of the eleven participating member </w:t>
      </w:r>
    </w:p>
    <w:p w:rsidR="00000000" w:rsidDel="00000000" w:rsidP="00000000" w:rsidRDefault="00000000" w:rsidRPr="00000000" w14:paraId="0000009D">
      <w:pPr>
        <w:widowControl w:val="0"/>
        <w:spacing w:line="240" w:lineRule="auto"/>
        <w:ind w:right="877.20092773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states from the outset, and the implementation of a single monetary policy under </w:t>
      </w:r>
    </w:p>
    <w:p w:rsidR="00000000" w:rsidDel="00000000" w:rsidP="00000000" w:rsidRDefault="00000000" w:rsidRPr="00000000" w14:paraId="0000009E">
      <w:pPr>
        <w:widowControl w:val="0"/>
        <w:spacing w:line="240" w:lineRule="auto"/>
        <w:ind w:right="772.67944335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responsibility of the ECB. On the day a country joins the euro zone, its central </w:t>
      </w:r>
    </w:p>
    <w:p w:rsidR="00000000" w:rsidDel="00000000" w:rsidP="00000000" w:rsidRDefault="00000000" w:rsidRPr="00000000" w14:paraId="0000009F">
      <w:pPr>
        <w:widowControl w:val="0"/>
        <w:spacing w:line="240" w:lineRule="auto"/>
        <w:ind w:right="2820.46020507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bank automatically becomes a member of the Eurosystem. </w:t>
      </w:r>
    </w:p>
    <w:p w:rsidR="00000000" w:rsidDel="00000000" w:rsidP="00000000" w:rsidRDefault="00000000" w:rsidRPr="00000000" w14:paraId="000000A0">
      <w:pPr>
        <w:widowControl w:val="0"/>
        <w:spacing w:before="422.130126953125" w:line="240" w:lineRule="auto"/>
        <w:ind w:left="894.8000144958496"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THE INSTITUTIONAL TRIANGLE. </w:t>
      </w:r>
    </w:p>
    <w:p w:rsidR="00000000" w:rsidDel="00000000" w:rsidP="00000000" w:rsidRDefault="00000000" w:rsidRPr="00000000" w14:paraId="000000A1">
      <w:pPr>
        <w:widowControl w:val="0"/>
        <w:spacing w:before="194.920654296875" w:line="240" w:lineRule="auto"/>
        <w:ind w:left="1604.4640159606934"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2.1.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European Commission .</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0A2">
      <w:pPr>
        <w:widowControl w:val="0"/>
        <w:spacing w:line="210.05897998809814" w:lineRule="auto"/>
        <w:ind w:left="2314.5999145507812" w:right="895.92041015625" w:firstLine="0"/>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w:t>
      </w:r>
      <w:r w:rsidDel="00000000" w:rsidR="00000000" w:rsidRPr="00000000">
        <w:rPr>
          <w:rFonts w:ascii="Times New Roman" w:cs="Times New Roman" w:eastAsia="Times New Roman" w:hAnsi="Times New Roman"/>
          <w:b w:val="1"/>
          <w:bCs w:val="1"/>
          <w:color w:val="0000ff"/>
          <w:sz w:val="20.976177215576172"/>
          <w:szCs w:val="20.976177215576172"/>
          <w:rtl w:val="0"/>
        </w:rPr>
        <w:t xml:space="preserve">European Commission's </w:t>
      </w:r>
      <w:r w:rsidDel="00000000" w:rsidR="00000000" w:rsidRPr="00000000">
        <w:rPr>
          <w:rFonts w:ascii="Times New Roman" w:cs="Times New Roman" w:eastAsia="Times New Roman" w:hAnsi="Times New Roman"/>
          <w:sz w:val="20.976177215576172"/>
          <w:szCs w:val="20.976177215576172"/>
          <w:rtl w:val="0"/>
        </w:rPr>
        <w:t xml:space="preserve">main function is to initiate legislation. It initiates the legislative process by proposing measures in all the European Union's areas of competence. </w:t>
      </w:r>
    </w:p>
    <w:p w:rsidR="00000000" w:rsidDel="00000000" w:rsidP="00000000" w:rsidRDefault="00000000" w:rsidRPr="00000000" w14:paraId="000000A3">
      <w:pPr>
        <w:widowControl w:val="0"/>
        <w:spacing w:before="219.7760009765625" w:line="210.05926609039307" w:lineRule="auto"/>
        <w:ind w:left="2315.479736328125" w:right="472.340087890625" w:hanging="1.97982788085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It also proposes the EU budget each year and, as the Union's executive power and "guardian of the Treaties", can sanction a member state which fails to comply with them.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48439</wp:posOffset>
            </wp:positionV>
            <wp:extent cx="1271270" cy="387350"/>
            <wp:effectExtent b="0" l="0" r="0" t="0"/>
            <wp:wrapSquare wrapText="right" distB="19050" distT="19050" distL="19050" distR="1905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71270" cy="387350"/>
                    </a:xfrm>
                    <a:prstGeom prst="rect"/>
                    <a:ln/>
                  </pic:spPr>
                </pic:pic>
              </a:graphicData>
            </a:graphic>
          </wp:anchor>
        </w:drawing>
      </w:r>
    </w:p>
    <w:p w:rsidR="00000000" w:rsidDel="00000000" w:rsidP="00000000" w:rsidRDefault="00000000" w:rsidRPr="00000000" w14:paraId="000000A4">
      <w:pPr>
        <w:widowControl w:val="0"/>
        <w:spacing w:before="219.776611328125" w:line="210.05929470062256" w:lineRule="auto"/>
        <w:ind w:left="2315.9197998046875" w:right="551.0791015625" w:hanging="4.1799926757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Based in Brussels (Berlaymont), it is made up of 27 commissioners (one per member state) appointed for five years, including its current president, Germany's Ursula von der Leyen. </w:t>
      </w:r>
    </w:p>
    <w:p w:rsidR="00000000" w:rsidDel="00000000" w:rsidP="00000000" w:rsidRDefault="00000000" w:rsidRPr="00000000" w14:paraId="000000A5">
      <w:pPr>
        <w:widowControl w:val="0"/>
        <w:spacing w:before="219.776611328125" w:line="210.05929470062256" w:lineRule="auto"/>
        <w:ind w:left="2312.6199340820312" w:right="1003.5601806640625" w:firstLine="1.9799804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European Commission's proposals are then amended, approved or rejected by the European Parliament and the Council of the European Union. </w:t>
      </w:r>
    </w:p>
    <w:p w:rsidR="00000000" w:rsidDel="00000000" w:rsidP="00000000" w:rsidRDefault="00000000" w:rsidRPr="00000000" w14:paraId="000000A6">
      <w:pPr>
        <w:widowControl w:val="0"/>
        <w:spacing w:before="218.65936279296875" w:line="240" w:lineRule="auto"/>
        <w:ind w:left="1604.4640159606934"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2.2.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European Parliament .</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0A7">
      <w:pPr>
        <w:widowControl w:val="0"/>
        <w:spacing w:line="210.05929470062256" w:lineRule="auto"/>
        <w:ind w:left="2310.1998901367188" w:right="674.3603515625" w:firstLine="2.4200439453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Elected by direct universal suffrage every five years, the </w:t>
      </w:r>
      <w:r w:rsidDel="00000000" w:rsidR="00000000" w:rsidRPr="00000000">
        <w:rPr>
          <w:rFonts w:ascii="Times New Roman" w:cs="Times New Roman" w:eastAsia="Times New Roman" w:hAnsi="Times New Roman"/>
          <w:b w:val="1"/>
          <w:bCs w:val="1"/>
          <w:color w:val="0000ff"/>
          <w:sz w:val="20.976177215576172"/>
          <w:szCs w:val="20.976177215576172"/>
          <w:rtl w:val="0"/>
        </w:rPr>
        <w:t xml:space="preserve">European Parliament </w:t>
      </w:r>
      <w:r w:rsidDel="00000000" w:rsidR="00000000" w:rsidRPr="00000000">
        <w:rPr>
          <w:rFonts w:ascii="Times New Roman" w:cs="Times New Roman" w:eastAsia="Times New Roman" w:hAnsi="Times New Roman"/>
          <w:sz w:val="20.976177215576172"/>
          <w:szCs w:val="20.976177215576172"/>
          <w:rtl w:val="0"/>
        </w:rPr>
        <w:t xml:space="preserve">represents the citizens of Europe. It is located between Brussels and Strasbourg. </w:t>
      </w:r>
    </w:p>
    <w:p w:rsidR="00000000" w:rsidDel="00000000" w:rsidP="00000000" w:rsidRDefault="00000000" w:rsidRPr="00000000" w14:paraId="000000A8">
      <w:pPr>
        <w:widowControl w:val="0"/>
        <w:spacing w:before="228.6370849609375" w:line="222.3364019393921" w:lineRule="auto"/>
        <w:ind w:left="2315.9197998046875" w:right="661.839599609375" w:hanging="2.319793701171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European Parliament is made up of 705 MEPs who sit in transnational political groups (8 in total) and work in technical committees on all areas of EU competence. MEPs meet approximately once a year.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-39520</wp:posOffset>
            </wp:positionV>
            <wp:extent cx="1065792" cy="255734"/>
            <wp:effectExtent b="0" l="0" r="0" t="0"/>
            <wp:wrapSquare wrapText="right" distB="19050" distT="19050" distL="19050" distR="1905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065792" cy="255734"/>
                    </a:xfrm>
                    <a:prstGeom prst="rect"/>
                    <a:ln/>
                  </pic:spPr>
                </pic:pic>
              </a:graphicData>
            </a:graphic>
          </wp:anchor>
        </w:drawing>
      </w:r>
    </w:p>
    <w:p w:rsidR="00000000" w:rsidDel="00000000" w:rsidP="00000000" w:rsidRDefault="00000000" w:rsidRPr="00000000" w14:paraId="000000A9">
      <w:pPr>
        <w:widowControl w:val="0"/>
        <w:spacing w:line="240" w:lineRule="auto"/>
        <w:ind w:right="2103.8006591796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per month in plenary session in Strasbourg to vote on legislative proposals.</w:t>
      </w:r>
    </w:p>
    <w:p w:rsidR="00000000" w:rsidDel="00000000" w:rsidP="00000000" w:rsidRDefault="00000000" w:rsidRPr="00000000" w14:paraId="000000AA">
      <w:pPr>
        <w:widowControl w:val="0"/>
        <w:spacing w:before="1443.5304260253906" w:line="240" w:lineRule="auto"/>
        <w:ind w:right="447.34008789062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p>
    <w:p w:rsidR="00000000" w:rsidDel="00000000" w:rsidP="00000000" w:rsidRDefault="00000000" w:rsidRPr="00000000" w14:paraId="000000AB">
      <w:pPr>
        <w:widowControl w:val="0"/>
        <w:spacing w:line="240" w:lineRule="auto"/>
        <w:ind w:left="1604.4640159606934"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2.3. </w:t>
      </w:r>
      <w:r w:rsidDel="00000000" w:rsidR="00000000" w:rsidRPr="00000000">
        <w:rPr>
          <w:rFonts w:ascii="Times New Roman" w:cs="Times New Roman" w:eastAsia="Times New Roman" w:hAnsi="Times New Roman"/>
          <w:b w:val="1"/>
          <w:bCs w:val="1"/>
          <w:sz w:val="20"/>
          <w:szCs w:val="20"/>
          <w:u w:val="single"/>
          <w:rtl w:val="0"/>
        </w:rPr>
        <w:t xml:space="preserve">The different Tips.</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AC">
      <w:pPr>
        <w:widowControl w:val="0"/>
        <w:spacing w:before="199.859619140625" w:line="240" w:lineRule="auto"/>
        <w:ind w:left="2311.0399436950684"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2.3.1. </w:t>
      </w:r>
      <w:r w:rsidDel="00000000" w:rsidR="00000000" w:rsidRPr="00000000">
        <w:rPr>
          <w:rFonts w:ascii="Times New Roman" w:cs="Times New Roman" w:eastAsia="Times New Roman" w:hAnsi="Times New Roman"/>
          <w:i w:val="1"/>
          <w:iCs w:val="1"/>
          <w:sz w:val="20"/>
          <w:szCs w:val="20"/>
          <w:u w:val="single"/>
          <w:rtl w:val="0"/>
        </w:rPr>
        <w:t xml:space="preserve">The Council of the European Union. </w:t>
      </w:r>
    </w:p>
    <w:p w:rsidR="00000000" w:rsidDel="00000000" w:rsidP="00000000" w:rsidRDefault="00000000" w:rsidRPr="00000000" w14:paraId="000000AD">
      <w:pPr>
        <w:widowControl w:val="0"/>
        <w:spacing w:line="240" w:lineRule="auto"/>
        <w:ind w:right="909.139404296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After the European Parliament, the </w:t>
      </w:r>
      <w:r w:rsidDel="00000000" w:rsidR="00000000" w:rsidRPr="00000000">
        <w:rPr>
          <w:rFonts w:ascii="Times New Roman" w:cs="Times New Roman" w:eastAsia="Times New Roman" w:hAnsi="Times New Roman"/>
          <w:b w:val="1"/>
          <w:bCs w:val="1"/>
          <w:color w:val="0000ff"/>
          <w:sz w:val="20.976177215576172"/>
          <w:szCs w:val="20.976177215576172"/>
          <w:rtl w:val="0"/>
        </w:rPr>
        <w:t xml:space="preserve">Council of the European Union </w:t>
      </w:r>
      <w:r w:rsidDel="00000000" w:rsidR="00000000" w:rsidRPr="00000000">
        <w:rPr>
          <w:rFonts w:ascii="Times New Roman" w:cs="Times New Roman" w:eastAsia="Times New Roman" w:hAnsi="Times New Roman"/>
          <w:sz w:val="20.976177215576172"/>
          <w:szCs w:val="20.976177215576172"/>
          <w:rtl w:val="0"/>
        </w:rPr>
        <w:t xml:space="preserve">decides on </w:t>
      </w:r>
    </w:p>
    <w:p w:rsidR="00000000" w:rsidDel="00000000" w:rsidP="00000000" w:rsidRDefault="00000000" w:rsidRPr="00000000" w14:paraId="000000AE">
      <w:pPr>
        <w:widowControl w:val="0"/>
        <w:spacing w:line="240" w:lineRule="auto"/>
        <w:ind w:left="3022.6199913024902"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European legislation and budgets. </w:t>
      </w:r>
    </w:p>
    <w:p w:rsidR="00000000" w:rsidDel="00000000" w:rsidP="00000000" w:rsidRDefault="00000000" w:rsidRPr="00000000" w14:paraId="000000AF">
      <w:pPr>
        <w:widowControl w:val="0"/>
        <w:spacing w:before="194.60693359375" w:line="210.05926609039307" w:lineRule="auto"/>
        <w:ind w:left="3019.7598266601562" w:right="581.54052734375" w:firstLine="2.6400756835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Located in Brussels (Justus Lipsius building), it is made up of ministers from the 27 member states, and meets around a hundred times a year in specific areas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181789</wp:posOffset>
            </wp:positionV>
            <wp:extent cx="1315255" cy="557530"/>
            <wp:effectExtent b="0" l="0" r="0" t="0"/>
            <wp:wrapSquare wrapText="right" distB="19050" distT="19050" distL="19050" distR="1905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315255" cy="557530"/>
                    </a:xfrm>
                    <a:prstGeom prst="rect"/>
                    <a:ln/>
                  </pic:spPr>
                </pic:pic>
              </a:graphicData>
            </a:graphic>
          </wp:anchor>
        </w:drawing>
      </w:r>
    </w:p>
    <w:p w:rsidR="00000000" w:rsidDel="00000000" w:rsidP="00000000" w:rsidRDefault="00000000" w:rsidRPr="00000000" w14:paraId="000000B0">
      <w:pPr>
        <w:widowControl w:val="0"/>
        <w:spacing w:before="1.776123046875" w:line="240" w:lineRule="auto"/>
        <w:ind w:right="1292.0391845703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(Agriculture, Foreign Affairs, Economy, etc.). It can modify, adopt or reject </w:t>
      </w:r>
    </w:p>
    <w:p w:rsidR="00000000" w:rsidDel="00000000" w:rsidP="00000000" w:rsidRDefault="00000000" w:rsidRPr="00000000" w14:paraId="000000B1">
      <w:pPr>
        <w:widowControl w:val="0"/>
        <w:spacing w:line="240" w:lineRule="auto"/>
        <w:ind w:right="1294.8394775390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proposals for directives or regulations previously amended by the European </w:t>
      </w:r>
    </w:p>
    <w:p w:rsidR="00000000" w:rsidDel="00000000" w:rsidP="00000000" w:rsidRDefault="00000000" w:rsidRPr="00000000" w14:paraId="000000B2">
      <w:pPr>
        <w:widowControl w:val="0"/>
        <w:spacing w:line="240" w:lineRule="auto"/>
        <w:ind w:left="3021.7398643493652"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Parliament. </w:t>
      </w:r>
    </w:p>
    <w:p w:rsidR="00000000" w:rsidDel="00000000" w:rsidP="00000000" w:rsidRDefault="00000000" w:rsidRPr="00000000" w14:paraId="000000B3">
      <w:pPr>
        <w:widowControl w:val="0"/>
        <w:spacing w:before="191.607666015625" w:line="240" w:lineRule="auto"/>
        <w:ind w:right="988.8598632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 most cases, the Council votes by qualified majority, with each state having a </w:t>
      </w:r>
    </w:p>
    <w:p w:rsidR="00000000" w:rsidDel="00000000" w:rsidP="00000000" w:rsidRDefault="00000000" w:rsidRPr="00000000" w14:paraId="000000B4">
      <w:pPr>
        <w:widowControl w:val="0"/>
        <w:spacing w:line="210.05926609039307" w:lineRule="auto"/>
        <w:ind w:left="3025.9197998046875" w:right="762.5" w:hanging="8.3599853515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particular weighting in the vote according to its population. The Presidency of the Council of the European Union is held every six months by a different country. </w:t>
      </w:r>
    </w:p>
    <w:p w:rsidR="00000000" w:rsidDel="00000000" w:rsidP="00000000" w:rsidRDefault="00000000" w:rsidRPr="00000000" w14:paraId="000000B5">
      <w:pPr>
        <w:widowControl w:val="0"/>
        <w:spacing w:before="222.59765625" w:line="240" w:lineRule="auto"/>
        <w:ind w:left="2311.0399436950684"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2.3.2. </w:t>
      </w:r>
      <w:r w:rsidDel="00000000" w:rsidR="00000000" w:rsidRPr="00000000">
        <w:rPr>
          <w:rFonts w:ascii="Times New Roman" w:cs="Times New Roman" w:eastAsia="Times New Roman" w:hAnsi="Times New Roman"/>
          <w:i w:val="1"/>
          <w:iCs w:val="1"/>
          <w:sz w:val="20"/>
          <w:szCs w:val="20"/>
          <w:u w:val="single"/>
          <w:rtl w:val="0"/>
        </w:rPr>
        <w:t xml:space="preserve">The European Council. </w:t>
      </w:r>
    </w:p>
    <w:p w:rsidR="00000000" w:rsidDel="00000000" w:rsidP="00000000" w:rsidRDefault="00000000" w:rsidRPr="00000000" w14:paraId="000000B6">
      <w:pPr>
        <w:widowControl w:val="0"/>
        <w:spacing w:line="210.05926609039307" w:lineRule="auto"/>
        <w:ind w:left="3023.499755859375" w:right="570.95947265625" w:firstLine="1.1001586914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w:t>
      </w:r>
      <w:r w:rsidDel="00000000" w:rsidR="00000000" w:rsidRPr="00000000">
        <w:rPr>
          <w:rFonts w:ascii="Times New Roman" w:cs="Times New Roman" w:eastAsia="Times New Roman" w:hAnsi="Times New Roman"/>
          <w:b w:val="1"/>
          <w:bCs w:val="1"/>
          <w:color w:val="0000ff"/>
          <w:sz w:val="20.976177215576172"/>
          <w:szCs w:val="20.976177215576172"/>
          <w:rtl w:val="0"/>
        </w:rPr>
        <w:t xml:space="preserve">European Council is the </w:t>
      </w:r>
      <w:r w:rsidDel="00000000" w:rsidR="00000000" w:rsidRPr="00000000">
        <w:rPr>
          <w:rFonts w:ascii="Times New Roman" w:cs="Times New Roman" w:eastAsia="Times New Roman" w:hAnsi="Times New Roman"/>
          <w:sz w:val="20.976177215576172"/>
          <w:szCs w:val="20.976177215576172"/>
          <w:rtl w:val="0"/>
        </w:rPr>
        <w:t xml:space="preserve">driving force behind most major European decisions. It is made up of the 27 heads of state (president/prime minister) and defines, </w:t>
      </w:r>
    </w:p>
    <w:p w:rsidR="00000000" w:rsidDel="00000000" w:rsidP="00000000" w:rsidRDefault="00000000" w:rsidRPr="00000000" w14:paraId="000000B7">
      <w:pPr>
        <w:widowControl w:val="0"/>
        <w:spacing w:before="1.776123046875" w:line="210.05810737609863" w:lineRule="auto"/>
        <w:ind w:left="3025.9197998046875" w:right="627.440185546875" w:hanging="7.69989013671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unanimously in most cases, the major orientations of the EU. At the highest level, it also plays a role in coordinating, arbitrating and resolving difficult issues. </w:t>
      </w:r>
    </w:p>
    <w:p w:rsidR="00000000" w:rsidDel="00000000" w:rsidP="00000000" w:rsidRDefault="00000000" w:rsidRPr="00000000" w14:paraId="000000B8">
      <w:pPr>
        <w:widowControl w:val="0"/>
        <w:spacing w:before="220.6005859375" w:line="240" w:lineRule="auto"/>
        <w:ind w:left="2311.0399436950684"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2.3.3. </w:t>
      </w:r>
      <w:r w:rsidDel="00000000" w:rsidR="00000000" w:rsidRPr="00000000">
        <w:rPr>
          <w:rFonts w:ascii="Times New Roman" w:cs="Times New Roman" w:eastAsia="Times New Roman" w:hAnsi="Times New Roman"/>
          <w:i w:val="1"/>
          <w:iCs w:val="1"/>
          <w:sz w:val="20"/>
          <w:szCs w:val="20"/>
          <w:u w:val="single"/>
          <w:rtl w:val="0"/>
        </w:rPr>
        <w:t xml:space="preserve">The Council of Europe.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111327</wp:posOffset>
            </wp:positionV>
            <wp:extent cx="751840" cy="548640"/>
            <wp:effectExtent b="0" l="0" r="0" t="0"/>
            <wp:wrapSquare wrapText="right" distB="19050" distT="19050" distL="19050" distR="1905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51840" cy="548640"/>
                    </a:xfrm>
                    <a:prstGeom prst="rect"/>
                    <a:ln/>
                  </pic:spPr>
                </pic:pic>
              </a:graphicData>
            </a:graphic>
          </wp:anchor>
        </w:drawing>
      </w:r>
    </w:p>
    <w:p w:rsidR="00000000" w:rsidDel="00000000" w:rsidP="00000000" w:rsidRDefault="00000000" w:rsidRPr="00000000" w14:paraId="000000B9">
      <w:pPr>
        <w:widowControl w:val="0"/>
        <w:spacing w:line="240" w:lineRule="auto"/>
        <w:ind w:right="1196.620483398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Council of Europe has nothing to do with the European Union, and is an </w:t>
      </w:r>
    </w:p>
    <w:p w:rsidR="00000000" w:rsidDel="00000000" w:rsidP="00000000" w:rsidRDefault="00000000" w:rsidRPr="00000000" w14:paraId="000000BA">
      <w:pPr>
        <w:widowControl w:val="0"/>
        <w:spacing w:line="240" w:lineRule="auto"/>
        <w:ind w:right="1491.5600585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international organization for the defense of human rights and democracy </w:t>
      </w:r>
    </w:p>
    <w:p w:rsidR="00000000" w:rsidDel="00000000" w:rsidP="00000000" w:rsidRDefault="00000000" w:rsidRPr="00000000" w14:paraId="000000BB">
      <w:pPr>
        <w:widowControl w:val="0"/>
        <w:spacing w:line="240" w:lineRule="auto"/>
        <w:ind w:left="3025.479793548584"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comprising </w:t>
      </w:r>
      <w:r w:rsidDel="00000000" w:rsidR="00000000" w:rsidRPr="00000000">
        <w:rPr>
          <w:rFonts w:ascii="Times New Roman" w:cs="Times New Roman" w:eastAsia="Times New Roman" w:hAnsi="Times New Roman"/>
          <w:color w:val="00007f"/>
          <w:sz w:val="20.976177215576172"/>
          <w:szCs w:val="20.976177215576172"/>
          <w:u w:val="single"/>
          <w:rtl w:val="0"/>
        </w:rPr>
        <w:t xml:space="preserve">46 member states</w:t>
      </w:r>
      <w:r w:rsidDel="00000000" w:rsidR="00000000" w:rsidRPr="00000000">
        <w:rPr>
          <w:rFonts w:ascii="Times New Roman" w:cs="Times New Roman" w:eastAsia="Times New Roman" w:hAnsi="Times New Roman"/>
          <w:sz w:val="20.976177215576172"/>
          <w:szCs w:val="20.976177215576172"/>
          <w:rtl w:val="0"/>
        </w:rPr>
        <w:t xml:space="preserve">. </w:t>
      </w:r>
    </w:p>
    <w:p w:rsidR="00000000" w:rsidDel="00000000" w:rsidP="00000000" w:rsidRDefault="00000000" w:rsidRPr="00000000" w14:paraId="000000BC">
      <w:pPr>
        <w:widowControl w:val="0"/>
        <w:spacing w:before="191.49169921875" w:line="240" w:lineRule="auto"/>
        <w:ind w:left="1604.4640159606934"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2.4.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European Central Bank (ECB).</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0BD">
      <w:pPr>
        <w:widowControl w:val="0"/>
        <w:spacing w:line="210.05889415740967" w:lineRule="auto"/>
        <w:ind w:left="2308.2199096679688" w:right="519.19921875" w:firstLine="6.3800048828125"/>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w:t>
      </w:r>
      <w:r w:rsidDel="00000000" w:rsidR="00000000" w:rsidRPr="00000000">
        <w:rPr>
          <w:rFonts w:ascii="Times New Roman" w:cs="Times New Roman" w:eastAsia="Times New Roman" w:hAnsi="Times New Roman"/>
          <w:b w:val="1"/>
          <w:bCs w:val="1"/>
          <w:color w:val="0000ff"/>
          <w:sz w:val="20.976177215576172"/>
          <w:szCs w:val="20.976177215576172"/>
          <w:rtl w:val="0"/>
        </w:rPr>
        <w:t xml:space="preserve">European Central Bank </w:t>
      </w:r>
      <w:r w:rsidDel="00000000" w:rsidR="00000000" w:rsidRPr="00000000">
        <w:rPr>
          <w:rFonts w:ascii="Times New Roman" w:cs="Times New Roman" w:eastAsia="Times New Roman" w:hAnsi="Times New Roman"/>
          <w:sz w:val="20.976177215576172"/>
          <w:szCs w:val="20.976177215576172"/>
          <w:rtl w:val="0"/>
        </w:rPr>
        <w:t xml:space="preserve">(ECB/BCE) is the central bank for European Union countries using the euro. Its main mission is to maintain price stability, ensuring that inflation remains low, stable and predictable, in order to help the European population plan their spending and saving.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456452</wp:posOffset>
            </wp:positionV>
            <wp:extent cx="1352550" cy="577850"/>
            <wp:effectExtent b="0" l="0" r="0" t="0"/>
            <wp:wrapSquare wrapText="right" distB="19050" distT="19050" distL="19050" distR="1905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352550" cy="577850"/>
                    </a:xfrm>
                    <a:prstGeom prst="rect"/>
                    <a:ln/>
                  </pic:spPr>
                </pic:pic>
              </a:graphicData>
            </a:graphic>
          </wp:anchor>
        </w:drawing>
      </w:r>
    </w:p>
    <w:p w:rsidR="00000000" w:rsidDel="00000000" w:rsidP="00000000" w:rsidRDefault="00000000" w:rsidRPr="00000000" w14:paraId="000000BE">
      <w:pPr>
        <w:widowControl w:val="0"/>
        <w:spacing w:before="218.7762451171875" w:line="210.05897998809814" w:lineRule="auto"/>
        <w:ind w:left="2309.3199157714844" w:right="993.99658203125" w:firstLine="3.30001831054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Every card payment and digital money transfer within the EU relies on these services, which support the market infrastructure in the background, a network that promotes the fluidity and efficiency of money circulation within countries and across borders. </w:t>
      </w:r>
    </w:p>
    <w:p w:rsidR="00000000" w:rsidDel="00000000" w:rsidP="00000000" w:rsidRDefault="00000000" w:rsidRPr="00000000" w14:paraId="000000BF">
      <w:pPr>
        <w:widowControl w:val="0"/>
        <w:spacing w:before="217.6593017578125" w:line="240" w:lineRule="auto"/>
        <w:ind w:left="1604.4640159606934"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2.5.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European Court of Justice.</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0C0">
      <w:pPr>
        <w:widowControl w:val="0"/>
        <w:spacing w:line="210.05897998809814" w:lineRule="auto"/>
        <w:ind w:left="2309.3199157714844" w:right="627.239990234375" w:firstLine="5.27999877929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w:t>
      </w:r>
      <w:r w:rsidDel="00000000" w:rsidR="00000000" w:rsidRPr="00000000">
        <w:rPr>
          <w:rFonts w:ascii="Times New Roman" w:cs="Times New Roman" w:eastAsia="Times New Roman" w:hAnsi="Times New Roman"/>
          <w:b w:val="1"/>
          <w:bCs w:val="1"/>
          <w:color w:val="0000ff"/>
          <w:sz w:val="20.976177215576172"/>
          <w:szCs w:val="20.976177215576172"/>
          <w:rtl w:val="0"/>
        </w:rPr>
        <w:t xml:space="preserve">Court of Justice of the European Union </w:t>
      </w:r>
      <w:r w:rsidDel="00000000" w:rsidR="00000000" w:rsidRPr="00000000">
        <w:rPr>
          <w:rFonts w:ascii="Times New Roman" w:cs="Times New Roman" w:eastAsia="Times New Roman" w:hAnsi="Times New Roman"/>
          <w:sz w:val="20.976177215576172"/>
          <w:szCs w:val="20.976177215576172"/>
          <w:rtl w:val="0"/>
        </w:rPr>
        <w:t xml:space="preserve">ensures that European law is complied with, not only by monitoring the actions of other institutions, but also by monitoring its application by member states.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189600</wp:posOffset>
            </wp:positionV>
            <wp:extent cx="660400" cy="749300"/>
            <wp:effectExtent b="0" l="0" r="0" t="0"/>
            <wp:wrapSquare wrapText="right" distB="19050" distT="19050" distL="19050" distR="1905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60400" cy="749300"/>
                    </a:xfrm>
                    <a:prstGeom prst="rect"/>
                    <a:ln/>
                  </pic:spPr>
                </pic:pic>
              </a:graphicData>
            </a:graphic>
          </wp:anchor>
        </w:drawing>
      </w:r>
    </w:p>
    <w:p w:rsidR="00000000" w:rsidDel="00000000" w:rsidP="00000000" w:rsidRDefault="00000000" w:rsidRPr="00000000" w14:paraId="000000C1">
      <w:pPr>
        <w:widowControl w:val="0"/>
        <w:spacing w:before="220.7763671875" w:line="210.05889415740967" w:lineRule="auto"/>
        <w:ind w:left="2311.7398071289062" w:right="642.139892578125"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Based in Luxembourg, it is made up of 27 judges, one from each member state. Their term of office, which is renewable, is six years. The latter appoint the President and Vice President for a three-year term, also renewable. The President directs the work of the Court of Justice, presiding over the hearings and deliberations of the larger panels. </w:t>
      </w:r>
    </w:p>
    <w:p w:rsidR="00000000" w:rsidDel="00000000" w:rsidP="00000000" w:rsidRDefault="00000000" w:rsidRPr="00000000" w14:paraId="000000C2">
      <w:pPr>
        <w:widowControl w:val="0"/>
        <w:spacing w:before="228.3184814453125" w:line="240" w:lineRule="auto"/>
        <w:ind w:left="893.1999778747559" w:firstLine="0"/>
        <w:rPr>
          <w:rFonts w:ascii="Times New Roman" w:cs="Times New Roman" w:eastAsia="Times New Roman" w:hAnsi="Times New Roman"/>
          <w:b w:val="1"/>
          <w:bCs w:val="1"/>
          <w:sz w:val="20"/>
          <w:szCs w:val="20"/>
        </w:rPr>
        <w:sectPr>
          <w:type w:val="nextPage"/>
          <w:pgSz w:h="16840" w:w="11900" w:orient="portrait"/>
          <w:pgMar w:bottom="153.02044868469238" w:top="376.719970703125" w:left="246.00000381469727" w:right="676.66015625" w:header="0" w:footer="720"/>
          <w:pgNumType w:start="1"/>
        </w:sectPr>
      </w:pPr>
      <w:r w:rsidDel="00000000" w:rsidR="00000000" w:rsidRPr="00000000">
        <w:rPr>
          <w:rFonts w:ascii="Times New Roman" w:cs="Times New Roman" w:eastAsia="Times New Roman" w:hAnsi="Times New Roman"/>
          <w:b w:val="1"/>
          <w:bCs w:val="1"/>
          <w:sz w:val="20"/>
          <w:szCs w:val="20"/>
          <w:rtl w:val="0"/>
        </w:rPr>
        <w:t xml:space="preserve">3. THE EU DECISION-MAKING PROCESS.</w:t>
      </w:r>
    </w:p>
    <w:p w:rsidR="00000000" w:rsidDel="00000000" w:rsidP="00000000" w:rsidRDefault="00000000" w:rsidRPr="00000000" w14:paraId="000000C3">
      <w:pPr>
        <w:widowControl w:val="0"/>
        <w:spacing w:before="361.87286376953125" w:line="199.92000102996826" w:lineRule="auto"/>
        <w:rPr>
          <w:rFonts w:ascii="Times New Roman" w:cs="Times New Roman" w:eastAsia="Times New Roman" w:hAnsi="Times New Roman"/>
          <w:b w:val="1"/>
          <w:bCs w:val="1"/>
          <w:sz w:val="24"/>
          <w:szCs w:val="24"/>
        </w:rPr>
        <w:sectPr>
          <w:type w:val="continuous"/>
          <w:pgSz w:h="16840" w:w="11900" w:orient="portrait"/>
          <w:pgMar w:bottom="153.02044868469238" w:top="376.719970703125" w:left="1440" w:right="1440" w:header="0" w:footer="720"/>
          <w:cols w:equalWidth="0" w:num="1">
            <w:col w:space="0" w:w="9020"/>
          </w:cols>
        </w:sectPr>
      </w:pPr>
      <w:r w:rsidDel="00000000" w:rsidR="00000000" w:rsidRPr="00000000">
        <w:rPr>
          <w:rFonts w:ascii="Times New Roman" w:cs="Times New Roman" w:eastAsia="Times New Roman" w:hAnsi="Times New Roman"/>
          <w:b w:val="1"/>
          <w:bCs w:val="1"/>
          <w:sz w:val="20"/>
          <w:szCs w:val="20"/>
        </w:rPr>
        <w:drawing>
          <wp:inline distB="19050" distT="19050" distL="19050" distR="19050">
            <wp:extent cx="4368376" cy="2810121"/>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368376" cy="2810121"/>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3 </w:t>
      </w:r>
    </w:p>
    <w:p w:rsidR="00000000" w:rsidDel="00000000" w:rsidP="00000000" w:rsidRDefault="00000000" w:rsidRPr="00000000" w14:paraId="000000C4">
      <w:pPr>
        <w:widowControl w:val="0"/>
        <w:spacing w:line="240" w:lineRule="auto"/>
        <w:ind w:left="894.999980926513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INSTITUTIONAL AND SUBSTANTIVE LAW. </w:t>
      </w:r>
    </w:p>
    <w:p w:rsidR="00000000" w:rsidDel="00000000" w:rsidP="00000000" w:rsidRDefault="00000000" w:rsidRPr="00000000" w14:paraId="000000C5">
      <w:pPr>
        <w:widowControl w:val="0"/>
        <w:spacing w:before="199.859619140625" w:line="240" w:lineRule="auto"/>
        <w:ind w:left="1604.6500205993652"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4.1. </w:t>
      </w:r>
      <w:r w:rsidDel="00000000" w:rsidR="00000000" w:rsidRPr="00000000">
        <w:rPr>
          <w:rFonts w:ascii="Times New Roman" w:cs="Times New Roman" w:eastAsia="Times New Roman" w:hAnsi="Times New Roman"/>
          <w:b w:val="1"/>
          <w:bCs w:val="1"/>
          <w:sz w:val="20"/>
          <w:szCs w:val="20"/>
          <w:u w:val="single"/>
          <w:rtl w:val="0"/>
        </w:rPr>
        <w:t xml:space="preserve">Primary Law.</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C6">
      <w:pPr>
        <w:widowControl w:val="0"/>
        <w:spacing w:line="210.05926609039307" w:lineRule="auto"/>
        <w:ind w:left="2316.5798950195312" w:right="1034.219970703125" w:hanging="4.84008789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Primary Law is the supreme source of European Union (EU) law. It derives essentially from the founding treaties, notably the Treaty of Rome (renamed the Treaty on the </w:t>
      </w:r>
    </w:p>
    <w:p w:rsidR="00000000" w:rsidDel="00000000" w:rsidP="00000000" w:rsidRDefault="00000000" w:rsidRPr="00000000" w14:paraId="000000C7">
      <w:pPr>
        <w:widowControl w:val="0"/>
        <w:spacing w:before="1.77490234375" w:line="210.05926609039307" w:lineRule="auto"/>
        <w:ind w:left="2314.5999145507812" w:right="1215.8404541015625" w:hanging="3.079986572265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Functioning of the European Union) and the Treaty of Maastricht (also known as the Treaty on European Union). </w:t>
      </w:r>
    </w:p>
    <w:p w:rsidR="00000000" w:rsidDel="00000000" w:rsidP="00000000" w:rsidRDefault="00000000" w:rsidRPr="00000000" w14:paraId="000000C8">
      <w:pPr>
        <w:widowControl w:val="0"/>
        <w:spacing w:before="212.835693359375" w:line="214.44308280944824" w:lineRule="auto"/>
        <w:ind w:left="2321.8597412109375" w:right="155.3076171875" w:hanging="10.11993408203125"/>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Primary Law defines the division of powers and responsibilities between the EU and the Member States. </w:t>
      </w:r>
    </w:p>
    <w:p w:rsidR="00000000" w:rsidDel="00000000" w:rsidP="00000000" w:rsidRDefault="00000000" w:rsidRPr="00000000" w14:paraId="000000C9">
      <w:pPr>
        <w:widowControl w:val="0"/>
        <w:spacing w:before="3.485107421875" w:line="210.05926609039307" w:lineRule="auto"/>
        <w:ind w:left="2314.3798828125" w:right="762.979736328125" w:hanging="1.75994873046875"/>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rtl w:val="0"/>
        </w:rPr>
        <w:t xml:space="preserve">EU Member States,</w:t>
      </w:r>
      <w:r w:rsidDel="00000000" w:rsidR="00000000" w:rsidRPr="00000000">
        <w:rPr>
          <w:rFonts w:ascii="Times New Roman" w:cs="Times New Roman" w:eastAsia="Times New Roman" w:hAnsi="Times New Roman"/>
          <w:sz w:val="20.976177215576172"/>
          <w:szCs w:val="20.976177215576172"/>
          <w:highlight w:val="yellow"/>
          <w:rtl w:val="0"/>
        </w:rPr>
        <w:t xml:space="preserve"> and provides the legal context in which EU institutions formulate and implement policies. </w:t>
      </w:r>
    </w:p>
    <w:p w:rsidR="00000000" w:rsidDel="00000000" w:rsidP="00000000" w:rsidRDefault="00000000" w:rsidRPr="00000000" w14:paraId="000000CA">
      <w:pPr>
        <w:widowControl w:val="0"/>
        <w:spacing w:before="218.658447265625" w:line="240" w:lineRule="auto"/>
        <w:ind w:left="1604.6500205993652"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4.2.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Treaty on European Union (TEU).</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0CB">
      <w:pPr>
        <w:widowControl w:val="0"/>
        <w:spacing w:line="210.05926609039307" w:lineRule="auto"/>
        <w:ind w:left="2314.5999145507812" w:right="587.61962890625" w:firstLine="0"/>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The </w:t>
      </w:r>
      <w:r w:rsidDel="00000000" w:rsidR="00000000" w:rsidRPr="00000000">
        <w:rPr>
          <w:rFonts w:ascii="Times New Roman" w:cs="Times New Roman" w:eastAsia="Times New Roman" w:hAnsi="Times New Roman"/>
          <w:b w:val="1"/>
          <w:bCs w:val="1"/>
          <w:color w:val="ff00ff"/>
          <w:sz w:val="20.976177215576172"/>
          <w:szCs w:val="20.976177215576172"/>
          <w:highlight w:val="yellow"/>
          <w:rtl w:val="0"/>
        </w:rPr>
        <w:t xml:space="preserve">Treaty on European Union </w:t>
      </w:r>
      <w:r w:rsidDel="00000000" w:rsidR="00000000" w:rsidRPr="00000000">
        <w:rPr>
          <w:rFonts w:ascii="Times New Roman" w:cs="Times New Roman" w:eastAsia="Times New Roman" w:hAnsi="Times New Roman"/>
          <w:sz w:val="20.976177215576172"/>
          <w:szCs w:val="20.976177215576172"/>
          <w:highlight w:val="yellow"/>
          <w:rtl w:val="0"/>
        </w:rPr>
        <w:t xml:space="preserve">(TEU) defines the objectives of the EU, the principles governing the operation and organization of its institutions, the procedures for taking decisions or amending the Treaties, and the relations between the EU and its member states. </w:t>
      </w:r>
    </w:p>
    <w:p w:rsidR="00000000" w:rsidDel="00000000" w:rsidP="00000000" w:rsidRDefault="00000000" w:rsidRPr="00000000" w14:paraId="000000CC">
      <w:pPr>
        <w:widowControl w:val="0"/>
        <w:spacing w:before="218.775634765625" w:line="210.05869388580322" w:lineRule="auto"/>
        <w:ind w:left="2315.260009765625" w:right="694.89990234375" w:hanging="1.76010131835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It comprises a preamble, six titles (common provisions, democratic principles, institutions, enhanced cooperation, external action/CFSP, final provisions) and protocols, annexes and declarations. </w:t>
      </w:r>
    </w:p>
    <w:p w:rsidR="00000000" w:rsidDel="00000000" w:rsidP="00000000" w:rsidRDefault="00000000" w:rsidRPr="00000000" w14:paraId="000000CD">
      <w:pPr>
        <w:widowControl w:val="0"/>
        <w:spacing w:before="218.778076171875" w:line="210.05926609039307" w:lineRule="auto"/>
        <w:ind w:left="2317.0199584960938" w:right="916.96044921875" w:hanging="3.52005004882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Introduced by the Maastricht Treaty (1992), it was amended at Amsterdam (1997), Nice (2001) and Lisbon (2009). Its current version is called "consolidated". </w:t>
      </w:r>
    </w:p>
    <w:p w:rsidR="00000000" w:rsidDel="00000000" w:rsidP="00000000" w:rsidRDefault="00000000" w:rsidRPr="00000000" w14:paraId="000000CE">
      <w:pPr>
        <w:widowControl w:val="0"/>
        <w:spacing w:before="223.59619140625" w:line="240" w:lineRule="auto"/>
        <w:ind w:left="1604.6500205993652"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4.3. </w:t>
      </w:r>
      <w:r w:rsidDel="00000000" w:rsidR="00000000" w:rsidRPr="00000000">
        <w:rPr>
          <w:rFonts w:ascii="Times New Roman" w:cs="Times New Roman" w:eastAsia="Times New Roman" w:hAnsi="Times New Roman"/>
          <w:b w:val="1"/>
          <w:bCs w:val="1"/>
          <w:sz w:val="20"/>
          <w:szCs w:val="20"/>
          <w:u w:val="single"/>
          <w:rtl w:val="0"/>
        </w:rPr>
        <w:t xml:space="preserve">The Treaty on the Functioning of the European Union (TFEU).</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CF">
      <w:pPr>
        <w:widowControl w:val="0"/>
        <w:spacing w:line="210.05869388580322" w:lineRule="auto"/>
        <w:ind w:left="2313.9999389648438" w:right="686.4794921875" w:hanging="0.37994384765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
          <w:szCs w:val="20"/>
          <w:highlight w:val="yellow"/>
          <w:rtl w:val="0"/>
        </w:rPr>
        <w:t xml:space="preserve">The </w:t>
      </w:r>
      <w:r w:rsidDel="00000000" w:rsidR="00000000" w:rsidRPr="00000000">
        <w:rPr>
          <w:rFonts w:ascii="Times New Roman" w:cs="Times New Roman" w:eastAsia="Times New Roman" w:hAnsi="Times New Roman"/>
          <w:b w:val="1"/>
          <w:bCs w:val="1"/>
          <w:color w:val="ff00ff"/>
          <w:sz w:val="20"/>
          <w:szCs w:val="20"/>
          <w:highlight w:val="yellow"/>
          <w:rtl w:val="0"/>
        </w:rPr>
        <w:t xml:space="preserve">Treaty on the Functioning of the European Union </w:t>
      </w:r>
      <w:r w:rsidDel="00000000" w:rsidR="00000000" w:rsidRPr="00000000">
        <w:rPr>
          <w:rFonts w:ascii="Times New Roman" w:cs="Times New Roman" w:eastAsia="Times New Roman" w:hAnsi="Times New Roman"/>
          <w:sz w:val="20"/>
          <w:szCs w:val="20"/>
          <w:highlight w:val="yellow"/>
          <w:rtl w:val="0"/>
        </w:rPr>
        <w:t xml:space="preserve">(TFEU) sets out the </w:t>
      </w:r>
      <w:r w:rsidDel="00000000" w:rsidR="00000000" w:rsidRPr="00000000">
        <w:rPr>
          <w:rFonts w:ascii="Times New Roman" w:cs="Times New Roman" w:eastAsia="Times New Roman" w:hAnsi="Times New Roman"/>
          <w:sz w:val="20.976177215576172"/>
          <w:szCs w:val="20.976177215576172"/>
          <w:highlight w:val="yellow"/>
          <w:rtl w:val="0"/>
        </w:rPr>
        <w:t xml:space="preserve">EU'</w:t>
      </w:r>
      <w:r w:rsidDel="00000000" w:rsidR="00000000" w:rsidRPr="00000000">
        <w:rPr>
          <w:rFonts w:ascii="Times New Roman" w:cs="Times New Roman" w:eastAsia="Times New Roman" w:hAnsi="Times New Roman"/>
          <w:sz w:val="20"/>
          <w:szCs w:val="20"/>
          <w:highlight w:val="yellow"/>
          <w:rtl w:val="0"/>
        </w:rPr>
        <w:t xml:space="preserve">s competences</w:t>
      </w:r>
      <w:r w:rsidDel="00000000" w:rsidR="00000000" w:rsidRPr="00000000">
        <w:rPr>
          <w:rFonts w:ascii="Times New Roman" w:cs="Times New Roman" w:eastAsia="Times New Roman" w:hAnsi="Times New Roman"/>
          <w:sz w:val="20.976177215576172"/>
          <w:szCs w:val="20.976177215576172"/>
          <w:highlight w:val="yellow"/>
          <w:rtl w:val="0"/>
        </w:rPr>
        <w:t xml:space="preserve">, its major policies (internal market, agriculture, free movement, economy, external action, etc.), its links with overseas France and the operating rules of the European institutions.</w:t>
      </w:r>
      <w:r w:rsidDel="00000000" w:rsidR="00000000" w:rsidRPr="00000000">
        <w:rPr>
          <w:rFonts w:ascii="Times New Roman" w:cs="Times New Roman" w:eastAsia="Times New Roman" w:hAnsi="Times New Roman"/>
          <w:sz w:val="20.976177215576172"/>
          <w:szCs w:val="20.976177215576172"/>
          <w:rtl w:val="0"/>
        </w:rPr>
        <w:t xml:space="preserve"> </w:t>
      </w:r>
    </w:p>
    <w:p w:rsidR="00000000" w:rsidDel="00000000" w:rsidP="00000000" w:rsidRDefault="00000000" w:rsidRPr="00000000" w14:paraId="000000D0">
      <w:pPr>
        <w:widowControl w:val="0"/>
        <w:spacing w:before="218.77685546875" w:line="210.05889415740967" w:lineRule="auto"/>
        <w:ind w:left="2307.559814453125" w:right="530.50048828125" w:firstLine="5.94009399414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It comprises a preamble, seven parts (principles, non-discrimination and citizenship, internal policies and actions, association of overseas countries and territories, external action, institutional and financial provisions, general and final provisions) and protocols, annexes and declarations. </w:t>
      </w:r>
    </w:p>
    <w:p w:rsidR="00000000" w:rsidDel="00000000" w:rsidP="00000000" w:rsidRDefault="00000000" w:rsidRPr="00000000" w14:paraId="000000D1">
      <w:pPr>
        <w:widowControl w:val="0"/>
        <w:spacing w:before="218.7762451171875" w:line="210.05926609039307" w:lineRule="auto"/>
        <w:ind w:left="2318.7799072265625" w:right="1049.98046875" w:hanging="4.1799926757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TFEU was set up with the European Economic Community (1957), then modified several times until the Lisbon Treaty of 2009. Its final version is called "consolidated". </w:t>
      </w:r>
    </w:p>
    <w:p w:rsidR="00000000" w:rsidDel="00000000" w:rsidP="00000000" w:rsidRDefault="00000000" w:rsidRPr="00000000" w14:paraId="000000D2">
      <w:pPr>
        <w:widowControl w:val="0"/>
        <w:spacing w:before="217.6593017578125" w:line="240" w:lineRule="auto"/>
        <w:ind w:left="1604.6500205993652"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4.4.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Secondary Law.</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0D3">
      <w:pPr>
        <w:widowControl w:val="0"/>
        <w:spacing w:line="210.05869388580322" w:lineRule="auto"/>
        <w:ind w:left="2311.7398071289062" w:right="819.3798828125" w:firstLine="10.11993408203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Secondary Law is the body of law based on the EU Treaties.</w:t>
      </w:r>
      <w:r w:rsidDel="00000000" w:rsidR="00000000" w:rsidRPr="00000000">
        <w:rPr>
          <w:rFonts w:ascii="Times New Roman" w:cs="Times New Roman" w:eastAsia="Times New Roman" w:hAnsi="Times New Roman"/>
          <w:sz w:val="20.976177215576172"/>
          <w:szCs w:val="20.976177215576172"/>
          <w:rtl w:val="0"/>
        </w:rPr>
        <w:t xml:space="preserve"> It is thus distinguished from Primary Law, which consists mainly of the Treaties, in particular the : </w:t>
      </w:r>
    </w:p>
    <w:p w:rsidR="00000000" w:rsidDel="00000000" w:rsidP="00000000" w:rsidRDefault="00000000" w:rsidRPr="00000000" w14:paraId="000000D4">
      <w:pPr>
        <w:widowControl w:val="0"/>
        <w:spacing w:before="18.3367919921875" w:line="211.88876152038574" w:lineRule="auto"/>
        <w:ind w:left="2691.099853515625" w:right="977.139892578125" w:hanging="340.23193359375"/>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Treaty of Rome, which evolved into the Treaty on the Functioning of the European Union (TFEU); </w:t>
      </w:r>
    </w:p>
    <w:p w:rsidR="00000000" w:rsidDel="00000000" w:rsidP="00000000" w:rsidRDefault="00000000" w:rsidRPr="00000000" w14:paraId="000000D5">
      <w:pPr>
        <w:widowControl w:val="0"/>
        <w:spacing w:before="18.3172607421875" w:line="240" w:lineRule="auto"/>
        <w:ind w:left="2350.867977142334" w:firstLine="0"/>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Treaty on European Union, based on the Maastricht Treaty; </w:t>
      </w:r>
    </w:p>
    <w:p w:rsidR="00000000" w:rsidDel="00000000" w:rsidP="00000000" w:rsidRDefault="00000000" w:rsidRPr="00000000" w14:paraId="000000D6">
      <w:pPr>
        <w:widowControl w:val="0"/>
        <w:spacing w:line="240" w:lineRule="auto"/>
        <w:ind w:left="2350.867977142334" w:firstLine="0"/>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Euratom Treaty. </w:t>
      </w:r>
    </w:p>
    <w:p w:rsidR="00000000" w:rsidDel="00000000" w:rsidP="00000000" w:rsidRDefault="00000000" w:rsidRPr="00000000" w14:paraId="000000D7">
      <w:pPr>
        <w:widowControl w:val="0"/>
        <w:spacing w:before="199.4073486328125" w:line="210.05869388580322" w:lineRule="auto"/>
        <w:ind w:left="2315.260009765625" w:right="983.18115234375" w:hanging="2.6400756835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European institutions can therefore adopt five types of legal act: regulations, directives, decisions, recommendations and opinions. </w:t>
      </w:r>
    </w:p>
    <w:p w:rsidR="00000000" w:rsidDel="00000000" w:rsidP="00000000" w:rsidRDefault="00000000" w:rsidRPr="00000000" w14:paraId="000000D8">
      <w:pPr>
        <w:widowControl w:val="0"/>
        <w:spacing w:before="218.65997314453125" w:line="240" w:lineRule="auto"/>
        <w:ind w:left="1604.6500205993652"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4.5.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European legislation by sector.</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0D9">
      <w:pPr>
        <w:widowControl w:val="0"/>
        <w:spacing w:line="210.05929470062256" w:lineRule="auto"/>
        <w:ind w:left="2314.3798828125" w:right="826.76025390625" w:firstLine="0.22003173828125"/>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The European Union has a number of legal instruments at its disposal. These are used to</w:t>
      </w:r>
      <w:r w:rsidDel="00000000" w:rsidR="00000000" w:rsidRPr="00000000">
        <w:rPr>
          <w:rFonts w:ascii="Times New Roman" w:cs="Times New Roman" w:eastAsia="Times New Roman" w:hAnsi="Times New Roman"/>
          <w:sz w:val="20.976177215576172"/>
          <w:szCs w:val="20.976177215576172"/>
          <w:rtl w:val="0"/>
        </w:rPr>
        <w:t xml:space="preserve"> </w:t>
      </w:r>
      <w:r w:rsidDel="00000000" w:rsidR="00000000" w:rsidRPr="00000000">
        <w:rPr>
          <w:rFonts w:ascii="Times New Roman" w:cs="Times New Roman" w:eastAsia="Times New Roman" w:hAnsi="Times New Roman"/>
          <w:sz w:val="20.976177215576172"/>
          <w:szCs w:val="20.976177215576172"/>
          <w:highlight w:val="yellow"/>
          <w:rtl w:val="0"/>
        </w:rPr>
        <w:t xml:space="preserve">develop or coordinate policies</w:t>
      </w:r>
      <w:r w:rsidDel="00000000" w:rsidR="00000000" w:rsidRPr="00000000">
        <w:rPr>
          <w:rFonts w:ascii="Times New Roman" w:cs="Times New Roman" w:eastAsia="Times New Roman" w:hAnsi="Times New Roman"/>
          <w:sz w:val="20.976177215576172"/>
          <w:szCs w:val="20.976177215576172"/>
          <w:rtl w:val="0"/>
        </w:rPr>
        <w:t xml:space="preserve">, to take measures and launch programs, to facilitate policy implementation</w:t>
      </w:r>
      <w:r w:rsidDel="00000000" w:rsidR="00000000" w:rsidRPr="00000000">
        <w:rPr>
          <w:rFonts w:ascii="Times New Roman" w:cs="Times New Roman" w:eastAsia="Times New Roman" w:hAnsi="Times New Roman"/>
          <w:sz w:val="20.976177215576172"/>
          <w:szCs w:val="20.976177215576172"/>
          <w:highlight w:val="yellow"/>
          <w:rtl w:val="0"/>
        </w:rPr>
        <w:t xml:space="preserve"> and to advise member states</w:t>
      </w:r>
      <w:r w:rsidDel="00000000" w:rsidR="00000000" w:rsidRPr="00000000">
        <w:rPr>
          <w:rFonts w:ascii="Times New Roman" w:cs="Times New Roman" w:eastAsia="Times New Roman" w:hAnsi="Times New Roman"/>
          <w:sz w:val="20.976177215576172"/>
          <w:szCs w:val="20.976177215576172"/>
          <w:rtl w:val="0"/>
        </w:rPr>
        <w:t xml:space="preserve">.</w:t>
      </w:r>
      <w:r w:rsidDel="00000000" w:rsidR="00000000" w:rsidRPr="00000000">
        <w:rPr>
          <w:rFonts w:ascii="Times New Roman" w:cs="Times New Roman" w:eastAsia="Times New Roman" w:hAnsi="Times New Roman"/>
          <w:sz w:val="20.976177215576172"/>
          <w:szCs w:val="20.976177215576172"/>
          <w:highlight w:val="yellow"/>
          <w:rtl w:val="0"/>
        </w:rPr>
        <w:t xml:space="preserve"> Legal instruments are divided into two </w:t>
      </w:r>
    </w:p>
    <w:p w:rsidR="00000000" w:rsidDel="00000000" w:rsidP="00000000" w:rsidRDefault="00000000" w:rsidRPr="00000000" w14:paraId="000000DA">
      <w:pPr>
        <w:widowControl w:val="0"/>
        <w:spacing w:before="1.77642822265625" w:line="210.05929470062256" w:lineRule="auto"/>
        <w:ind w:left="2315.9197998046875" w:right="582.58056640625" w:hanging="0.4400634765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categories: binding and non-binding. Legal instruments specifically set up to implement EU acts are binding, </w:t>
      </w:r>
      <w:r w:rsidDel="00000000" w:rsidR="00000000" w:rsidRPr="00000000">
        <w:rPr>
          <w:rFonts w:ascii="Times New Roman" w:cs="Times New Roman" w:eastAsia="Times New Roman" w:hAnsi="Times New Roman"/>
          <w:sz w:val="20.976177215576172"/>
          <w:szCs w:val="20.976177215576172"/>
          <w:rtl w:val="0"/>
        </w:rPr>
        <w:t xml:space="preserve">but have been placed in a final, third section. </w:t>
      </w:r>
    </w:p>
    <w:p w:rsidR="00000000" w:rsidDel="00000000" w:rsidP="00000000" w:rsidRDefault="00000000" w:rsidRPr="00000000" w14:paraId="000000DB">
      <w:pPr>
        <w:widowControl w:val="0"/>
        <w:spacing w:before="216.77703857421875" w:line="210.05900859832764" w:lineRule="auto"/>
        <w:ind w:left="2387.4798583984375" w:right="504.64111328125" w:hanging="11.740112304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Depending on the policy, measure, action or advice the EU wishes to implement, it may use one or more legal instruments. In some cases, only specific instruments can be used. Only one instrument is selected for each individual </w:t>
      </w:r>
      <w:r w:rsidDel="00000000" w:rsidR="00000000" w:rsidRPr="00000000">
        <w:rPr>
          <w:rFonts w:ascii="Times New Roman" w:cs="Times New Roman" w:eastAsia="Times New Roman" w:hAnsi="Times New Roman"/>
          <w:sz w:val="20.976177215576172"/>
          <w:szCs w:val="20.976177215576172"/>
          <w:rtl w:val="0"/>
        </w:rPr>
        <w:t xml:space="preserve">procedure</w:t>
      </w:r>
      <w:r w:rsidDel="00000000" w:rsidR="00000000" w:rsidRPr="00000000">
        <w:rPr>
          <w:rFonts w:ascii="Times New Roman" w:cs="Times New Roman" w:eastAsia="Times New Roman" w:hAnsi="Times New Roman"/>
          <w:sz w:val="20.976177215576172"/>
          <w:szCs w:val="20.976177215576172"/>
          <w:rtl w:val="0"/>
        </w:rPr>
        <w:t xml:space="preserve">.</w:t>
      </w:r>
    </w:p>
    <w:p w:rsidR="00000000" w:rsidDel="00000000" w:rsidP="00000000" w:rsidRDefault="00000000" w:rsidRPr="00000000" w14:paraId="000000DC">
      <w:pPr>
        <w:widowControl w:val="0"/>
        <w:spacing w:before="1712.1910095214844" w:line="240" w:lineRule="auto"/>
        <w:ind w:right="447.34008789062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r>
    </w:p>
    <w:p w:rsidR="00000000" w:rsidDel="00000000" w:rsidP="00000000" w:rsidRDefault="00000000" w:rsidRPr="00000000" w14:paraId="000000DD">
      <w:pPr>
        <w:widowControl w:val="0"/>
        <w:spacing w:line="240" w:lineRule="auto"/>
        <w:ind w:left="1604.6500205993652"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4.6. </w:t>
      </w:r>
      <w:r w:rsidDel="00000000" w:rsidR="00000000" w:rsidRPr="00000000">
        <w:rPr>
          <w:rFonts w:ascii="Times New Roman" w:cs="Times New Roman" w:eastAsia="Times New Roman" w:hAnsi="Times New Roman"/>
          <w:b w:val="1"/>
          <w:bCs w:val="1"/>
          <w:sz w:val="20"/>
          <w:szCs w:val="20"/>
          <w:u w:val="single"/>
          <w:rtl w:val="0"/>
        </w:rPr>
        <w:t xml:space="preserve">The single market.</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DE">
      <w:pPr>
        <w:widowControl w:val="0"/>
        <w:spacing w:line="210.05889415740967" w:lineRule="auto"/>
        <w:ind w:left="2309.099884033203" w:right="480.899658203125" w:firstLine="5.50003051757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The Single Market is the European area within which goods, services, capital and people (the "four freedoms") can circulate without obstacles. </w:t>
      </w:r>
      <w:r w:rsidDel="00000000" w:rsidR="00000000" w:rsidRPr="00000000">
        <w:rPr>
          <w:rFonts w:ascii="Times New Roman" w:cs="Times New Roman" w:eastAsia="Times New Roman" w:hAnsi="Times New Roman"/>
          <w:sz w:val="20.976177215576172"/>
          <w:szCs w:val="20.976177215576172"/>
          <w:rtl w:val="0"/>
        </w:rPr>
        <w:t xml:space="preserve">It comprises the countries of the European Union and four other countries in the Schengen area: Iceland, Norway, Liechtenstein and Switzerland. </w:t>
      </w:r>
    </w:p>
    <w:p w:rsidR="00000000" w:rsidDel="00000000" w:rsidP="00000000" w:rsidRDefault="00000000" w:rsidRPr="00000000" w14:paraId="000000DF">
      <w:pPr>
        <w:widowControl w:val="0"/>
        <w:spacing w:before="218.77685546875" w:line="210.05869388580322" w:lineRule="auto"/>
        <w:ind w:left="2310.1998901367188" w:right="599.19921875" w:firstLine="4.400024414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free movement of goods is based in particular on the abolition of customs duties within the European market. The free movement of services enables service providers to carry out their activities in any member state, without discrimination. The free movement of capital </w:t>
      </w:r>
    </w:p>
    <w:p w:rsidR="00000000" w:rsidDel="00000000" w:rsidP="00000000" w:rsidRDefault="00000000" w:rsidRPr="00000000" w14:paraId="000000E0">
      <w:pPr>
        <w:widowControl w:val="0"/>
        <w:spacing w:before="1.77734375" w:line="210.05926609039307" w:lineRule="auto"/>
        <w:ind w:left="2309.7598266601562" w:right="825.73974609375" w:hanging="2.20001220703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prohibits all restrictions on capital movements, both between member states and between member states and third countries. </w:t>
      </w:r>
    </w:p>
    <w:p w:rsidR="00000000" w:rsidDel="00000000" w:rsidP="00000000" w:rsidRDefault="00000000" w:rsidRPr="00000000" w14:paraId="000000E1">
      <w:pPr>
        <w:widowControl w:val="0"/>
        <w:spacing w:before="217.77587890625" w:line="210.05869388580322" w:lineRule="auto"/>
        <w:ind w:left="2307.7798461914062" w:right="848.9599609375" w:firstLine="3.740081787109375"/>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Finally, the free movement of people allows European citizens and their family members to travel, study, work and live in other countries of the internal market. This is facilitated by the abolition of border controls between members of the Schengen area. </w:t>
      </w:r>
    </w:p>
    <w:p w:rsidR="00000000" w:rsidDel="00000000" w:rsidP="00000000" w:rsidRDefault="00000000" w:rsidRPr="00000000" w14:paraId="000000E2">
      <w:pPr>
        <w:widowControl w:val="0"/>
        <w:spacing w:before="221.59912109375" w:line="240" w:lineRule="auto"/>
        <w:ind w:left="2313.889980316162"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4.6.1. </w:t>
      </w:r>
      <w:r w:rsidDel="00000000" w:rsidR="00000000" w:rsidRPr="00000000">
        <w:rPr>
          <w:rFonts w:ascii="Times New Roman" w:cs="Times New Roman" w:eastAsia="Times New Roman" w:hAnsi="Times New Roman"/>
          <w:i w:val="1"/>
          <w:iCs w:val="1"/>
          <w:sz w:val="20"/>
          <w:szCs w:val="20"/>
          <w:u w:val="single"/>
          <w:rtl w:val="0"/>
        </w:rPr>
        <w:t xml:space="preserve">Differences with the Customs Union. </w:t>
      </w:r>
    </w:p>
    <w:p w:rsidR="00000000" w:rsidDel="00000000" w:rsidP="00000000" w:rsidRDefault="00000000" w:rsidRPr="00000000" w14:paraId="000000E3">
      <w:pPr>
        <w:widowControl w:val="0"/>
        <w:spacing w:line="210.05889415740967" w:lineRule="auto"/>
        <w:ind w:left="3019.7598266601562" w:right="550.400390625" w:firstLine="3.73992919921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Initially, the free movement of goods was seen as part of a customs union between member states, involving the abolition of customs duties, quantitative restrictions on trade and measures having equivalent effect, as well as the creation of a common customs tariff for the Union. </w:t>
      </w:r>
    </w:p>
    <w:p w:rsidR="00000000" w:rsidDel="00000000" w:rsidP="00000000" w:rsidRDefault="00000000" w:rsidRPr="00000000" w14:paraId="000000E4">
      <w:pPr>
        <w:widowControl w:val="0"/>
        <w:spacing w:before="217.7783203125" w:line="210.05926609039307" w:lineRule="auto"/>
        <w:ind w:left="3019.7598266601562" w:right="1269.49951171875" w:firstLine="12.0999145507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Subsequently, the focus was on removing all remaining obstacles to the free movement of goods, with a view to creating the single market. </w:t>
      </w:r>
    </w:p>
    <w:p w:rsidR="00000000" w:rsidDel="00000000" w:rsidP="00000000" w:rsidRDefault="00000000" w:rsidRPr="00000000" w14:paraId="000000E5">
      <w:pPr>
        <w:widowControl w:val="0"/>
        <w:spacing w:before="223.597412109375" w:line="240" w:lineRule="auto"/>
        <w:ind w:left="2313.889980316162"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4.6.2. </w:t>
      </w:r>
      <w:r w:rsidDel="00000000" w:rsidR="00000000" w:rsidRPr="00000000">
        <w:rPr>
          <w:rFonts w:ascii="Times New Roman" w:cs="Times New Roman" w:eastAsia="Times New Roman" w:hAnsi="Times New Roman"/>
          <w:i w:val="1"/>
          <w:iCs w:val="1"/>
          <w:sz w:val="20"/>
          <w:szCs w:val="20"/>
          <w:u w:val="single"/>
          <w:rtl w:val="0"/>
        </w:rPr>
        <w:t xml:space="preserve">The differences with the Common Market. </w:t>
      </w:r>
    </w:p>
    <w:p w:rsidR="00000000" w:rsidDel="00000000" w:rsidP="00000000" w:rsidRDefault="00000000" w:rsidRPr="00000000" w14:paraId="000000E6">
      <w:pPr>
        <w:widowControl w:val="0"/>
        <w:spacing w:line="210.05869388580322" w:lineRule="auto"/>
        <w:ind w:left="3024.5999145507812" w:right="853.740234375"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Common Market is the blueprint for the Single Market established when the Treaty of Rome was signed in 1957. </w:t>
      </w:r>
    </w:p>
    <w:p w:rsidR="00000000" w:rsidDel="00000000" w:rsidP="00000000" w:rsidRDefault="00000000" w:rsidRPr="00000000" w14:paraId="000000E7">
      <w:pPr>
        <w:widowControl w:val="0"/>
        <w:spacing w:before="220.5572509765625" w:line="240" w:lineRule="auto"/>
        <w:ind w:right="1300.079345703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Common Market was modified in the 1990s to form the Single Market. </w:t>
      </w:r>
    </w:p>
    <w:p w:rsidR="00000000" w:rsidDel="00000000" w:rsidP="00000000" w:rsidRDefault="00000000" w:rsidRPr="00000000" w14:paraId="000000E8">
      <w:pPr>
        <w:widowControl w:val="0"/>
        <w:spacing w:before="198.2293701171875" w:line="240" w:lineRule="auto"/>
        <w:ind w:left="2313.889980316162"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4.6.3. </w:t>
      </w:r>
      <w:r w:rsidDel="00000000" w:rsidR="00000000" w:rsidRPr="00000000">
        <w:rPr>
          <w:rFonts w:ascii="Times New Roman" w:cs="Times New Roman" w:eastAsia="Times New Roman" w:hAnsi="Times New Roman"/>
          <w:i w:val="1"/>
          <w:iCs w:val="1"/>
          <w:sz w:val="20"/>
          <w:szCs w:val="20"/>
          <w:u w:val="single"/>
          <w:rtl w:val="0"/>
        </w:rPr>
        <w:t xml:space="preserve">Differences with the Economic and Monetary Union (EMU). </w:t>
      </w:r>
    </w:p>
    <w:p w:rsidR="00000000" w:rsidDel="00000000" w:rsidP="00000000" w:rsidRDefault="00000000" w:rsidRPr="00000000" w14:paraId="000000E9">
      <w:pPr>
        <w:widowControl w:val="0"/>
        <w:spacing w:line="210.05889415740967" w:lineRule="auto"/>
        <w:ind w:left="3025.479736328125" w:right="688.360595703125" w:hanging="5.7199096679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All EU member states are part of the Economic and Monetary Union, and together form the Single Market. They retain control of their economic policies, with the exception of monetary policy for those in the eurozone, but take their decisions in close coordination, taking account of EU rules and recommendations. </w:t>
      </w:r>
    </w:p>
    <w:p w:rsidR="00000000" w:rsidDel="00000000" w:rsidP="00000000" w:rsidRDefault="00000000" w:rsidRPr="00000000" w14:paraId="000000EA">
      <w:pPr>
        <w:widowControl w:val="0"/>
        <w:spacing w:before="217.777099609375" w:line="210.05869388580322" w:lineRule="auto"/>
        <w:ind w:left="3019.3197631835938" w:right="781.739501953125" w:firstLine="5.2801513671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single market, characterized by the free movement of goods, services, people and capital, completes the EMU (which is made up of the 20 member states that have already adopted the single currency - the euro). </w:t>
      </w:r>
    </w:p>
    <w:p w:rsidR="00000000" w:rsidDel="00000000" w:rsidP="00000000" w:rsidRDefault="00000000" w:rsidRPr="00000000" w14:paraId="000000EB">
      <w:pPr>
        <w:widowControl w:val="0"/>
        <w:spacing w:before="217.6605224609375" w:line="240" w:lineRule="auto"/>
        <w:ind w:left="1604.6500205993652"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4.7.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Ordinary Legislative Procedure (OLP).</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0EC">
      <w:pPr>
        <w:widowControl w:val="0"/>
        <w:spacing w:line="210.05897998809814" w:lineRule="auto"/>
        <w:ind w:left="2311.7398071289062" w:right="734.539794921875" w:hanging="2.639923095703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Under the Lisbon Treaty, co-decision is now officially known as the Ordinary Legislative Procedure (OLP), and</w:t>
      </w:r>
      <w:r w:rsidDel="00000000" w:rsidR="00000000" w:rsidRPr="00000000">
        <w:rPr>
          <w:rFonts w:ascii="Times New Roman" w:cs="Times New Roman" w:eastAsia="Times New Roman" w:hAnsi="Times New Roman"/>
          <w:sz w:val="20.976177215576172"/>
          <w:szCs w:val="20.976177215576172"/>
          <w:highlight w:val="yellow"/>
          <w:rtl w:val="0"/>
        </w:rPr>
        <w:t xml:space="preserve"> is the default procedure for the adoption of legislative acts at Union level, covering the vast majority of the Union's areas of activity.</w:t>
      </w:r>
      <w:r w:rsidDel="00000000" w:rsidR="00000000" w:rsidRPr="00000000">
        <w:rPr>
          <w:rFonts w:ascii="Times New Roman" w:cs="Times New Roman" w:eastAsia="Times New Roman" w:hAnsi="Times New Roman"/>
          <w:sz w:val="20.976177215576172"/>
          <w:szCs w:val="20.976177215576172"/>
          <w:rtl w:val="0"/>
        </w:rPr>
        <w:t xml:space="preserve"> </w:t>
      </w:r>
    </w:p>
    <w:p w:rsidR="00000000" w:rsidDel="00000000" w:rsidP="00000000" w:rsidRDefault="00000000" w:rsidRPr="00000000" w14:paraId="000000ED">
      <w:pPr>
        <w:widowControl w:val="0"/>
        <w:spacing w:before="218.775634765625" w:line="210.05905151367188" w:lineRule="auto"/>
        <w:ind w:left="2309.3199157714844" w:right="800.0390625" w:firstLine="5.27999877929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The main feature of the ordinary legislative procedure is the joint adoption, on an equal footing, of legislative acts by Parliament and the Council.</w:t>
      </w:r>
      <w:r w:rsidDel="00000000" w:rsidR="00000000" w:rsidRPr="00000000">
        <w:rPr>
          <w:rFonts w:ascii="Times New Roman" w:cs="Times New Roman" w:eastAsia="Times New Roman" w:hAnsi="Times New Roman"/>
          <w:sz w:val="20.976177215576172"/>
          <w:szCs w:val="20.976177215576172"/>
          <w:rtl w:val="0"/>
        </w:rPr>
        <w:t xml:space="preserve"> The procedure begins with a legislative proposal from the Commission (usually a regulation, directive or decision), which is sent simultaneously to Parliament and the Council. There is a maximum of three readings. </w:t>
      </w:r>
    </w:p>
    <w:p w:rsidR="00000000" w:rsidDel="00000000" w:rsidP="00000000" w:rsidRDefault="00000000" w:rsidRPr="00000000" w14:paraId="000000EE">
      <w:pPr>
        <w:widowControl w:val="0"/>
        <w:spacing w:before="217.77679443359375" w:line="210.0591802597046" w:lineRule="auto"/>
        <w:ind w:left="2309.3199157714844" w:right="541.480712890625" w:firstLine="0.439910888671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At first reading, Parliament and the Council examine the Commission's proposal in parallel. However, it is first the Parliament that takes a decision by simple majority (i.e. a majority of the votes cast), in principle on the basis of a report adopted by one of its committees. The second reading of the ordinary legislative procedure is quite similar to the first reading, except that each co-legislator has a period of three months, which can be extended by one month, to adopt its position. </w:t>
      </w:r>
    </w:p>
    <w:p w:rsidR="00000000" w:rsidDel="00000000" w:rsidP="00000000" w:rsidRDefault="00000000" w:rsidRPr="00000000" w14:paraId="000000EF">
      <w:pPr>
        <w:widowControl w:val="0"/>
        <w:spacing w:before="216.55670166015625" w:line="240" w:lineRule="auto"/>
        <w:ind w:right="1982.699584960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Conciliation is the third and final stage in the ordinary legislative procedure.</w:t>
      </w:r>
    </w:p>
    <w:p w:rsidR="00000000" w:rsidDel="00000000" w:rsidP="00000000" w:rsidRDefault="00000000" w:rsidRPr="00000000" w14:paraId="000000F0">
      <w:pPr>
        <w:widowControl w:val="0"/>
        <w:spacing w:before="1787.6106262207031" w:line="240" w:lineRule="auto"/>
        <w:ind w:right="447.34008789062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t>
      </w:r>
    </w:p>
    <w:p w:rsidR="00000000" w:rsidDel="00000000" w:rsidP="00000000" w:rsidRDefault="00000000" w:rsidRPr="00000000" w14:paraId="000000F1">
      <w:pPr>
        <w:widowControl w:val="0"/>
        <w:spacing w:line="240" w:lineRule="auto"/>
        <w:ind w:right="2587.279052734375"/>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ORDINARY LEGISLATIVE PROCEDURE </w:t>
      </w:r>
    </w:p>
    <w:p w:rsidR="00000000" w:rsidDel="00000000" w:rsidP="00000000" w:rsidRDefault="00000000" w:rsidRPr="00000000" w14:paraId="000000F2">
      <w:pPr>
        <w:widowControl w:val="0"/>
        <w:spacing w:before="631.993408203125" w:line="240" w:lineRule="auto"/>
        <w:ind w:right="3867.0635986328125"/>
        <w:jc w:val="right"/>
        <w:rPr>
          <w:rFonts w:ascii="Times New Roman" w:cs="Times New Roman" w:eastAsia="Times New Roman" w:hAnsi="Times New Roman"/>
          <w:sz w:val="18.878559112548828"/>
          <w:szCs w:val="18.878559112548828"/>
        </w:rPr>
      </w:pPr>
      <w:r w:rsidDel="00000000" w:rsidR="00000000" w:rsidRPr="00000000">
        <w:rPr>
          <w:rFonts w:ascii="Times New Roman" w:cs="Times New Roman" w:eastAsia="Times New Roman" w:hAnsi="Times New Roman"/>
          <w:sz w:val="18.878559112548828"/>
          <w:szCs w:val="18.878559112548828"/>
          <w:rtl w:val="0"/>
        </w:rPr>
        <w:t xml:space="preserve">Commission proposal to the EU </w:t>
      </w:r>
    </w:p>
    <w:p w:rsidR="00000000" w:rsidDel="00000000" w:rsidP="00000000" w:rsidRDefault="00000000" w:rsidRPr="00000000" w14:paraId="000000F3">
      <w:pPr>
        <w:widowControl w:val="0"/>
        <w:spacing w:line="240" w:lineRule="auto"/>
        <w:ind w:right="4204.61181640625"/>
        <w:jc w:val="right"/>
        <w:rPr>
          <w:rFonts w:ascii="Times New Roman" w:cs="Times New Roman" w:eastAsia="Times New Roman" w:hAnsi="Times New Roman"/>
          <w:sz w:val="18.878559112548828"/>
          <w:szCs w:val="18.878559112548828"/>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sz w:val="18.878559112548828"/>
          <w:szCs w:val="18.878559112548828"/>
          <w:rtl w:val="0"/>
        </w:rPr>
        <w:t xml:space="preserve">Parliament and Council </w:t>
      </w:r>
    </w:p>
    <w:p w:rsidR="00000000" w:rsidDel="00000000" w:rsidP="00000000" w:rsidRDefault="00000000" w:rsidRPr="00000000" w14:paraId="000000F4">
      <w:pPr>
        <w:widowControl w:val="0"/>
        <w:spacing w:before="1008.67431640625" w:line="240" w:lineRule="auto"/>
        <w:rPr>
          <w:rFonts w:ascii="Times New Roman" w:cs="Times New Roman" w:eastAsia="Times New Roman" w:hAnsi="Times New Roman"/>
          <w:b w:val="1"/>
          <w:bCs w:val="1"/>
          <w:color w:val="7f7f7f"/>
          <w:sz w:val="32"/>
          <w:szCs w:val="32"/>
        </w:rPr>
      </w:pPr>
      <w:r w:rsidDel="00000000" w:rsidR="00000000" w:rsidRPr="00000000">
        <w:rPr>
          <w:rFonts w:ascii="Times New Roman" w:cs="Times New Roman" w:eastAsia="Times New Roman" w:hAnsi="Times New Roman"/>
          <w:b w:val="1"/>
          <w:bCs w:val="1"/>
          <w:color w:val="7f7f7f"/>
          <w:sz w:val="53.333333333333336"/>
          <w:szCs w:val="53.333333333333336"/>
          <w:vertAlign w:val="subscript"/>
          <w:rtl w:val="0"/>
        </w:rPr>
        <w:t xml:space="preserve">READIN</w:t>
      </w:r>
      <w:r w:rsidDel="00000000" w:rsidR="00000000" w:rsidRPr="00000000">
        <w:rPr>
          <w:rFonts w:ascii="Times New Roman" w:cs="Times New Roman" w:eastAsia="Times New Roman" w:hAnsi="Times New Roman"/>
          <w:b w:val="1"/>
          <w:bCs w:val="1"/>
          <w:color w:val="7f7f7f"/>
          <w:sz w:val="32"/>
          <w:szCs w:val="32"/>
          <w:rtl w:val="0"/>
        </w:rPr>
        <w:t xml:space="preserve">G </w:t>
      </w:r>
    </w:p>
    <w:p w:rsidR="00000000" w:rsidDel="00000000" w:rsidP="00000000" w:rsidRDefault="00000000" w:rsidRPr="00000000" w14:paraId="000000F5">
      <w:pPr>
        <w:widowControl w:val="0"/>
        <w:spacing w:line="240" w:lineRule="auto"/>
        <w:rPr>
          <w:rFonts w:ascii="Times New Roman" w:cs="Times New Roman" w:eastAsia="Times New Roman" w:hAnsi="Times New Roman"/>
          <w:b w:val="1"/>
          <w:bCs w:val="1"/>
          <w:color w:val="7f7f7f"/>
          <w:sz w:val="18"/>
          <w:szCs w:val="18"/>
        </w:rPr>
      </w:pPr>
      <w:r w:rsidDel="00000000" w:rsidR="00000000" w:rsidRPr="00000000">
        <w:rPr>
          <w:rFonts w:ascii="Times New Roman" w:cs="Times New Roman" w:eastAsia="Times New Roman" w:hAnsi="Times New Roman"/>
          <w:b w:val="1"/>
          <w:bCs w:val="1"/>
          <w:color w:val="7f7f7f"/>
          <w:sz w:val="32"/>
          <w:szCs w:val="32"/>
          <w:rtl w:val="0"/>
        </w:rPr>
        <w:t xml:space="preserve">1</w:t>
      </w:r>
      <w:r w:rsidDel="00000000" w:rsidR="00000000" w:rsidRPr="00000000">
        <w:rPr>
          <w:rFonts w:ascii="Times New Roman" w:cs="Times New Roman" w:eastAsia="Times New Roman" w:hAnsi="Times New Roman"/>
          <w:b w:val="1"/>
          <w:bCs w:val="1"/>
          <w:color w:val="7f7f7f"/>
          <w:sz w:val="50"/>
          <w:szCs w:val="50"/>
          <w:vertAlign w:val="superscript"/>
          <w:rtl w:val="0"/>
        </w:rPr>
        <w:t xml:space="preserve">E</w:t>
      </w:r>
      <w:r w:rsidDel="00000000" w:rsidR="00000000" w:rsidRPr="00000000">
        <w:rPr>
          <w:rFonts w:ascii="Times New Roman" w:cs="Times New Roman" w:eastAsia="Times New Roman" w:hAnsi="Times New Roman"/>
          <w:b w:val="1"/>
          <w:bCs w:val="1"/>
          <w:color w:val="7f7f7f"/>
          <w:sz w:val="30"/>
          <w:szCs w:val="30"/>
          <w:vertAlign w:val="subscript"/>
          <w:rtl w:val="0"/>
        </w:rPr>
        <w:t xml:space="preserve">A</w:t>
      </w:r>
      <w:r w:rsidDel="00000000" w:rsidR="00000000" w:rsidRPr="00000000">
        <w:rPr>
          <w:rFonts w:ascii="Times New Roman" w:cs="Times New Roman" w:eastAsia="Times New Roman" w:hAnsi="Times New Roman"/>
          <w:b w:val="1"/>
          <w:bCs w:val="1"/>
          <w:color w:val="7f7f7f"/>
          <w:sz w:val="18"/>
          <w:szCs w:val="18"/>
          <w:rtl w:val="0"/>
        </w:rPr>
        <w:t xml:space="preserve">R </w:t>
      </w:r>
    </w:p>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color w:val="7f7f7f"/>
          <w:sz w:val="18"/>
          <w:szCs w:val="18"/>
        </w:rPr>
      </w:pPr>
      <w:r w:rsidDel="00000000" w:rsidR="00000000" w:rsidRPr="00000000">
        <w:rPr>
          <w:rFonts w:ascii="Times New Roman" w:cs="Times New Roman" w:eastAsia="Times New Roman" w:hAnsi="Times New Roman"/>
          <w:b w:val="1"/>
          <w:bCs w:val="1"/>
          <w:color w:val="7f7f7f"/>
          <w:sz w:val="30"/>
          <w:szCs w:val="30"/>
          <w:vertAlign w:val="subscript"/>
          <w:rtl w:val="0"/>
        </w:rPr>
        <w:t xml:space="preserve">T</w:t>
      </w:r>
      <w:r w:rsidDel="00000000" w:rsidR="00000000" w:rsidRPr="00000000">
        <w:rPr>
          <w:rFonts w:ascii="Times New Roman" w:cs="Times New Roman" w:eastAsia="Times New Roman" w:hAnsi="Times New Roman"/>
          <w:b w:val="1"/>
          <w:bCs w:val="1"/>
          <w:color w:val="7f7f7f"/>
          <w:sz w:val="18"/>
          <w:szCs w:val="18"/>
          <w:rtl w:val="0"/>
        </w:rPr>
        <w:t xml:space="preserve">H </w:t>
      </w:r>
    </w:p>
    <w:p w:rsidR="00000000" w:rsidDel="00000000" w:rsidP="00000000" w:rsidRDefault="00000000" w:rsidRPr="00000000" w14:paraId="000000F7">
      <w:pPr>
        <w:widowControl w:val="0"/>
        <w:spacing w:line="215.18689155578613" w:lineRule="auto"/>
        <w:rPr>
          <w:rFonts w:ascii="Times New Roman" w:cs="Times New Roman" w:eastAsia="Times New Roman" w:hAnsi="Times New Roman"/>
          <w:sz w:val="18.44451141357422"/>
          <w:szCs w:val="18.44451141357422"/>
        </w:rPr>
      </w:pPr>
      <w:r w:rsidDel="00000000" w:rsidR="00000000" w:rsidRPr="00000000">
        <w:rPr>
          <w:rFonts w:ascii="Times New Roman" w:cs="Times New Roman" w:eastAsia="Times New Roman" w:hAnsi="Times New Roman"/>
          <w:i w:val="1"/>
          <w:iCs w:val="1"/>
          <w:sz w:val="18"/>
          <w:szCs w:val="18"/>
          <w:rtl w:val="0"/>
        </w:rPr>
        <w:t xml:space="preserve">Parliament's first reading :  </w:t>
      </w:r>
      <w:r w:rsidDel="00000000" w:rsidR="00000000" w:rsidRPr="00000000">
        <w:rPr>
          <w:rFonts w:ascii="Times New Roman" w:cs="Times New Roman" w:eastAsia="Times New Roman" w:hAnsi="Times New Roman"/>
          <w:sz w:val="18.44451141357422"/>
          <w:szCs w:val="18.44451141357422"/>
          <w:rtl w:val="0"/>
        </w:rPr>
        <w:t xml:space="preserve">Approves the proposal without amendments </w:t>
      </w:r>
    </w:p>
    <w:p w:rsidR="00000000" w:rsidDel="00000000" w:rsidP="00000000" w:rsidRDefault="00000000" w:rsidRPr="00000000" w14:paraId="000000F8">
      <w:pPr>
        <w:widowControl w:val="0"/>
        <w:spacing w:before="970.263671875" w:line="240" w:lineRule="auto"/>
        <w:rPr>
          <w:rFonts w:ascii="Times New Roman" w:cs="Times New Roman" w:eastAsia="Times New Roman" w:hAnsi="Times New Roman"/>
          <w:i w:val="1"/>
          <w:iCs w:val="1"/>
          <w:sz w:val="18.44451141357422"/>
          <w:szCs w:val="18.44451141357422"/>
        </w:rPr>
      </w:pPr>
      <w:r w:rsidDel="00000000" w:rsidR="00000000" w:rsidRPr="00000000">
        <w:rPr>
          <w:rFonts w:ascii="Times New Roman" w:cs="Times New Roman" w:eastAsia="Times New Roman" w:hAnsi="Times New Roman"/>
          <w:i w:val="1"/>
          <w:iCs w:val="1"/>
          <w:sz w:val="18.44451141357422"/>
          <w:szCs w:val="18.44451141357422"/>
          <w:rtl w:val="0"/>
        </w:rPr>
        <w:t xml:space="preserve">Council first reading: </w:t>
      </w:r>
    </w:p>
    <w:p w:rsidR="00000000" w:rsidDel="00000000" w:rsidP="00000000" w:rsidRDefault="00000000" w:rsidRPr="00000000" w14:paraId="000000F9">
      <w:pPr>
        <w:widowControl w:val="0"/>
        <w:spacing w:line="215.0022840499878" w:lineRule="auto"/>
        <w:rPr>
          <w:rFonts w:ascii="Times New Roman" w:cs="Times New Roman" w:eastAsia="Times New Roman" w:hAnsi="Times New Roman"/>
          <w:sz w:val="18.44451141357422"/>
          <w:szCs w:val="18.44451141357422"/>
        </w:rPr>
      </w:pPr>
      <w:r w:rsidDel="00000000" w:rsidR="00000000" w:rsidRPr="00000000">
        <w:rPr>
          <w:rFonts w:ascii="Times New Roman" w:cs="Times New Roman" w:eastAsia="Times New Roman" w:hAnsi="Times New Roman"/>
          <w:sz w:val="18.44451141357422"/>
          <w:szCs w:val="18.44451141357422"/>
          <w:rtl w:val="0"/>
        </w:rPr>
        <w:t xml:space="preserve">Approves Parliament's position without amendments </w:t>
      </w:r>
    </w:p>
    <w:p w:rsidR="00000000" w:rsidDel="00000000" w:rsidP="00000000" w:rsidRDefault="00000000" w:rsidRPr="00000000" w14:paraId="000000FA">
      <w:pPr>
        <w:widowControl w:val="0"/>
        <w:spacing w:before="802.7099609375"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 ADOPTED </w:t>
      </w:r>
    </w:p>
    <w:p w:rsidR="00000000" w:rsidDel="00000000" w:rsidP="00000000" w:rsidRDefault="00000000" w:rsidRPr="00000000" w14:paraId="000000FB">
      <w:pPr>
        <w:widowControl w:val="0"/>
        <w:spacing w:before="1197.8399658203125" w:line="215.18620491027832" w:lineRule="auto"/>
        <w:rPr>
          <w:rFonts w:ascii="Times New Roman" w:cs="Times New Roman" w:eastAsia="Times New Roman" w:hAnsi="Times New Roman"/>
          <w:sz w:val="18.44451141357422"/>
          <w:szCs w:val="18.44451141357422"/>
        </w:rPr>
      </w:pPr>
      <w:r w:rsidDel="00000000" w:rsidR="00000000" w:rsidRPr="00000000">
        <w:rPr>
          <w:rFonts w:ascii="Times New Roman" w:cs="Times New Roman" w:eastAsia="Times New Roman" w:hAnsi="Times New Roman"/>
          <w:i w:val="1"/>
          <w:iCs w:val="1"/>
          <w:sz w:val="18"/>
          <w:szCs w:val="18"/>
          <w:rtl w:val="0"/>
        </w:rPr>
        <w:t xml:space="preserve">Parliament's second reading :  </w:t>
      </w:r>
      <w:r w:rsidDel="00000000" w:rsidR="00000000" w:rsidRPr="00000000">
        <w:rPr>
          <w:rFonts w:ascii="Times New Roman" w:cs="Times New Roman" w:eastAsia="Times New Roman" w:hAnsi="Times New Roman"/>
          <w:sz w:val="18.44451141357422"/>
          <w:szCs w:val="18.44451141357422"/>
          <w:rtl w:val="0"/>
        </w:rPr>
        <w:t xml:space="preserve">Approves the Council's position without amendments </w:t>
      </w:r>
    </w:p>
    <w:p w:rsidR="00000000" w:rsidDel="00000000" w:rsidP="00000000" w:rsidRDefault="00000000" w:rsidRPr="00000000" w14:paraId="000000FC">
      <w:pPr>
        <w:widowControl w:val="0"/>
        <w:spacing w:line="213.5963487625122" w:lineRule="auto"/>
        <w:rPr>
          <w:rFonts w:ascii="Times New Roman" w:cs="Times New Roman" w:eastAsia="Times New Roman" w:hAnsi="Times New Roman"/>
          <w:sz w:val="18.878559112548828"/>
          <w:szCs w:val="18.878559112548828"/>
        </w:rPr>
      </w:pPr>
      <w:r w:rsidDel="00000000" w:rsidR="00000000" w:rsidRPr="00000000">
        <w:rPr>
          <w:rFonts w:ascii="Times New Roman" w:cs="Times New Roman" w:eastAsia="Times New Roman" w:hAnsi="Times New Roman"/>
          <w:i w:val="1"/>
          <w:iCs w:val="1"/>
          <w:sz w:val="18"/>
          <w:szCs w:val="18"/>
          <w:rtl w:val="0"/>
        </w:rPr>
        <w:t xml:space="preserve">Parliament's first reading : </w:t>
      </w:r>
      <w:r w:rsidDel="00000000" w:rsidR="00000000" w:rsidRPr="00000000">
        <w:rPr>
          <w:rFonts w:ascii="Times New Roman" w:cs="Times New Roman" w:eastAsia="Times New Roman" w:hAnsi="Times New Roman"/>
          <w:sz w:val="18.878559112548828"/>
          <w:szCs w:val="18.878559112548828"/>
          <w:rtl w:val="0"/>
        </w:rPr>
        <w:t xml:space="preserve">Adopts amendments to the proposal </w:t>
      </w:r>
    </w:p>
    <w:p w:rsidR="00000000" w:rsidDel="00000000" w:rsidP="00000000" w:rsidRDefault="00000000" w:rsidRPr="00000000" w14:paraId="000000FD">
      <w:pPr>
        <w:widowControl w:val="0"/>
        <w:spacing w:before="1590.0927734375" w:line="215.18689155578613" w:lineRule="auto"/>
        <w:rPr>
          <w:rFonts w:ascii="Times New Roman" w:cs="Times New Roman" w:eastAsia="Times New Roman" w:hAnsi="Times New Roman"/>
          <w:sz w:val="18.44451141357422"/>
          <w:szCs w:val="18.44451141357422"/>
        </w:rPr>
      </w:pPr>
      <w:r w:rsidDel="00000000" w:rsidR="00000000" w:rsidRPr="00000000">
        <w:rPr>
          <w:rFonts w:ascii="Times New Roman" w:cs="Times New Roman" w:eastAsia="Times New Roman" w:hAnsi="Times New Roman"/>
          <w:i w:val="1"/>
          <w:iCs w:val="1"/>
          <w:sz w:val="18"/>
          <w:szCs w:val="18"/>
          <w:rtl w:val="0"/>
        </w:rPr>
        <w:t xml:space="preserve">Council first reading:  </w:t>
      </w:r>
      <w:r w:rsidDel="00000000" w:rsidR="00000000" w:rsidRPr="00000000">
        <w:rPr>
          <w:rFonts w:ascii="Times New Roman" w:cs="Times New Roman" w:eastAsia="Times New Roman" w:hAnsi="Times New Roman"/>
          <w:sz w:val="18.44451141357422"/>
          <w:szCs w:val="18.44451141357422"/>
          <w:rtl w:val="0"/>
        </w:rPr>
        <w:t xml:space="preserve">adopts amendments to Parliament's position </w:t>
      </w:r>
    </w:p>
    <w:p w:rsidR="00000000" w:rsidDel="00000000" w:rsidP="00000000" w:rsidRDefault="00000000" w:rsidRPr="00000000" w14:paraId="000000FE">
      <w:pPr>
        <w:widowControl w:val="0"/>
        <w:spacing w:before="1594.2279052734375" w:line="208.8932991027832" w:lineRule="auto"/>
        <w:rPr>
          <w:rFonts w:ascii="Times New Roman" w:cs="Times New Roman" w:eastAsia="Times New Roman" w:hAnsi="Times New Roman"/>
          <w:sz w:val="19.30284881591797"/>
          <w:szCs w:val="19.30284881591797"/>
        </w:rPr>
      </w:pPr>
      <w:r w:rsidDel="00000000" w:rsidR="00000000" w:rsidRPr="00000000">
        <w:rPr>
          <w:rFonts w:ascii="Times New Roman" w:cs="Times New Roman" w:eastAsia="Times New Roman" w:hAnsi="Times New Roman"/>
          <w:i w:val="1"/>
          <w:iCs w:val="1"/>
          <w:sz w:val="18"/>
          <w:szCs w:val="18"/>
          <w:rtl w:val="0"/>
        </w:rPr>
        <w:t xml:space="preserve">Parliament's first reading : </w:t>
      </w:r>
      <w:r w:rsidDel="00000000" w:rsidR="00000000" w:rsidRPr="00000000">
        <w:rPr>
          <w:rFonts w:ascii="Times New Roman" w:cs="Times New Roman" w:eastAsia="Times New Roman" w:hAnsi="Times New Roman"/>
          <w:sz w:val="18.878559112548828"/>
          <w:szCs w:val="18.878559112548828"/>
          <w:rtl w:val="0"/>
        </w:rPr>
        <w:t xml:space="preserve">Adopts amendments </w:t>
      </w:r>
      <w:r w:rsidDel="00000000" w:rsidR="00000000" w:rsidRPr="00000000">
        <w:rPr>
          <w:rFonts w:ascii="Times New Roman" w:cs="Times New Roman" w:eastAsia="Times New Roman" w:hAnsi="Times New Roman"/>
          <w:sz w:val="19.30284881591797"/>
          <w:szCs w:val="19.30284881591797"/>
          <w:rtl w:val="0"/>
        </w:rPr>
        <w:t xml:space="preserve">to the Council's position </w:t>
      </w:r>
    </w:p>
    <w:p w:rsidR="00000000" w:rsidDel="00000000" w:rsidP="00000000" w:rsidRDefault="00000000" w:rsidRPr="00000000" w14:paraId="000000FF">
      <w:pPr>
        <w:widowControl w:val="0"/>
        <w:spacing w:before="1627.020263671875"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Council's first reading : </w:t>
      </w:r>
    </w:p>
    <w:p w:rsidR="00000000" w:rsidDel="00000000" w:rsidP="00000000" w:rsidRDefault="00000000" w:rsidRPr="00000000" w14:paraId="00000100">
      <w:pPr>
        <w:widowControl w:val="0"/>
        <w:spacing w:line="1184.0929412841797"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878559112548828"/>
          <w:szCs w:val="18.878559112548828"/>
          <w:rtl w:val="0"/>
        </w:rPr>
        <w:t xml:space="preserve">Approves Parliament's position </w:t>
      </w:r>
      <w:r w:rsidDel="00000000" w:rsidR="00000000" w:rsidRPr="00000000">
        <w:rPr>
          <w:rFonts w:ascii="Times New Roman" w:cs="Times New Roman" w:eastAsia="Times New Roman" w:hAnsi="Times New Roman"/>
          <w:b w:val="1"/>
          <w:bCs w:val="1"/>
          <w:sz w:val="18"/>
          <w:szCs w:val="18"/>
          <w:rtl w:val="0"/>
        </w:rPr>
        <w:t xml:space="preserve">ACT ADOPTED </w:t>
      </w:r>
    </w:p>
    <w:p w:rsidR="00000000" w:rsidDel="00000000" w:rsidP="00000000" w:rsidRDefault="00000000" w:rsidRPr="00000000" w14:paraId="00000101">
      <w:pPr>
        <w:widowControl w:val="0"/>
        <w:spacing w:before="569.058837890625" w:line="240" w:lineRule="auto"/>
        <w:rPr>
          <w:rFonts w:ascii="Times New Roman" w:cs="Times New Roman" w:eastAsia="Times New Roman" w:hAnsi="Times New Roman"/>
          <w:sz w:val="18.878559112548828"/>
          <w:szCs w:val="18.878559112548828"/>
        </w:rPr>
      </w:pPr>
      <w:r w:rsidDel="00000000" w:rsidR="00000000" w:rsidRPr="00000000">
        <w:rPr>
          <w:rFonts w:ascii="Times New Roman" w:cs="Times New Roman" w:eastAsia="Times New Roman" w:hAnsi="Times New Roman"/>
          <w:sz w:val="18.878559112548828"/>
          <w:szCs w:val="18.878559112548828"/>
          <w:rtl w:val="0"/>
        </w:rPr>
        <w:t xml:space="preserve">Parliament rejects </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18.878559112548828"/>
          <w:szCs w:val="18.878559112548828"/>
        </w:rPr>
        <w:sectPr>
          <w:type w:val="continuous"/>
          <w:pgSz w:h="16840" w:w="11900" w:orient="portrait"/>
          <w:pgMar w:bottom="153.02044868469238" w:top="376.719970703125" w:left="503.3599853515625" w:right="1364.53857421875" w:header="0" w:footer="720"/>
          <w:cols w:equalWidth="0" w:num="4">
            <w:col w:space="0" w:w="2520"/>
            <w:col w:space="0" w:w="2520"/>
            <w:col w:space="0" w:w="2520"/>
            <w:col w:space="0" w:w="2520"/>
          </w:cols>
        </w:sectPr>
      </w:pPr>
      <w:r w:rsidDel="00000000" w:rsidR="00000000" w:rsidRPr="00000000">
        <w:rPr>
          <w:rFonts w:ascii="Times New Roman" w:cs="Times New Roman" w:eastAsia="Times New Roman" w:hAnsi="Times New Roman"/>
          <w:sz w:val="18.878559112548828"/>
          <w:szCs w:val="18.878559112548828"/>
          <w:rtl w:val="0"/>
        </w:rPr>
        <w:t xml:space="preserve">Council position </w:t>
      </w:r>
    </w:p>
    <w:p w:rsidR="00000000" w:rsidDel="00000000" w:rsidP="00000000" w:rsidRDefault="00000000" w:rsidRPr="00000000" w14:paraId="00000103">
      <w:pPr>
        <w:widowControl w:val="0"/>
        <w:spacing w:before="121.97265625" w:line="240" w:lineRule="auto"/>
        <w:ind w:left="365.36001205444336" w:firstLine="0"/>
        <w:rPr>
          <w:rFonts w:ascii="Times New Roman" w:cs="Times New Roman" w:eastAsia="Times New Roman" w:hAnsi="Times New Roman"/>
          <w:b w:val="1"/>
          <w:bCs w:val="1"/>
          <w:color w:val="7f7f7f"/>
          <w:sz w:val="32"/>
          <w:szCs w:val="32"/>
        </w:rPr>
      </w:pPr>
      <w:r w:rsidDel="00000000" w:rsidR="00000000" w:rsidRPr="00000000">
        <w:rPr>
          <w:rFonts w:ascii="Times New Roman" w:cs="Times New Roman" w:eastAsia="Times New Roman" w:hAnsi="Times New Roman"/>
          <w:b w:val="1"/>
          <w:bCs w:val="1"/>
          <w:color w:val="7f7f7f"/>
          <w:sz w:val="53.333333333333336"/>
          <w:szCs w:val="53.333333333333336"/>
          <w:vertAlign w:val="subscript"/>
          <w:rtl w:val="0"/>
        </w:rPr>
        <w:t xml:space="preserve">READIN</w:t>
      </w:r>
      <w:r w:rsidDel="00000000" w:rsidR="00000000" w:rsidRPr="00000000">
        <w:rPr>
          <w:rFonts w:ascii="Times New Roman" w:cs="Times New Roman" w:eastAsia="Times New Roman" w:hAnsi="Times New Roman"/>
          <w:b w:val="1"/>
          <w:bCs w:val="1"/>
          <w:color w:val="7f7f7f"/>
          <w:sz w:val="32"/>
          <w:szCs w:val="32"/>
          <w:rtl w:val="0"/>
        </w:rPr>
        <w:t xml:space="preserve">G</w:t>
      </w:r>
    </w:p>
    <w:p w:rsidR="00000000" w:rsidDel="00000000" w:rsidP="00000000" w:rsidRDefault="00000000" w:rsidRPr="00000000" w14:paraId="00000104">
      <w:pPr>
        <w:widowControl w:val="0"/>
        <w:spacing w:line="240" w:lineRule="auto"/>
        <w:ind w:right="1012.738037109375"/>
        <w:jc w:val="right"/>
        <w:rPr>
          <w:rFonts w:ascii="Times New Roman" w:cs="Times New Roman" w:eastAsia="Times New Roman" w:hAnsi="Times New Roman"/>
          <w:b w:val="1"/>
          <w:bCs w:val="1"/>
          <w:sz w:val="18.44451141357422"/>
          <w:szCs w:val="18.44451141357422"/>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sz w:val="30"/>
          <w:szCs w:val="30"/>
          <w:vertAlign w:val="superscript"/>
          <w:rtl w:val="0"/>
        </w:rPr>
        <w:t xml:space="preserve">ACT ADOPTED</w:t>
      </w:r>
      <w:r w:rsidDel="00000000" w:rsidR="00000000" w:rsidRPr="00000000">
        <w:rPr>
          <w:rFonts w:ascii="Times New Roman" w:cs="Times New Roman" w:eastAsia="Times New Roman" w:hAnsi="Times New Roman"/>
          <w:b w:val="1"/>
          <w:bCs w:val="1"/>
          <w:sz w:val="18.44451141357422"/>
          <w:szCs w:val="18.44451141357422"/>
          <w:rtl w:val="0"/>
        </w:rPr>
        <w:t xml:space="preserve">ACT NOT ADOPTED </w:t>
      </w:r>
    </w:p>
    <w:p w:rsidR="00000000" w:rsidDel="00000000" w:rsidP="00000000" w:rsidRDefault="00000000" w:rsidRPr="00000000" w14:paraId="00000105">
      <w:pPr>
        <w:widowControl w:val="0"/>
        <w:spacing w:before="453.0389404296875" w:line="240" w:lineRule="auto"/>
        <w:rPr>
          <w:rFonts w:ascii="Times New Roman" w:cs="Times New Roman" w:eastAsia="Times New Roman" w:hAnsi="Times New Roman"/>
          <w:b w:val="1"/>
          <w:bCs w:val="1"/>
          <w:color w:val="7f7f7f"/>
          <w:sz w:val="18"/>
          <w:szCs w:val="18"/>
        </w:rPr>
      </w:pPr>
      <w:r w:rsidDel="00000000" w:rsidR="00000000" w:rsidRPr="00000000">
        <w:rPr>
          <w:rFonts w:ascii="Times New Roman" w:cs="Times New Roman" w:eastAsia="Times New Roman" w:hAnsi="Times New Roman"/>
          <w:b w:val="1"/>
          <w:bCs w:val="1"/>
          <w:color w:val="7f7f7f"/>
          <w:sz w:val="32"/>
          <w:szCs w:val="32"/>
          <w:rtl w:val="0"/>
        </w:rPr>
        <w:t xml:space="preserve">2</w:t>
      </w:r>
      <w:r w:rsidDel="00000000" w:rsidR="00000000" w:rsidRPr="00000000">
        <w:rPr>
          <w:rFonts w:ascii="Times New Roman" w:cs="Times New Roman" w:eastAsia="Times New Roman" w:hAnsi="Times New Roman"/>
          <w:b w:val="1"/>
          <w:bCs w:val="1"/>
          <w:color w:val="7f7f7f"/>
          <w:sz w:val="50"/>
          <w:szCs w:val="50"/>
          <w:vertAlign w:val="superscript"/>
          <w:rtl w:val="0"/>
        </w:rPr>
        <w:t xml:space="preserve">È</w:t>
      </w:r>
      <w:r w:rsidDel="00000000" w:rsidR="00000000" w:rsidRPr="00000000">
        <w:rPr>
          <w:rFonts w:ascii="Times New Roman" w:cs="Times New Roman" w:eastAsia="Times New Roman" w:hAnsi="Times New Roman"/>
          <w:b w:val="1"/>
          <w:bCs w:val="1"/>
          <w:color w:val="7f7f7f"/>
          <w:sz w:val="30"/>
          <w:szCs w:val="30"/>
          <w:vertAlign w:val="subscript"/>
          <w:rtl w:val="0"/>
        </w:rPr>
        <w:t xml:space="preserve">M</w:t>
      </w:r>
      <w:r w:rsidDel="00000000" w:rsidR="00000000" w:rsidRPr="00000000">
        <w:rPr>
          <w:rFonts w:ascii="Times New Roman" w:cs="Times New Roman" w:eastAsia="Times New Roman" w:hAnsi="Times New Roman"/>
          <w:b w:val="1"/>
          <w:bCs w:val="1"/>
          <w:color w:val="7f7f7f"/>
          <w:sz w:val="18"/>
          <w:szCs w:val="18"/>
          <w:rtl w:val="0"/>
        </w:rPr>
        <w:t xml:space="preserve">E </w:t>
      </w:r>
    </w:p>
    <w:p w:rsidR="00000000" w:rsidDel="00000000" w:rsidP="00000000" w:rsidRDefault="00000000" w:rsidRPr="00000000" w14:paraId="00000106">
      <w:pPr>
        <w:widowControl w:val="0"/>
        <w:spacing w:before="2565.6103515625" w:line="292.8463840484619" w:lineRule="auto"/>
        <w:rPr>
          <w:rFonts w:ascii="Times New Roman" w:cs="Times New Roman" w:eastAsia="Times New Roman" w:hAnsi="Times New Roman"/>
          <w:b w:val="1"/>
          <w:bCs w:val="1"/>
          <w:color w:val="7f7f7f"/>
          <w:sz w:val="31.189743041992188"/>
          <w:szCs w:val="31.189743041992188"/>
        </w:rPr>
      </w:pPr>
      <w:r w:rsidDel="00000000" w:rsidR="00000000" w:rsidRPr="00000000">
        <w:rPr>
          <w:rFonts w:ascii="Times New Roman" w:cs="Times New Roman" w:eastAsia="Times New Roman" w:hAnsi="Times New Roman"/>
          <w:b w:val="1"/>
          <w:bCs w:val="1"/>
          <w:color w:val="7f7f7f"/>
          <w:sz w:val="31.189743041992188"/>
          <w:szCs w:val="31.189743041992188"/>
          <w:rtl w:val="0"/>
        </w:rPr>
        <w:t xml:space="preserve">G N I </w:t>
      </w:r>
    </w:p>
    <w:p w:rsidR="00000000" w:rsidDel="00000000" w:rsidP="00000000" w:rsidRDefault="00000000" w:rsidRPr="00000000" w14:paraId="00000107">
      <w:pPr>
        <w:widowControl w:val="0"/>
        <w:spacing w:line="248.09700965881348" w:lineRule="auto"/>
        <w:rPr>
          <w:rFonts w:ascii="Times New Roman" w:cs="Times New Roman" w:eastAsia="Times New Roman" w:hAnsi="Times New Roman"/>
          <w:b w:val="1"/>
          <w:bCs w:val="1"/>
          <w:color w:val="7f7f7f"/>
          <w:sz w:val="19.92234992980957"/>
          <w:szCs w:val="19.92234992980957"/>
        </w:rPr>
      </w:pPr>
      <w:r w:rsidDel="00000000" w:rsidR="00000000" w:rsidRPr="00000000">
        <w:rPr>
          <w:rFonts w:ascii="Times New Roman" w:cs="Times New Roman" w:eastAsia="Times New Roman" w:hAnsi="Times New Roman"/>
          <w:b w:val="1"/>
          <w:bCs w:val="1"/>
          <w:color w:val="7f7f7f"/>
          <w:sz w:val="31.189743041992188"/>
          <w:szCs w:val="31.189743041992188"/>
          <w:rtl w:val="0"/>
        </w:rPr>
        <w:t xml:space="preserve">D A E R </w:t>
      </w:r>
      <w:r w:rsidDel="00000000" w:rsidR="00000000" w:rsidRPr="00000000">
        <w:rPr>
          <w:rFonts w:ascii="Times New Roman" w:cs="Times New Roman" w:eastAsia="Times New Roman" w:hAnsi="Times New Roman"/>
          <w:b w:val="1"/>
          <w:bCs w:val="1"/>
          <w:color w:val="7f7f7f"/>
          <w:sz w:val="30.357866287231445"/>
          <w:szCs w:val="30.357866287231445"/>
          <w:rtl w:val="0"/>
        </w:rPr>
        <w:t xml:space="preserve">3</w:t>
      </w:r>
      <w:r w:rsidDel="00000000" w:rsidR="00000000" w:rsidRPr="00000000">
        <w:rPr>
          <w:rFonts w:ascii="Times New Roman" w:cs="Times New Roman" w:eastAsia="Times New Roman" w:hAnsi="Times New Roman"/>
          <w:b w:val="1"/>
          <w:bCs w:val="1"/>
          <w:color w:val="7f7f7f"/>
          <w:sz w:val="55.339860916137695"/>
          <w:szCs w:val="55.339860916137695"/>
          <w:vertAlign w:val="superscript"/>
          <w:rtl w:val="0"/>
        </w:rPr>
        <w:t xml:space="preserve">È</w:t>
      </w:r>
      <w:r w:rsidDel="00000000" w:rsidR="00000000" w:rsidRPr="00000000">
        <w:rPr>
          <w:rFonts w:ascii="Times New Roman" w:cs="Times New Roman" w:eastAsia="Times New Roman" w:hAnsi="Times New Roman"/>
          <w:b w:val="1"/>
          <w:bCs w:val="1"/>
          <w:color w:val="7f7f7f"/>
          <w:sz w:val="33.20391654968262"/>
          <w:szCs w:val="33.20391654968262"/>
          <w:vertAlign w:val="subscript"/>
          <w:rtl w:val="0"/>
        </w:rPr>
        <w:t xml:space="preserve">M</w:t>
      </w:r>
      <w:r w:rsidDel="00000000" w:rsidR="00000000" w:rsidRPr="00000000">
        <w:rPr>
          <w:rFonts w:ascii="Times New Roman" w:cs="Times New Roman" w:eastAsia="Times New Roman" w:hAnsi="Times New Roman"/>
          <w:b w:val="1"/>
          <w:bCs w:val="1"/>
          <w:color w:val="7f7f7f"/>
          <w:sz w:val="19.92234992980957"/>
          <w:szCs w:val="19.92234992980957"/>
          <w:rtl w:val="0"/>
        </w:rPr>
        <w:t xml:space="preserve">E </w:t>
      </w:r>
    </w:p>
    <w:p w:rsidR="00000000" w:rsidDel="00000000" w:rsidP="00000000" w:rsidRDefault="00000000" w:rsidRPr="00000000" w14:paraId="00000108">
      <w:pPr>
        <w:widowControl w:val="0"/>
        <w:spacing w:line="215.37468910217285" w:lineRule="auto"/>
        <w:rPr>
          <w:rFonts w:ascii="Times New Roman" w:cs="Times New Roman" w:eastAsia="Times New Roman" w:hAnsi="Times New Roman"/>
          <w:sz w:val="18.44451141357422"/>
          <w:szCs w:val="18.44451141357422"/>
        </w:rPr>
      </w:pPr>
      <w:r w:rsidDel="00000000" w:rsidR="00000000" w:rsidRPr="00000000">
        <w:rPr>
          <w:rFonts w:ascii="Times New Roman" w:cs="Times New Roman" w:eastAsia="Times New Roman" w:hAnsi="Times New Roman"/>
          <w:i w:val="1"/>
          <w:iCs w:val="1"/>
          <w:sz w:val="18"/>
          <w:szCs w:val="18"/>
          <w:rtl w:val="0"/>
        </w:rPr>
        <w:t xml:space="preserve">Council's second reading:  </w:t>
      </w:r>
      <w:r w:rsidDel="00000000" w:rsidR="00000000" w:rsidRPr="00000000">
        <w:rPr>
          <w:rFonts w:ascii="Times New Roman" w:cs="Times New Roman" w:eastAsia="Times New Roman" w:hAnsi="Times New Roman"/>
          <w:sz w:val="18.44451141357422"/>
          <w:szCs w:val="18.44451141357422"/>
          <w:rtl w:val="0"/>
        </w:rPr>
        <w:t xml:space="preserve">Approves Parliament's </w:t>
      </w:r>
    </w:p>
    <w:p w:rsidR="00000000" w:rsidDel="00000000" w:rsidP="00000000" w:rsidRDefault="00000000" w:rsidRPr="00000000" w14:paraId="00000109">
      <w:pPr>
        <w:widowControl w:val="0"/>
        <w:spacing w:before="2.3236083984375" w:line="240" w:lineRule="auto"/>
        <w:rPr>
          <w:rFonts w:ascii="Times New Roman" w:cs="Times New Roman" w:eastAsia="Times New Roman" w:hAnsi="Times New Roman"/>
          <w:sz w:val="18.44451141357422"/>
          <w:szCs w:val="18.44451141357422"/>
        </w:rPr>
      </w:pPr>
      <w:r w:rsidDel="00000000" w:rsidR="00000000" w:rsidRPr="00000000">
        <w:rPr>
          <w:rFonts w:ascii="Times New Roman" w:cs="Times New Roman" w:eastAsia="Times New Roman" w:hAnsi="Times New Roman"/>
          <w:sz w:val="18.44451141357422"/>
          <w:szCs w:val="18.44451141357422"/>
          <w:rtl w:val="0"/>
        </w:rPr>
        <w:t xml:space="preserve">amendments </w:t>
      </w:r>
    </w:p>
    <w:p w:rsidR="00000000" w:rsidDel="00000000" w:rsidP="00000000" w:rsidRDefault="00000000" w:rsidRPr="00000000" w14:paraId="0000010A">
      <w:pPr>
        <w:widowControl w:val="0"/>
        <w:spacing w:before="803.4979248046875"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 ADOPTED </w:t>
      </w:r>
    </w:p>
    <w:p w:rsidR="00000000" w:rsidDel="00000000" w:rsidP="00000000" w:rsidRDefault="00000000" w:rsidRPr="00000000" w14:paraId="0000010B">
      <w:pPr>
        <w:widowControl w:val="0"/>
        <w:spacing w:before="3681.080322265625"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Third reading: </w:t>
      </w:r>
    </w:p>
    <w:p w:rsidR="00000000" w:rsidDel="00000000" w:rsidP="00000000" w:rsidRDefault="00000000" w:rsidRPr="00000000" w14:paraId="0000010C">
      <w:pPr>
        <w:widowControl w:val="0"/>
        <w:spacing w:line="210.0591230392456" w:lineRule="auto"/>
        <w:rPr>
          <w:rFonts w:ascii="Times New Roman" w:cs="Times New Roman" w:eastAsia="Times New Roman" w:hAnsi="Times New Roman"/>
          <w:sz w:val="18.878559112548828"/>
          <w:szCs w:val="18.878559112548828"/>
        </w:rPr>
      </w:pPr>
      <w:r w:rsidDel="00000000" w:rsidR="00000000" w:rsidRPr="00000000">
        <w:rPr>
          <w:rFonts w:ascii="Times New Roman" w:cs="Times New Roman" w:eastAsia="Times New Roman" w:hAnsi="Times New Roman"/>
          <w:sz w:val="18.878559112548828"/>
          <w:szCs w:val="18.878559112548828"/>
          <w:rtl w:val="0"/>
        </w:rPr>
        <w:t xml:space="preserve">Joint project not approved by Parliament and Council </w:t>
      </w:r>
    </w:p>
    <w:p w:rsidR="00000000" w:rsidDel="00000000" w:rsidP="00000000" w:rsidRDefault="00000000" w:rsidRPr="00000000" w14:paraId="0000010D">
      <w:pPr>
        <w:widowControl w:val="0"/>
        <w:spacing w:line="240" w:lineRule="auto"/>
        <w:rPr>
          <w:rFonts w:ascii="Times New Roman" w:cs="Times New Roman" w:eastAsia="Times New Roman" w:hAnsi="Times New Roman"/>
          <w:i w:val="1"/>
          <w:iCs w:val="1"/>
          <w:sz w:val="18.44451141357422"/>
          <w:szCs w:val="18.44451141357422"/>
        </w:rPr>
      </w:pPr>
      <w:r w:rsidDel="00000000" w:rsidR="00000000" w:rsidRPr="00000000">
        <w:rPr>
          <w:rFonts w:ascii="Times New Roman" w:cs="Times New Roman" w:eastAsia="Times New Roman" w:hAnsi="Times New Roman"/>
          <w:i w:val="1"/>
          <w:iCs w:val="1"/>
          <w:sz w:val="18.44451141357422"/>
          <w:szCs w:val="18.44451141357422"/>
          <w:rtl w:val="0"/>
        </w:rPr>
        <w:t xml:space="preserve">Council's second reading: </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18.44451141357422"/>
          <w:szCs w:val="18.44451141357422"/>
        </w:rPr>
      </w:pPr>
      <w:r w:rsidDel="00000000" w:rsidR="00000000" w:rsidRPr="00000000">
        <w:rPr>
          <w:rFonts w:ascii="Times New Roman" w:cs="Times New Roman" w:eastAsia="Times New Roman" w:hAnsi="Times New Roman"/>
          <w:sz w:val="18.44451141357422"/>
          <w:szCs w:val="18.44451141357422"/>
          <w:rtl w:val="0"/>
        </w:rPr>
        <w:t xml:space="preserve">Does not approve all of </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18.44451141357422"/>
          <w:szCs w:val="18.44451141357422"/>
        </w:rPr>
      </w:pPr>
      <w:r w:rsidDel="00000000" w:rsidR="00000000" w:rsidRPr="00000000">
        <w:rPr>
          <w:rFonts w:ascii="Times New Roman" w:cs="Times New Roman" w:eastAsia="Times New Roman" w:hAnsi="Times New Roman"/>
          <w:sz w:val="18.44451141357422"/>
          <w:szCs w:val="18.44451141357422"/>
          <w:rtl w:val="0"/>
        </w:rPr>
        <w:t xml:space="preserve">Parliament's amendments </w:t>
      </w:r>
    </w:p>
    <w:p w:rsidR="00000000" w:rsidDel="00000000" w:rsidP="00000000" w:rsidRDefault="00000000" w:rsidRPr="00000000" w14:paraId="00000110">
      <w:pPr>
        <w:widowControl w:val="0"/>
        <w:spacing w:before="1734.6322631835938" w:line="210.0589656829834" w:lineRule="auto"/>
        <w:rPr>
          <w:rFonts w:ascii="Times New Roman" w:cs="Times New Roman" w:eastAsia="Times New Roman" w:hAnsi="Times New Roman"/>
          <w:sz w:val="18.878559112548828"/>
          <w:szCs w:val="18.878559112548828"/>
        </w:rPr>
      </w:pPr>
      <w:r w:rsidDel="00000000" w:rsidR="00000000" w:rsidRPr="00000000">
        <w:rPr>
          <w:rFonts w:ascii="Times New Roman" w:cs="Times New Roman" w:eastAsia="Times New Roman" w:hAnsi="Times New Roman"/>
          <w:sz w:val="18.878559112548828"/>
          <w:szCs w:val="18.878559112548828"/>
          <w:rtl w:val="0"/>
        </w:rPr>
        <w:t xml:space="preserve">The Conciliation Committee is convened to reach an agreement. </w:t>
      </w:r>
    </w:p>
    <w:p w:rsidR="00000000" w:rsidDel="00000000" w:rsidP="00000000" w:rsidRDefault="00000000" w:rsidRPr="00000000" w14:paraId="00000111">
      <w:pPr>
        <w:widowControl w:val="0"/>
        <w:spacing w:before="1098.5183715820312" w:line="240" w:lineRule="auto"/>
        <w:rPr>
          <w:rFonts w:ascii="Times New Roman" w:cs="Times New Roman" w:eastAsia="Times New Roman" w:hAnsi="Times New Roman"/>
          <w:sz w:val="18.878559112548828"/>
          <w:szCs w:val="18.878559112548828"/>
        </w:rPr>
      </w:pPr>
      <w:r w:rsidDel="00000000" w:rsidR="00000000" w:rsidRPr="00000000">
        <w:rPr>
          <w:rFonts w:ascii="Times New Roman" w:cs="Times New Roman" w:eastAsia="Times New Roman" w:hAnsi="Times New Roman"/>
          <w:sz w:val="18.878559112548828"/>
          <w:szCs w:val="18.878559112548828"/>
          <w:rtl w:val="0"/>
        </w:rPr>
        <w:t xml:space="preserve">The Conciliation </w:t>
      </w:r>
    </w:p>
    <w:p w:rsidR="00000000" w:rsidDel="00000000" w:rsidP="00000000" w:rsidRDefault="00000000" w:rsidRPr="00000000" w14:paraId="00000112">
      <w:pPr>
        <w:widowControl w:val="0"/>
        <w:spacing w:before="4038.5995483398438" w:line="240" w:lineRule="auto"/>
        <w:rPr>
          <w:rFonts w:ascii="Times New Roman" w:cs="Times New Roman" w:eastAsia="Times New Roman" w:hAnsi="Times New Roman"/>
          <w:sz w:val="18.878559112548828"/>
          <w:szCs w:val="18.878559112548828"/>
        </w:rPr>
      </w:pPr>
      <w:r w:rsidDel="00000000" w:rsidR="00000000" w:rsidRPr="00000000">
        <w:rPr>
          <w:rFonts w:ascii="Times New Roman" w:cs="Times New Roman" w:eastAsia="Times New Roman" w:hAnsi="Times New Roman"/>
          <w:sz w:val="18.878559112548828"/>
          <w:szCs w:val="18.878559112548828"/>
          <w:rtl w:val="0"/>
        </w:rPr>
        <w:t xml:space="preserve">Committee reaches an </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18.878559112548828"/>
          <w:szCs w:val="18.878559112548828"/>
        </w:rPr>
      </w:pPr>
      <w:r w:rsidDel="00000000" w:rsidR="00000000" w:rsidRPr="00000000">
        <w:rPr>
          <w:rFonts w:ascii="Times New Roman" w:cs="Times New Roman" w:eastAsia="Times New Roman" w:hAnsi="Times New Roman"/>
          <w:sz w:val="18.878559112548828"/>
          <w:szCs w:val="18.878559112548828"/>
          <w:rtl w:val="0"/>
        </w:rPr>
        <w:t xml:space="preserve">agreement </w:t>
      </w:r>
    </w:p>
    <w:p w:rsidR="00000000" w:rsidDel="00000000" w:rsidP="00000000" w:rsidRDefault="00000000" w:rsidRPr="00000000" w14:paraId="00000114">
      <w:pPr>
        <w:widowControl w:val="0"/>
        <w:spacing w:before="879.3331909179688"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Third reading: </w:t>
      </w:r>
    </w:p>
    <w:p w:rsidR="00000000" w:rsidDel="00000000" w:rsidP="00000000" w:rsidRDefault="00000000" w:rsidRPr="00000000" w14:paraId="00000115">
      <w:pPr>
        <w:widowControl w:val="0"/>
        <w:spacing w:line="210.0591230392456" w:lineRule="auto"/>
        <w:rPr>
          <w:rFonts w:ascii="Times New Roman" w:cs="Times New Roman" w:eastAsia="Times New Roman" w:hAnsi="Times New Roman"/>
          <w:sz w:val="18.878559112548828"/>
          <w:szCs w:val="18.878559112548828"/>
        </w:rPr>
      </w:pPr>
      <w:r w:rsidDel="00000000" w:rsidR="00000000" w:rsidRPr="00000000">
        <w:rPr>
          <w:rFonts w:ascii="Times New Roman" w:cs="Times New Roman" w:eastAsia="Times New Roman" w:hAnsi="Times New Roman"/>
          <w:sz w:val="18.878559112548828"/>
          <w:szCs w:val="18.878559112548828"/>
          <w:rtl w:val="0"/>
        </w:rPr>
        <w:t xml:space="preserve">Joint project approved by Parliament and Council </w:t>
      </w:r>
    </w:p>
    <w:p w:rsidR="00000000" w:rsidDel="00000000" w:rsidP="00000000" w:rsidRDefault="00000000" w:rsidRPr="00000000" w14:paraId="00000116">
      <w:pPr>
        <w:widowControl w:val="0"/>
        <w:spacing w:before="3844.239501953125" w:line="210.0589656829834" w:lineRule="auto"/>
        <w:rPr>
          <w:rFonts w:ascii="Times New Roman" w:cs="Times New Roman" w:eastAsia="Times New Roman" w:hAnsi="Times New Roman"/>
          <w:sz w:val="18.878559112548828"/>
          <w:szCs w:val="18.878559112548828"/>
        </w:rPr>
      </w:pPr>
      <w:r w:rsidDel="00000000" w:rsidR="00000000" w:rsidRPr="00000000">
        <w:rPr>
          <w:rFonts w:ascii="Times New Roman" w:cs="Times New Roman" w:eastAsia="Times New Roman" w:hAnsi="Times New Roman"/>
          <w:sz w:val="18.878559112548828"/>
          <w:szCs w:val="18.878559112548828"/>
          <w:rtl w:val="0"/>
        </w:rPr>
        <w:t xml:space="preserve">Conciliation Committee fails to reach agreement </w:t>
      </w:r>
    </w:p>
    <w:p w:rsidR="00000000" w:rsidDel="00000000" w:rsidP="00000000" w:rsidRDefault="00000000" w:rsidRPr="00000000" w14:paraId="00000117">
      <w:pPr>
        <w:widowControl w:val="0"/>
        <w:spacing w:before="1239.219970703125" w:line="240" w:lineRule="auto"/>
        <w:rPr>
          <w:rFonts w:ascii="Times New Roman" w:cs="Times New Roman" w:eastAsia="Times New Roman" w:hAnsi="Times New Roman"/>
          <w:b w:val="1"/>
          <w:bCs w:val="1"/>
          <w:sz w:val="18.44451141357422"/>
          <w:szCs w:val="18.44451141357422"/>
        </w:rPr>
        <w:sectPr>
          <w:type w:val="continuous"/>
          <w:pgSz w:h="16840" w:w="11900" w:orient="portrait"/>
          <w:pgMar w:bottom="153.02044868469238" w:top="376.719970703125" w:left="545.680046081543" w:right="1631.39892578125" w:header="0" w:footer="720"/>
          <w:cols w:equalWidth="0" w:num="4">
            <w:col w:space="0" w:w="2440"/>
            <w:col w:space="0" w:w="2440"/>
            <w:col w:space="0" w:w="2440"/>
            <w:col w:space="0" w:w="2440"/>
          </w:cols>
        </w:sectPr>
      </w:pPr>
      <w:r w:rsidDel="00000000" w:rsidR="00000000" w:rsidRPr="00000000">
        <w:rPr>
          <w:rFonts w:ascii="Times New Roman" w:cs="Times New Roman" w:eastAsia="Times New Roman" w:hAnsi="Times New Roman"/>
          <w:b w:val="1"/>
          <w:bCs w:val="1"/>
          <w:sz w:val="18.44451141357422"/>
          <w:szCs w:val="18.44451141357422"/>
          <w:rtl w:val="0"/>
        </w:rPr>
        <w:t xml:space="preserve">ACT NOT ADOPTED </w:t>
      </w:r>
    </w:p>
    <w:p w:rsidR="00000000" w:rsidDel="00000000" w:rsidP="00000000" w:rsidRDefault="00000000" w:rsidRPr="00000000" w14:paraId="00000118">
      <w:pPr>
        <w:widowControl w:val="0"/>
        <w:spacing w:before="632.276611328125" w:line="272.77679443359375" w:lineRule="auto"/>
        <w:ind w:left="1373.511962890625" w:right="436.34033203125"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30.74085235595703"/>
          <w:szCs w:val="30.74085235595703"/>
          <w:vertAlign w:val="subscript"/>
          <w:rtl w:val="0"/>
        </w:rPr>
        <w:t xml:space="preserve">ACT NOT ADOPTED</w:t>
      </w: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b w:val="1"/>
          <w:bCs w:val="1"/>
          <w:sz w:val="18"/>
          <w:szCs w:val="18"/>
          <w:rtl w:val="0"/>
        </w:rPr>
        <w:t xml:space="preserve">ACT ADOPTED </w:t>
      </w:r>
    </w:p>
    <w:p w:rsidR="00000000" w:rsidDel="00000000" w:rsidP="00000000" w:rsidRDefault="00000000" w:rsidRPr="00000000" w14:paraId="00000119">
      <w:pPr>
        <w:widowControl w:val="0"/>
        <w:spacing w:line="240" w:lineRule="auto"/>
        <w:ind w:left="896.79998397827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EUROPEAN POLICY AND TRADE. </w:t>
      </w:r>
    </w:p>
    <w:p w:rsidR="00000000" w:rsidDel="00000000" w:rsidP="00000000" w:rsidRDefault="00000000" w:rsidRPr="00000000" w14:paraId="0000011A">
      <w:pPr>
        <w:widowControl w:val="0"/>
        <w:spacing w:before="194.920654296875" w:line="240" w:lineRule="auto"/>
        <w:ind w:left="1606.324062347412"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5.1.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European Union trade.</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1B">
      <w:pPr>
        <w:widowControl w:val="0"/>
        <w:spacing w:line="210.05869388580322" w:lineRule="auto"/>
        <w:ind w:left="2309.3199157714844" w:right="536.180419921875" w:firstLine="5.279998779296875"/>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The European Union is one of the world's most outward-looking economies. It is also the world's largest single market. The establishment of a free trade zone between its member states was one of its founding principles, and opening up world trade is one of its objectives. </w:t>
      </w:r>
    </w:p>
    <w:p w:rsidR="00000000" w:rsidDel="00000000" w:rsidP="00000000" w:rsidRDefault="00000000" w:rsidRPr="00000000" w14:paraId="0000011C">
      <w:pPr>
        <w:widowControl w:val="0"/>
        <w:spacing w:before="218.778076171875" w:line="210.05889415740967" w:lineRule="auto"/>
        <w:ind w:left="2309.099884033203" w:right="357.2607421875" w:firstLine="2.639923095703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Between 1999 and 2010, the EU's foreign trade doubled, and today represents over 30% of the Union's gross domestic product (GDP). The EU is responsible for the trade policy of its member states, and negotiates agreements on their behalf. By speaking with one voice, the EU carries more weight in international trade negotiations. </w:t>
      </w:r>
    </w:p>
    <w:p w:rsidR="00000000" w:rsidDel="00000000" w:rsidP="00000000" w:rsidRDefault="00000000" w:rsidRPr="00000000" w14:paraId="0000011D">
      <w:pPr>
        <w:widowControl w:val="0"/>
        <w:spacing w:before="217.659912109375" w:line="240" w:lineRule="auto"/>
        <w:ind w:left="1606.324062347412"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5.2.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Free trade agreements with the European Union.</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1E">
      <w:pPr>
        <w:widowControl w:val="0"/>
        <w:spacing w:line="210.05926609039307" w:lineRule="auto"/>
        <w:ind w:left="2307.7798461914062" w:right="695.159912109375" w:firstLine="4.84008789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EU trade agreements shape trade relations with non-EU countries, with the aim of creating better business opportunities and overcoming barriers to trade.</w:t>
      </w:r>
      <w:r w:rsidDel="00000000" w:rsidR="00000000" w:rsidRPr="00000000">
        <w:rPr>
          <w:rFonts w:ascii="Times New Roman" w:cs="Times New Roman" w:eastAsia="Times New Roman" w:hAnsi="Times New Roman"/>
          <w:sz w:val="20.976177215576172"/>
          <w:szCs w:val="20.976177215576172"/>
          <w:rtl w:val="0"/>
        </w:rPr>
        <w:t xml:space="preserve"> </w:t>
      </w:r>
    </w:p>
    <w:p w:rsidR="00000000" w:rsidDel="00000000" w:rsidP="00000000" w:rsidRDefault="00000000" w:rsidRPr="00000000" w14:paraId="0000011F">
      <w:pPr>
        <w:widowControl w:val="0"/>
        <w:spacing w:before="222.59765625" w:line="240" w:lineRule="auto"/>
        <w:ind w:left="2314.8398399353027"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5.2.1. </w:t>
      </w:r>
      <w:r w:rsidDel="00000000" w:rsidR="00000000" w:rsidRPr="00000000">
        <w:rPr>
          <w:rFonts w:ascii="Times New Roman" w:cs="Times New Roman" w:eastAsia="Times New Roman" w:hAnsi="Times New Roman"/>
          <w:i w:val="1"/>
          <w:iCs w:val="1"/>
          <w:sz w:val="20"/>
          <w:szCs w:val="20"/>
          <w:u w:val="single"/>
          <w:rtl w:val="0"/>
        </w:rPr>
        <w:t xml:space="preserve">The Transatlantic Trade and Investment Partnership (TTIP). </w:t>
      </w:r>
    </w:p>
    <w:p w:rsidR="00000000" w:rsidDel="00000000" w:rsidP="00000000" w:rsidRDefault="00000000" w:rsidRPr="00000000" w14:paraId="00000120">
      <w:pPr>
        <w:widowControl w:val="0"/>
        <w:spacing w:line="210.05926609039307" w:lineRule="auto"/>
        <w:ind w:left="3019.3197631835938" w:right="509.619140625" w:firstLine="5.2801513671875"/>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The </w:t>
      </w:r>
      <w:r w:rsidDel="00000000" w:rsidR="00000000" w:rsidRPr="00000000">
        <w:rPr>
          <w:rFonts w:ascii="Times New Roman" w:cs="Times New Roman" w:eastAsia="Times New Roman" w:hAnsi="Times New Roman"/>
          <w:color w:val="ff3300"/>
          <w:sz w:val="20.976177215576172"/>
          <w:szCs w:val="20.976177215576172"/>
          <w:highlight w:val="yellow"/>
          <w:rtl w:val="0"/>
        </w:rPr>
        <w:t xml:space="preserve">Transatlantic Trade and Investment Partnership </w:t>
      </w:r>
      <w:r w:rsidDel="00000000" w:rsidR="00000000" w:rsidRPr="00000000">
        <w:rPr>
          <w:rFonts w:ascii="Times New Roman" w:cs="Times New Roman" w:eastAsia="Times New Roman" w:hAnsi="Times New Roman"/>
          <w:sz w:val="20.976177215576172"/>
          <w:szCs w:val="20.976177215576172"/>
          <w:highlight w:val="yellow"/>
          <w:rtl w:val="0"/>
        </w:rPr>
        <w:t xml:space="preserve">(TTIP) aims to eliminate a large number of other tariff and regulatory barriers between the United States and the </w:t>
      </w:r>
    </w:p>
    <w:p w:rsidR="00000000" w:rsidDel="00000000" w:rsidP="00000000" w:rsidRDefault="00000000" w:rsidRPr="00000000" w14:paraId="00000121">
      <w:pPr>
        <w:widowControl w:val="0"/>
        <w:spacing w:before="1.776123046875" w:line="240" w:lineRule="auto"/>
        <w:ind w:right="989.100341796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European Union</w:t>
      </w:r>
      <w:r w:rsidDel="00000000" w:rsidR="00000000" w:rsidRPr="00000000">
        <w:rPr>
          <w:rFonts w:ascii="Times New Roman" w:cs="Times New Roman" w:eastAsia="Times New Roman" w:hAnsi="Times New Roman"/>
          <w:sz w:val="20.976177215576172"/>
          <w:szCs w:val="20.976177215576172"/>
          <w:rtl w:val="0"/>
        </w:rPr>
        <w:t xml:space="preserve">, extending regulation to areas not covered by the World Trade </w:t>
      </w:r>
    </w:p>
    <w:p w:rsidR="00000000" w:rsidDel="00000000" w:rsidP="00000000" w:rsidRDefault="00000000" w:rsidRPr="00000000" w14:paraId="00000122">
      <w:pPr>
        <w:widowControl w:val="0"/>
        <w:spacing w:line="240" w:lineRule="auto"/>
        <w:ind w:left="3025.6998252868652"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Organization (WTO). </w:t>
      </w:r>
    </w:p>
    <w:p w:rsidR="00000000" w:rsidDel="00000000" w:rsidP="00000000" w:rsidRDefault="00000000" w:rsidRPr="00000000" w14:paraId="00000123">
      <w:pPr>
        <w:widowControl w:val="0"/>
        <w:spacing w:before="192.607421875" w:line="240" w:lineRule="auto"/>
        <w:ind w:right="713.940429687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rtl w:val="0"/>
        </w:rPr>
        <w:t xml:space="preserve">In addition, the agreement reveals a strong ambition to</w:t>
      </w:r>
      <w:r w:rsidDel="00000000" w:rsidR="00000000" w:rsidRPr="00000000">
        <w:rPr>
          <w:rFonts w:ascii="Times New Roman" w:cs="Times New Roman" w:eastAsia="Times New Roman" w:hAnsi="Times New Roman"/>
          <w:sz w:val="20.976177215576172"/>
          <w:szCs w:val="20.976177215576172"/>
          <w:highlight w:val="yellow"/>
          <w:rtl w:val="0"/>
        </w:rPr>
        <w:t xml:space="preserve"> strengthen ties between the </w:t>
      </w:r>
    </w:p>
    <w:p w:rsidR="00000000" w:rsidDel="00000000" w:rsidP="00000000" w:rsidRDefault="00000000" w:rsidRPr="00000000" w14:paraId="00000124">
      <w:pPr>
        <w:widowControl w:val="0"/>
        <w:spacing w:line="240" w:lineRule="auto"/>
        <w:ind w:right="1080.180053710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European Union and the United States,</w:t>
      </w:r>
      <w:r w:rsidDel="00000000" w:rsidR="00000000" w:rsidRPr="00000000">
        <w:rPr>
          <w:rFonts w:ascii="Times New Roman" w:cs="Times New Roman" w:eastAsia="Times New Roman" w:hAnsi="Times New Roman"/>
          <w:sz w:val="20.976177215576172"/>
          <w:szCs w:val="20.976177215576172"/>
          <w:rtl w:val="0"/>
        </w:rPr>
        <w:t xml:space="preserve"> and to maintain global influence in the </w:t>
      </w:r>
    </w:p>
    <w:p w:rsidR="00000000" w:rsidDel="00000000" w:rsidP="00000000" w:rsidRDefault="00000000" w:rsidRPr="00000000" w14:paraId="00000125">
      <w:pPr>
        <w:widowControl w:val="0"/>
        <w:spacing w:line="240" w:lineRule="auto"/>
        <w:ind w:right="2808.299560546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face of competing powers, including emerging economies. </w:t>
      </w:r>
    </w:p>
    <w:p w:rsidR="00000000" w:rsidDel="00000000" w:rsidP="00000000" w:rsidRDefault="00000000" w:rsidRPr="00000000" w14:paraId="00000126">
      <w:pPr>
        <w:widowControl w:val="0"/>
        <w:spacing w:before="196.4300537109375" w:line="240" w:lineRule="auto"/>
        <w:ind w:left="2314.8398399353027"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5.2.2. </w:t>
      </w:r>
      <w:r w:rsidDel="00000000" w:rsidR="00000000" w:rsidRPr="00000000">
        <w:rPr>
          <w:rFonts w:ascii="Times New Roman" w:cs="Times New Roman" w:eastAsia="Times New Roman" w:hAnsi="Times New Roman"/>
          <w:sz w:val="20"/>
          <w:szCs w:val="20"/>
          <w:u w:val="single"/>
          <w:rtl w:val="0"/>
        </w:rPr>
        <w:t xml:space="preserve">The </w:t>
      </w:r>
      <w:r w:rsidDel="00000000" w:rsidR="00000000" w:rsidRPr="00000000">
        <w:rPr>
          <w:rFonts w:ascii="Times New Roman" w:cs="Times New Roman" w:eastAsia="Times New Roman" w:hAnsi="Times New Roman"/>
          <w:i w:val="1"/>
          <w:iCs w:val="1"/>
          <w:sz w:val="20"/>
          <w:szCs w:val="20"/>
          <w:u w:val="single"/>
          <w:rtl w:val="0"/>
        </w:rPr>
        <w:t xml:space="preserve">Comprehensive Economic and Trade Agreement (CETA). </w:t>
      </w:r>
    </w:p>
    <w:p w:rsidR="00000000" w:rsidDel="00000000" w:rsidP="00000000" w:rsidRDefault="00000000" w:rsidRPr="00000000" w14:paraId="00000127">
      <w:pPr>
        <w:widowControl w:val="0"/>
        <w:spacing w:line="240" w:lineRule="auto"/>
        <w:ind w:right="965.079345703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w:t>
      </w:r>
      <w:r w:rsidDel="00000000" w:rsidR="00000000" w:rsidRPr="00000000">
        <w:rPr>
          <w:rFonts w:ascii="Times New Roman" w:cs="Times New Roman" w:eastAsia="Times New Roman" w:hAnsi="Times New Roman"/>
          <w:color w:val="ff3300"/>
          <w:sz w:val="20.976177215576172"/>
          <w:szCs w:val="20.976177215576172"/>
          <w:rtl w:val="0"/>
        </w:rPr>
        <w:t xml:space="preserve">Comprehensive Economic and Trade Agreement </w:t>
      </w:r>
      <w:r w:rsidDel="00000000" w:rsidR="00000000" w:rsidRPr="00000000">
        <w:rPr>
          <w:rFonts w:ascii="Times New Roman" w:cs="Times New Roman" w:eastAsia="Times New Roman" w:hAnsi="Times New Roman"/>
          <w:sz w:val="20.976177215576172"/>
          <w:szCs w:val="20.976177215576172"/>
          <w:rtl w:val="0"/>
        </w:rPr>
        <w:t xml:space="preserve">(CETA) is a bilateral free </w:t>
      </w:r>
    </w:p>
    <w:p w:rsidR="00000000" w:rsidDel="00000000" w:rsidP="00000000" w:rsidRDefault="00000000" w:rsidRPr="00000000" w14:paraId="00000128">
      <w:pPr>
        <w:widowControl w:val="0"/>
        <w:spacing w:line="240" w:lineRule="auto"/>
        <w:ind w:right="762.05932617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trade agreement between the European Union and Canada. Signed on October 30, </w:t>
      </w:r>
    </w:p>
    <w:p w:rsidR="00000000" w:rsidDel="00000000" w:rsidP="00000000" w:rsidRDefault="00000000" w:rsidRPr="00000000" w14:paraId="00000129">
      <w:pPr>
        <w:widowControl w:val="0"/>
        <w:spacing w:line="240" w:lineRule="auto"/>
        <w:ind w:right="2749.8999023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2016, it partially entered into force on September 21, 2017. </w:t>
      </w:r>
    </w:p>
    <w:p w:rsidR="00000000" w:rsidDel="00000000" w:rsidP="00000000" w:rsidRDefault="00000000" w:rsidRPr="00000000" w14:paraId="0000012A">
      <w:pPr>
        <w:widowControl w:val="0"/>
        <w:spacing w:before="193.607177734375" w:line="240" w:lineRule="auto"/>
        <w:ind w:right="1040.2001953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This agreement drastically reduces tariff and non-tariff barriers to trade.</w:t>
      </w:r>
      <w:r w:rsidDel="00000000" w:rsidR="00000000" w:rsidRPr="00000000">
        <w:rPr>
          <w:rFonts w:ascii="Times New Roman" w:cs="Times New Roman" w:eastAsia="Times New Roman" w:hAnsi="Times New Roman"/>
          <w:sz w:val="20.976177215576172"/>
          <w:szCs w:val="20.976177215576172"/>
          <w:rtl w:val="0"/>
        </w:rPr>
        <w:t xml:space="preserve"> It also </w:t>
      </w:r>
    </w:p>
    <w:p w:rsidR="00000000" w:rsidDel="00000000" w:rsidP="00000000" w:rsidRDefault="00000000" w:rsidRPr="00000000" w14:paraId="0000012B">
      <w:pPr>
        <w:widowControl w:val="0"/>
        <w:spacing w:line="240" w:lineRule="auto"/>
        <w:ind w:left="3025.479793548584"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covers many other aspects related to </w:t>
      </w:r>
    </w:p>
    <w:p w:rsidR="00000000" w:rsidDel="00000000" w:rsidP="00000000" w:rsidRDefault="00000000" w:rsidRPr="00000000" w14:paraId="0000012C">
      <w:pPr>
        <w:widowControl w:val="0"/>
        <w:spacing w:line="210.05926609039307" w:lineRule="auto"/>
        <w:ind w:left="3025.9197998046875" w:right="658.03955078125" w:firstLine="0.2200317382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export of goods and services, as well as investment opportunities for European and Canadian companies. </w:t>
      </w:r>
    </w:p>
    <w:p w:rsidR="00000000" w:rsidDel="00000000" w:rsidP="00000000" w:rsidRDefault="00000000" w:rsidRPr="00000000" w14:paraId="0000012D">
      <w:pPr>
        <w:widowControl w:val="0"/>
        <w:spacing w:before="338.756103515625" w:line="240" w:lineRule="auto"/>
        <w:ind w:right="1068.01879882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 practice, it will reduce import barriers by almost 99%, enable Canadian and </w:t>
      </w:r>
    </w:p>
    <w:p w:rsidR="00000000" w:rsidDel="00000000" w:rsidP="00000000" w:rsidRDefault="00000000" w:rsidRPr="00000000" w14:paraId="0000012E">
      <w:pPr>
        <w:widowControl w:val="0"/>
        <w:spacing w:line="210.05869388580322" w:lineRule="auto"/>
        <w:ind w:left="3024.3798828125" w:right="631.66015625" w:hanging="1.7599487304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European companies to participate in each other's public procurement, services and investment markets, and strengthen cooperation between Canada and the EU in </w:t>
      </w:r>
    </w:p>
    <w:p w:rsidR="00000000" w:rsidDel="00000000" w:rsidP="00000000" w:rsidRDefault="00000000" w:rsidRPr="00000000" w14:paraId="0000012F">
      <w:pPr>
        <w:widowControl w:val="0"/>
        <w:spacing w:before="1.7767333984375" w:line="210.05926609039307" w:lineRule="auto"/>
        <w:ind w:left="3025.260009765625" w:right="558.23974609375" w:hanging="5.0601196289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terms of standards and regulation. The CETA is thus a "new generation" treaty, as it does not apply only to customs duties, unlike traditional free-trade agreements. </w:t>
      </w:r>
    </w:p>
    <w:p w:rsidR="00000000" w:rsidDel="00000000" w:rsidP="00000000" w:rsidRDefault="00000000" w:rsidRPr="00000000" w14:paraId="00000130">
      <w:pPr>
        <w:widowControl w:val="0"/>
        <w:spacing w:before="219.598388671875" w:line="240" w:lineRule="auto"/>
        <w:ind w:left="2314.8398399353027"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5.2.3. </w:t>
      </w:r>
      <w:r w:rsidDel="00000000" w:rsidR="00000000" w:rsidRPr="00000000">
        <w:rPr>
          <w:rFonts w:ascii="Times New Roman" w:cs="Times New Roman" w:eastAsia="Times New Roman" w:hAnsi="Times New Roman"/>
          <w:i w:val="1"/>
          <w:iCs w:val="1"/>
          <w:sz w:val="20"/>
          <w:szCs w:val="20"/>
          <w:u w:val="single"/>
          <w:rtl w:val="0"/>
        </w:rPr>
        <w:t xml:space="preserve">The Southern Common Market (MERCOSUR). </w:t>
      </w:r>
    </w:p>
    <w:p w:rsidR="00000000" w:rsidDel="00000000" w:rsidP="00000000" w:rsidRDefault="00000000" w:rsidRPr="00000000" w14:paraId="00000131">
      <w:pPr>
        <w:widowControl w:val="0"/>
        <w:spacing w:line="240" w:lineRule="auto"/>
        <w:ind w:right="859.58007812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The </w:t>
      </w:r>
      <w:r w:rsidDel="00000000" w:rsidR="00000000" w:rsidRPr="00000000">
        <w:rPr>
          <w:rFonts w:ascii="Times New Roman" w:cs="Times New Roman" w:eastAsia="Times New Roman" w:hAnsi="Times New Roman"/>
          <w:color w:val="ff3300"/>
          <w:sz w:val="20.976177215576172"/>
          <w:szCs w:val="20.976177215576172"/>
          <w:highlight w:val="yellow"/>
          <w:rtl w:val="0"/>
        </w:rPr>
        <w:t xml:space="preserve">Southern Common Market </w:t>
      </w:r>
      <w:r w:rsidDel="00000000" w:rsidR="00000000" w:rsidRPr="00000000">
        <w:rPr>
          <w:rFonts w:ascii="Times New Roman" w:cs="Times New Roman" w:eastAsia="Times New Roman" w:hAnsi="Times New Roman"/>
          <w:sz w:val="20.976177215576172"/>
          <w:szCs w:val="20.976177215576172"/>
          <w:highlight w:val="yellow"/>
          <w:rtl w:val="0"/>
        </w:rPr>
        <w:t xml:space="preserve">(MERCOSUR) is a free trade area for goods and </w:t>
      </w:r>
    </w:p>
    <w:p w:rsidR="00000000" w:rsidDel="00000000" w:rsidP="00000000" w:rsidRDefault="00000000" w:rsidRPr="00000000" w14:paraId="00000132">
      <w:pPr>
        <w:widowControl w:val="0"/>
        <w:spacing w:line="240" w:lineRule="auto"/>
        <w:ind w:right="1525.540161132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services in Latin America.</w:t>
      </w:r>
      <w:r w:rsidDel="00000000" w:rsidR="00000000" w:rsidRPr="00000000">
        <w:rPr>
          <w:rFonts w:ascii="Times New Roman" w:cs="Times New Roman" w:eastAsia="Times New Roman" w:hAnsi="Times New Roman"/>
          <w:sz w:val="20.976177215576172"/>
          <w:szCs w:val="20.976177215576172"/>
          <w:rtl w:val="0"/>
        </w:rPr>
        <w:t xml:space="preserve"> It comprises four countries: Argentina, Brazil, </w:t>
      </w:r>
    </w:p>
    <w:p w:rsidR="00000000" w:rsidDel="00000000" w:rsidP="00000000" w:rsidRDefault="00000000" w:rsidRPr="00000000" w14:paraId="00000133">
      <w:pPr>
        <w:widowControl w:val="0"/>
        <w:spacing w:line="240" w:lineRule="auto"/>
        <w:ind w:right="1002.418823242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Paraguay and Uruguay. Bolivia is in the process of joining, and Venezuela was </w:t>
      </w:r>
    </w:p>
    <w:p w:rsidR="00000000" w:rsidDel="00000000" w:rsidP="00000000" w:rsidRDefault="00000000" w:rsidRPr="00000000" w14:paraId="00000134">
      <w:pPr>
        <w:widowControl w:val="0"/>
        <w:spacing w:line="240" w:lineRule="auto"/>
        <w:ind w:right="805.040283203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suspended in 2016 for political reasons. Chile, Colombia, Ecuador, Guyana, Peru </w:t>
      </w:r>
    </w:p>
    <w:p w:rsidR="00000000" w:rsidDel="00000000" w:rsidP="00000000" w:rsidRDefault="00000000" w:rsidRPr="00000000" w14:paraId="00000135">
      <w:pPr>
        <w:widowControl w:val="0"/>
        <w:spacing w:line="240" w:lineRule="auto"/>
        <w:ind w:left="3025.9198570251465"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and Surinam are associate members of Mercosur. </w:t>
      </w:r>
    </w:p>
    <w:p w:rsidR="00000000" w:rsidDel="00000000" w:rsidP="00000000" w:rsidRDefault="00000000" w:rsidRPr="00000000" w14:paraId="00000136">
      <w:pPr>
        <w:widowControl w:val="0"/>
        <w:spacing w:before="310.58746337890625" w:line="240" w:lineRule="auto"/>
        <w:ind w:right="773.69995117187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Its member states are developing a common trade policy and coordinating several </w:t>
      </w:r>
    </w:p>
    <w:p w:rsidR="00000000" w:rsidDel="00000000" w:rsidP="00000000" w:rsidRDefault="00000000" w:rsidRPr="00000000" w14:paraId="00000137">
      <w:pPr>
        <w:widowControl w:val="0"/>
        <w:spacing w:line="240" w:lineRule="auto"/>
        <w:ind w:right="978.46069335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of their policies.</w:t>
      </w:r>
      <w:r w:rsidDel="00000000" w:rsidR="00000000" w:rsidRPr="00000000">
        <w:rPr>
          <w:rFonts w:ascii="Times New Roman" w:cs="Times New Roman" w:eastAsia="Times New Roman" w:hAnsi="Times New Roman"/>
          <w:sz w:val="20.976177215576172"/>
          <w:szCs w:val="20.976177215576172"/>
          <w:rtl w:val="0"/>
        </w:rPr>
        <w:t xml:space="preserve"> Certain legislation and practices have also been harmonized to </w:t>
      </w:r>
    </w:p>
    <w:p w:rsidR="00000000" w:rsidDel="00000000" w:rsidP="00000000" w:rsidRDefault="00000000" w:rsidRPr="00000000" w14:paraId="00000138">
      <w:pPr>
        <w:widowControl w:val="0"/>
        <w:spacing w:line="240" w:lineRule="auto"/>
        <w:ind w:right="690.41992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ensure the smooth operation of this market. The four countries are, for example, in </w:t>
      </w:r>
    </w:p>
    <w:p w:rsidR="00000000" w:rsidDel="00000000" w:rsidP="00000000" w:rsidRDefault="00000000" w:rsidRPr="00000000" w14:paraId="00000139">
      <w:pPr>
        <w:widowControl w:val="0"/>
        <w:spacing w:line="240" w:lineRule="auto"/>
        <w:ind w:right="703.3203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process of abolishing additional telephone charges when their citizens travel to </w:t>
      </w:r>
    </w:p>
    <w:p w:rsidR="00000000" w:rsidDel="00000000" w:rsidP="00000000" w:rsidRDefault="00000000" w:rsidRPr="00000000" w14:paraId="0000013A">
      <w:pPr>
        <w:widowControl w:val="0"/>
        <w:spacing w:line="240" w:lineRule="auto"/>
        <w:ind w:right="2411.2799072265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another member state, as already exists in the European Union. </w:t>
      </w:r>
    </w:p>
    <w:p w:rsidR="00000000" w:rsidDel="00000000" w:rsidP="00000000" w:rsidRDefault="00000000" w:rsidRPr="00000000" w14:paraId="0000013B">
      <w:pPr>
        <w:widowControl w:val="0"/>
        <w:spacing w:before="190.60882568359375" w:line="210.0591516494751" w:lineRule="auto"/>
        <w:ind w:left="3021.7398071289062" w:right="482.60009765625" w:hanging="4.1799926757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Mercosur took shape with the Treaty of Asunción (Paraguay), signed on March 26, 1991. Sometimes considered the 3rd largest economic bloc after the European Union and the Canada/United States/Mexico trio, Mercosur accounts for over 80% of </w:t>
      </w:r>
    </w:p>
    <w:p w:rsidR="00000000" w:rsidDel="00000000" w:rsidP="00000000" w:rsidRDefault="00000000" w:rsidRPr="00000000" w14:paraId="0000013C">
      <w:pPr>
        <w:widowControl w:val="0"/>
        <w:spacing w:before="1.7767333984375" w:line="240" w:lineRule="auto"/>
        <w:ind w:left="3031.8597984313965"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South American GDP.</w:t>
      </w:r>
    </w:p>
    <w:p w:rsidR="00000000" w:rsidDel="00000000" w:rsidP="00000000" w:rsidRDefault="00000000" w:rsidRPr="00000000" w14:paraId="0000013D">
      <w:pPr>
        <w:widowControl w:val="0"/>
        <w:spacing w:before="1765.4301452636719" w:line="240" w:lineRule="auto"/>
        <w:ind w:right="567.34008789062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w:t>
      </w:r>
    </w:p>
    <w:p w:rsidR="00000000" w:rsidDel="00000000" w:rsidP="00000000" w:rsidRDefault="00000000" w:rsidRPr="00000000" w14:paraId="0000013E">
      <w:pPr>
        <w:widowControl w:val="0"/>
        <w:spacing w:line="240" w:lineRule="auto"/>
        <w:ind w:left="1606.324062347412"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5.3. </w:t>
      </w:r>
      <w:r w:rsidDel="00000000" w:rsidR="00000000" w:rsidRPr="00000000">
        <w:rPr>
          <w:rFonts w:ascii="Times New Roman" w:cs="Times New Roman" w:eastAsia="Times New Roman" w:hAnsi="Times New Roman"/>
          <w:b w:val="1"/>
          <w:bCs w:val="1"/>
          <w:sz w:val="20"/>
          <w:szCs w:val="20"/>
          <w:u w:val="single"/>
          <w:rtl w:val="0"/>
        </w:rPr>
        <w:t xml:space="preserve">Free exchange tools.</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3F">
      <w:pPr>
        <w:widowControl w:val="0"/>
        <w:spacing w:line="210.05926609039307" w:lineRule="auto"/>
        <w:ind w:left="2311.7398071289062" w:right="1028.3203125" w:firstLine="2.860107421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To make trade as easy as possible, the European Union has created various tools for its Member States. </w:t>
      </w:r>
    </w:p>
    <w:p w:rsidR="00000000" w:rsidDel="00000000" w:rsidP="00000000" w:rsidRDefault="00000000" w:rsidRPr="00000000" w14:paraId="00000140">
      <w:pPr>
        <w:widowControl w:val="0"/>
        <w:spacing w:before="223.59619140625" w:line="240" w:lineRule="auto"/>
        <w:ind w:left="2314.8398399353027"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5.3.1.</w:t>
      </w:r>
      <w:r w:rsidDel="00000000" w:rsidR="00000000" w:rsidRPr="00000000">
        <w:rPr>
          <w:rFonts w:ascii="Times New Roman" w:cs="Times New Roman" w:eastAsia="Times New Roman" w:hAnsi="Times New Roman"/>
          <w:i w:val="1"/>
          <w:iCs w:val="1"/>
          <w:sz w:val="19.493587493896484"/>
          <w:szCs w:val="19.493587493896484"/>
          <w:highlight w:val="yellow"/>
          <w:u w:val="single"/>
          <w:rtl w:val="0"/>
        </w:rPr>
        <w:t xml:space="preserve"> </w:t>
      </w:r>
      <w:r w:rsidDel="00000000" w:rsidR="00000000" w:rsidRPr="00000000">
        <w:rPr>
          <w:rFonts w:ascii="Times New Roman" w:cs="Times New Roman" w:eastAsia="Times New Roman" w:hAnsi="Times New Roman"/>
          <w:i w:val="1"/>
          <w:iCs w:val="1"/>
          <w:sz w:val="20"/>
          <w:szCs w:val="20"/>
          <w:highlight w:val="yellow"/>
          <w:u w:val="single"/>
          <w:rtl w:val="0"/>
        </w:rPr>
        <w:t xml:space="preserve">Common Customs Tariff (CCT).</w:t>
      </w:r>
      <w:r w:rsidDel="00000000" w:rsidR="00000000" w:rsidRPr="00000000">
        <w:rPr>
          <w:rFonts w:ascii="Times New Roman" w:cs="Times New Roman" w:eastAsia="Times New Roman" w:hAnsi="Times New Roman"/>
          <w:i w:val="1"/>
          <w:iCs w:val="1"/>
          <w:sz w:val="20"/>
          <w:szCs w:val="20"/>
          <w:u w:val="single"/>
          <w:rtl w:val="0"/>
        </w:rPr>
        <w:t xml:space="preserve"> </w:t>
      </w:r>
    </w:p>
    <w:p w:rsidR="00000000" w:rsidDel="00000000" w:rsidP="00000000" w:rsidRDefault="00000000" w:rsidRPr="00000000" w14:paraId="00000141">
      <w:pPr>
        <w:widowControl w:val="0"/>
        <w:spacing w:line="240" w:lineRule="auto"/>
        <w:ind w:right="1252.560424804687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Since the completion of the internal market, goods can move freely between </w:t>
      </w:r>
    </w:p>
    <w:p w:rsidR="00000000" w:rsidDel="00000000" w:rsidP="00000000" w:rsidRDefault="00000000" w:rsidRPr="00000000" w14:paraId="00000142">
      <w:pPr>
        <w:widowControl w:val="0"/>
        <w:spacing w:line="240" w:lineRule="auto"/>
        <w:ind w:right="1287.518920898437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member states. The Common Customs Tariff (CCT) therefore applies to the </w:t>
      </w:r>
    </w:p>
    <w:p w:rsidR="00000000" w:rsidDel="00000000" w:rsidP="00000000" w:rsidRDefault="00000000" w:rsidRPr="00000000" w14:paraId="00000143">
      <w:pPr>
        <w:widowControl w:val="0"/>
        <w:spacing w:line="240" w:lineRule="auto"/>
        <w:ind w:left="3024.379940032959"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import of goods across the EU's external borders.</w:t>
      </w:r>
      <w:r w:rsidDel="00000000" w:rsidR="00000000" w:rsidRPr="00000000">
        <w:rPr>
          <w:rFonts w:ascii="Times New Roman" w:cs="Times New Roman" w:eastAsia="Times New Roman" w:hAnsi="Times New Roman"/>
          <w:sz w:val="20.976177215576172"/>
          <w:szCs w:val="20.976177215576172"/>
          <w:rtl w:val="0"/>
        </w:rPr>
        <w:t xml:space="preserve"> </w:t>
      </w:r>
    </w:p>
    <w:p w:rsidR="00000000" w:rsidDel="00000000" w:rsidP="00000000" w:rsidRDefault="00000000" w:rsidRPr="00000000" w14:paraId="00000144">
      <w:pPr>
        <w:widowControl w:val="0"/>
        <w:spacing w:before="187.891845703125" w:line="205.4414463043213" w:lineRule="auto"/>
        <w:ind w:left="3024.5999145507812" w:right="441.4306640625" w:hanging="0.06988525390625"/>
        <w:rPr>
          <w:rFonts w:ascii="Times New Roman" w:cs="Times New Roman" w:eastAsia="Times New Roman" w:hAnsi="Times New Roman"/>
          <w:sz w:val="21.44761085510254"/>
          <w:szCs w:val="21.44761085510254"/>
        </w:rPr>
      </w:pPr>
      <w:r w:rsidDel="00000000" w:rsidR="00000000" w:rsidRPr="00000000">
        <w:rPr>
          <w:rFonts w:ascii="Times New Roman" w:cs="Times New Roman" w:eastAsia="Times New Roman" w:hAnsi="Times New Roman"/>
          <w:sz w:val="20.976177215576172"/>
          <w:szCs w:val="20.976177215576172"/>
          <w:rtl w:val="0"/>
        </w:rPr>
        <w:t xml:space="preserve">This tariff is common to all EU members, but customs duties differ </w:t>
      </w:r>
      <w:r w:rsidDel="00000000" w:rsidR="00000000" w:rsidRPr="00000000">
        <w:rPr>
          <w:rFonts w:ascii="Times New Roman" w:cs="Times New Roman" w:eastAsia="Times New Roman" w:hAnsi="Times New Roman"/>
          <w:sz w:val="21.44761085510254"/>
          <w:szCs w:val="21.44761085510254"/>
          <w:rtl w:val="0"/>
        </w:rPr>
        <w:t xml:space="preserve">from one type of import to another, depending on what it is and where it comes from. Rates depend on the economic sensitivity of the products. </w:t>
      </w:r>
    </w:p>
    <w:p w:rsidR="00000000" w:rsidDel="00000000" w:rsidP="00000000" w:rsidRDefault="00000000" w:rsidRPr="00000000" w14:paraId="00000145">
      <w:pPr>
        <w:widowControl w:val="0"/>
        <w:spacing w:before="226.527099609375" w:line="240" w:lineRule="auto"/>
        <w:ind w:left="2314.8398399353027"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5.3.2. </w:t>
      </w:r>
      <w:r w:rsidDel="00000000" w:rsidR="00000000" w:rsidRPr="00000000">
        <w:rPr>
          <w:rFonts w:ascii="Times New Roman" w:cs="Times New Roman" w:eastAsia="Times New Roman" w:hAnsi="Times New Roman"/>
          <w:i w:val="1"/>
          <w:iCs w:val="1"/>
          <w:sz w:val="20"/>
          <w:szCs w:val="20"/>
          <w:u w:val="single"/>
          <w:rtl w:val="0"/>
        </w:rPr>
        <w:t xml:space="preserve">Sales policy. </w:t>
      </w:r>
    </w:p>
    <w:p w:rsidR="00000000" w:rsidDel="00000000" w:rsidP="00000000" w:rsidRDefault="00000000" w:rsidRPr="00000000" w14:paraId="00000146">
      <w:pPr>
        <w:widowControl w:val="0"/>
        <w:spacing w:line="240" w:lineRule="auto"/>
        <w:ind w:right="1439.559936523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European Union manages its trade and investment relations with third </w:t>
      </w:r>
    </w:p>
    <w:p w:rsidR="00000000" w:rsidDel="00000000" w:rsidP="00000000" w:rsidRDefault="00000000" w:rsidRPr="00000000" w14:paraId="00000147">
      <w:pPr>
        <w:widowControl w:val="0"/>
        <w:spacing w:line="240" w:lineRule="auto"/>
        <w:ind w:left="3025.479793548584"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countries through its trade and investment policy. </w:t>
      </w:r>
    </w:p>
    <w:p w:rsidR="00000000" w:rsidDel="00000000" w:rsidP="00000000" w:rsidRDefault="00000000" w:rsidRPr="00000000" w14:paraId="00000148">
      <w:pPr>
        <w:widowControl w:val="0"/>
        <w:spacing w:before="314.58740234375" w:line="210.05869388580322" w:lineRule="auto"/>
        <w:ind w:left="3019.3197631835938" w:right="774.239501953125" w:firstLine="5.2801513671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Trade outside the EU is the exclusive responsibility of the EU, rather than the national governments of member countries. This means that EU institutions make laws on trade issues, and negotiate and conclude international trade agreements. </w:t>
      </w:r>
    </w:p>
    <w:p w:rsidR="00000000" w:rsidDel="00000000" w:rsidP="00000000" w:rsidRDefault="00000000" w:rsidRPr="00000000" w14:paraId="00000149">
      <w:pPr>
        <w:widowControl w:val="0"/>
        <w:spacing w:before="218.55712890625" w:line="240" w:lineRule="auto"/>
        <w:ind w:left="3024.5999717712402"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EU's responsibilities cover: </w:t>
      </w:r>
    </w:p>
    <w:p w:rsidR="00000000" w:rsidDel="00000000" w:rsidP="00000000" w:rsidRDefault="00000000" w:rsidRPr="00000000" w14:paraId="0000014A">
      <w:pPr>
        <w:widowControl w:val="0"/>
        <w:spacing w:line="240" w:lineRule="auto"/>
        <w:ind w:left="3064.4782066345215" w:firstLine="0"/>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22.538854598999023"/>
          <w:szCs w:val="22.538854598999023"/>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trade in goods and services ; </w:t>
      </w:r>
    </w:p>
    <w:p w:rsidR="00000000" w:rsidDel="00000000" w:rsidP="00000000" w:rsidRDefault="00000000" w:rsidRPr="00000000" w14:paraId="0000014B">
      <w:pPr>
        <w:widowControl w:val="0"/>
        <w:spacing w:line="240" w:lineRule="auto"/>
        <w:ind w:right="2833.6199951171875"/>
        <w:jc w:val="right"/>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22.538854598999023"/>
          <w:szCs w:val="22.538854598999023"/>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commercial aspects of intellectual property (patents) ; </w:t>
      </w:r>
    </w:p>
    <w:p w:rsidR="00000000" w:rsidDel="00000000" w:rsidP="00000000" w:rsidRDefault="00000000" w:rsidRPr="00000000" w14:paraId="0000014C">
      <w:pPr>
        <w:widowControl w:val="0"/>
        <w:spacing w:line="240" w:lineRule="auto"/>
        <w:ind w:left="3064.4782066345215" w:firstLine="0"/>
        <w:rPr>
          <w:rFonts w:ascii="Times New Roman" w:cs="Times New Roman" w:eastAsia="Times New Roman" w:hAnsi="Times New Roman"/>
          <w:sz w:val="20.493900299072266"/>
          <w:szCs w:val="20.493900299072266"/>
        </w:rPr>
      </w:pPr>
      <w:r w:rsidDel="00000000" w:rsidR="00000000" w:rsidRPr="00000000">
        <w:rPr>
          <w:rFonts w:ascii="Arial Unicode MS" w:cs="Arial Unicode MS" w:eastAsia="Arial Unicode MS" w:hAnsi="Arial Unicode MS"/>
          <w:sz w:val="22.538854598999023"/>
          <w:szCs w:val="22.538854598999023"/>
          <w:rtl w:val="0"/>
        </w:rPr>
        <w:t xml:space="preserve">➔ </w:t>
      </w:r>
      <w:r w:rsidDel="00000000" w:rsidR="00000000" w:rsidRPr="00000000">
        <w:rPr>
          <w:rFonts w:ascii="Times New Roman" w:cs="Times New Roman" w:eastAsia="Times New Roman" w:hAnsi="Times New Roman"/>
          <w:sz w:val="20.493900299072266"/>
          <w:szCs w:val="20.493900299072266"/>
          <w:rtl w:val="0"/>
        </w:rPr>
        <w:t xml:space="preserve">public procurement, and ; </w:t>
      </w:r>
    </w:p>
    <w:p w:rsidR="00000000" w:rsidDel="00000000" w:rsidP="00000000" w:rsidRDefault="00000000" w:rsidRPr="00000000" w14:paraId="0000014D">
      <w:pPr>
        <w:widowControl w:val="0"/>
        <w:spacing w:line="240" w:lineRule="auto"/>
        <w:ind w:left="3064.4782066345215" w:firstLine="0"/>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22.538854598999023"/>
          <w:szCs w:val="22.538854598999023"/>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foreign direct investment.</w:t>
      </w:r>
    </w:p>
    <w:p w:rsidR="00000000" w:rsidDel="00000000" w:rsidP="00000000" w:rsidRDefault="00000000" w:rsidRPr="00000000" w14:paraId="0000014E">
      <w:pPr>
        <w:widowControl w:val="0"/>
        <w:spacing w:before="9046.281127929688" w:line="240" w:lineRule="auto"/>
        <w:ind w:right="567.34008789062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t>
      </w:r>
    </w:p>
    <w:p w:rsidR="00000000" w:rsidDel="00000000" w:rsidP="00000000" w:rsidRDefault="00000000" w:rsidRPr="00000000" w14:paraId="0000014F">
      <w:pPr>
        <w:widowControl w:val="0"/>
        <w:spacing w:line="240" w:lineRule="auto"/>
        <w:ind w:left="900.6999778747559"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OPERATION : </w:t>
      </w:r>
    </w:p>
    <w:p w:rsidR="00000000" w:rsidDel="00000000" w:rsidP="00000000" w:rsidRDefault="00000000" w:rsidRPr="00000000" w14:paraId="00000150">
      <w:pPr>
        <w:widowControl w:val="0"/>
        <w:spacing w:line="240" w:lineRule="auto"/>
        <w:ind w:left="894.9999809265137"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EUROPEAN ECONOMIC GOVERNANCE.</w:t>
      </w:r>
    </w:p>
    <w:p w:rsidR="00000000" w:rsidDel="00000000" w:rsidP="00000000" w:rsidRDefault="00000000" w:rsidRPr="00000000" w14:paraId="00000151">
      <w:pPr>
        <w:widowControl w:val="0"/>
        <w:spacing w:before="441.9189453125" w:line="240" w:lineRule="auto"/>
        <w:ind w:left="903.1999778747559"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EUROPEAN ECONOMIC GOVERNANCE. </w:t>
      </w:r>
    </w:p>
    <w:p w:rsidR="00000000" w:rsidDel="00000000" w:rsidP="00000000" w:rsidRDefault="00000000" w:rsidRPr="00000000" w14:paraId="00000152">
      <w:pPr>
        <w:widowControl w:val="0"/>
        <w:spacing w:before="197.037353515625" w:line="210.05926609039307" w:lineRule="auto"/>
        <w:ind w:left="1602.2000122070312" w:right="485.439453125" w:firstLine="3.30001831054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International trade theory is the branch of economics that seeks to explain the causes of international trade, as well as its effects on variables such as employment, exchange rates and economic growth. It is also concerned with modeling these exchanges of goods and services. </w:t>
      </w:r>
    </w:p>
    <w:p w:rsidR="00000000" w:rsidDel="00000000" w:rsidP="00000000" w:rsidRDefault="00000000" w:rsidRPr="00000000" w14:paraId="00000153">
      <w:pPr>
        <w:widowControl w:val="0"/>
        <w:spacing w:before="218.555908203125" w:line="240" w:lineRule="auto"/>
        <w:ind w:left="1606.6000938415527"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There are many different theories of international trade. </w:t>
      </w:r>
    </w:p>
    <w:p w:rsidR="00000000" w:rsidDel="00000000" w:rsidP="00000000" w:rsidRDefault="00000000" w:rsidRPr="00000000" w14:paraId="00000154">
      <w:pPr>
        <w:widowControl w:val="0"/>
        <w:spacing w:before="193.289794921875" w:line="240" w:lineRule="auto"/>
        <w:ind w:left="1612.2760581970215"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1.1.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theory of comparative advantage.</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55">
      <w:pPr>
        <w:widowControl w:val="0"/>
        <w:spacing w:line="210.05869388580322" w:lineRule="auto"/>
        <w:ind w:left="2307.559814453125" w:right="545" w:firstLine="7.04010009765625"/>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rtl w:val="0"/>
        </w:rPr>
        <w:t xml:space="preserve">The theory of comparative advantage is a key argument in favor of free trade policies. It postulates that</w:t>
      </w:r>
      <w:r w:rsidDel="00000000" w:rsidR="00000000" w:rsidRPr="00000000">
        <w:rPr>
          <w:rFonts w:ascii="Times New Roman" w:cs="Times New Roman" w:eastAsia="Times New Roman" w:hAnsi="Times New Roman"/>
          <w:sz w:val="20.976177215576172"/>
          <w:szCs w:val="20.976177215576172"/>
          <w:highlight w:val="yellow"/>
          <w:rtl w:val="0"/>
        </w:rPr>
        <w:t xml:space="preserve"> if two conditions are met, two agents can obtain more goods than in a surplus situation. </w:t>
      </w:r>
    </w:p>
    <w:p w:rsidR="00000000" w:rsidDel="00000000" w:rsidP="00000000" w:rsidRDefault="00000000" w:rsidRPr="00000000" w14:paraId="00000156">
      <w:pPr>
        <w:widowControl w:val="0"/>
        <w:spacing w:before="219.77783203125" w:line="210.05926609039307" w:lineRule="auto"/>
        <w:ind w:left="2307.559814453125" w:right="587.039794921875" w:firstLine="7.04010009765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These conditions include</w:t>
      </w:r>
      <w:r w:rsidDel="00000000" w:rsidR="00000000" w:rsidRPr="00000000">
        <w:rPr>
          <w:rFonts w:ascii="Times New Roman" w:cs="Times New Roman" w:eastAsia="Times New Roman" w:hAnsi="Times New Roman"/>
          <w:sz w:val="20.976177215576172"/>
          <w:szCs w:val="20.976177215576172"/>
          <w:highlight w:val="yellow"/>
          <w:rtl w:val="0"/>
        </w:rPr>
        <w:t xml:space="preserve"> the need for each agent to specialize in the production for which it has a comparative advantage,</w:t>
      </w:r>
      <w:r w:rsidDel="00000000" w:rsidR="00000000" w:rsidRPr="00000000">
        <w:rPr>
          <w:rFonts w:ascii="Times New Roman" w:cs="Times New Roman" w:eastAsia="Times New Roman" w:hAnsi="Times New Roman"/>
          <w:sz w:val="20.976177215576172"/>
          <w:szCs w:val="20.976177215576172"/>
          <w:rtl w:val="0"/>
        </w:rPr>
        <w:t xml:space="preserve"> and the terms of trade enabling each agent to buy the production of another agent on more favorable terms than it had produced itself. </w:t>
      </w:r>
    </w:p>
    <w:p w:rsidR="00000000" w:rsidDel="00000000" w:rsidP="00000000" w:rsidRDefault="00000000" w:rsidRPr="00000000" w14:paraId="00000157">
      <w:pPr>
        <w:widowControl w:val="0"/>
        <w:spacing w:before="218.7744140625" w:line="210.05889415740967" w:lineRule="auto"/>
        <w:ind w:left="2315.479736328125" w:right="723.28125" w:hanging="0.87982177734375"/>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This theory is often used in international trade to explain why free-trade policies are more favorable than protectionist policies. The theory assumes that if the terms of trade are not favorable, trade will not take place, and that market mechanisms will ensure that each country specializes in the production for which it has a comparative advantage. </w:t>
      </w:r>
    </w:p>
    <w:p w:rsidR="00000000" w:rsidDel="00000000" w:rsidP="00000000" w:rsidRDefault="00000000" w:rsidRPr="00000000" w14:paraId="00000158">
      <w:pPr>
        <w:widowControl w:val="0"/>
        <w:spacing w:before="216.66015625" w:line="240" w:lineRule="auto"/>
        <w:ind w:left="1612.2760581970215"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1.2.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Trading blocks.</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59">
      <w:pPr>
        <w:widowControl w:val="0"/>
        <w:spacing w:line="210.05869388580322" w:lineRule="auto"/>
        <w:ind w:left="2307.7798461914062" w:right="563.280029296875" w:firstLine="6.82006835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Trading blocs are groups of countries that conclude trade agreements with each other. </w:t>
      </w:r>
      <w:r w:rsidDel="00000000" w:rsidR="00000000" w:rsidRPr="00000000">
        <w:rPr>
          <w:rFonts w:ascii="Times New Roman" w:cs="Times New Roman" w:eastAsia="Times New Roman" w:hAnsi="Times New Roman"/>
          <w:sz w:val="20.976177215576172"/>
          <w:szCs w:val="20.976177215576172"/>
          <w:rtl w:val="0"/>
        </w:rPr>
        <w:t xml:space="preserve">Trade blocs can include : </w:t>
      </w:r>
    </w:p>
    <w:p w:rsidR="00000000" w:rsidDel="00000000" w:rsidP="00000000" w:rsidRDefault="00000000" w:rsidRPr="00000000" w14:paraId="0000015A">
      <w:pPr>
        <w:widowControl w:val="0"/>
        <w:spacing w:before="18.3367919921875" w:line="211.88876152038574" w:lineRule="auto"/>
        <w:ind w:left="2689.7799682617188" w:right="850.198974609375" w:hanging="338.91204833984375"/>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free trade zones: elimination of customs duties between the economies of the trading bloc </w:t>
      </w:r>
    </w:p>
    <w:p w:rsidR="00000000" w:rsidDel="00000000" w:rsidP="00000000" w:rsidRDefault="00000000" w:rsidRPr="00000000" w14:paraId="0000015B">
      <w:pPr>
        <w:widowControl w:val="0"/>
        <w:spacing w:before="18.0975341796875" w:line="240" w:lineRule="auto"/>
        <w:ind w:right="1448.5772705078125"/>
        <w:jc w:val="right"/>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Customs union: free trade area and common external tariff with non-members </w:t>
      </w:r>
    </w:p>
    <w:p w:rsidR="00000000" w:rsidDel="00000000" w:rsidP="00000000" w:rsidRDefault="00000000" w:rsidRPr="00000000" w14:paraId="0000015C">
      <w:pPr>
        <w:widowControl w:val="0"/>
        <w:spacing w:line="240" w:lineRule="auto"/>
        <w:ind w:right="998.880615234375"/>
        <w:jc w:val="right"/>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Economic union/single market: customs union with common rules and regulations. </w:t>
      </w:r>
    </w:p>
    <w:p w:rsidR="00000000" w:rsidDel="00000000" w:rsidP="00000000" w:rsidRDefault="00000000" w:rsidRPr="00000000" w14:paraId="0000015D">
      <w:pPr>
        <w:widowControl w:val="0"/>
        <w:spacing w:before="193.85009765625" w:line="240" w:lineRule="auto"/>
        <w:ind w:left="1612.2760581970215"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1.3.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Balance of payments.</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5E">
      <w:pPr>
        <w:widowControl w:val="0"/>
        <w:spacing w:line="210.05889415740967" w:lineRule="auto"/>
        <w:ind w:left="2310.1998901367188" w:right="796.76025390625" w:firstLine="4.400024414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The balance of payments is a statistical document drawn up in accounting form as part of the national accounts, listing the flows of goods, services, income, capital transfers and financial flows</w:t>
      </w:r>
      <w:r w:rsidDel="00000000" w:rsidR="00000000" w:rsidRPr="00000000">
        <w:rPr>
          <w:rFonts w:ascii="Times New Roman" w:cs="Times New Roman" w:eastAsia="Times New Roman" w:hAnsi="Times New Roman"/>
          <w:sz w:val="20.976177215576172"/>
          <w:szCs w:val="20.976177215576172"/>
          <w:rtl w:val="0"/>
        </w:rPr>
        <w:t xml:space="preserve"> that the residents of a country as a whole (individuals, companies or governments) maintain with those of the rest of the world. </w:t>
      </w:r>
    </w:p>
    <w:p w:rsidR="00000000" w:rsidDel="00000000" w:rsidP="00000000" w:rsidRDefault="00000000" w:rsidRPr="00000000" w14:paraId="0000015F">
      <w:pPr>
        <w:widowControl w:val="0"/>
        <w:spacing w:before="217.777099609375" w:line="210.05869388580322" w:lineRule="auto"/>
        <w:ind w:left="2307.559814453125" w:right="1085.7000732421875" w:firstLine="4.1799926757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By construction, the balance of payments is always balanced, except for errors and omissions, because transactions are recorded according to the double-entry accounting principle. </w:t>
      </w:r>
    </w:p>
    <w:p w:rsidR="00000000" w:rsidDel="00000000" w:rsidP="00000000" w:rsidRDefault="00000000" w:rsidRPr="00000000" w14:paraId="00000160">
      <w:pPr>
        <w:widowControl w:val="0"/>
        <w:spacing w:before="219.7772216796875" w:line="210.05897998809814" w:lineRule="auto"/>
        <w:ind w:left="2309.7598266601562" w:right="592.420654296875" w:firstLine="3.74008178710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 fact, no exchange can take place without having been financed. On the other hand, intermediate balances (sub-balances) can be in surplus or deficit. Thus, it is a common misnomer to say that the balance of payments is in deficit, when what is really meant is that the balance of current transactions (or sometimes the balance of trade) is in deficit (higher imports) or surplus (higher exports). </w:t>
      </w:r>
    </w:p>
    <w:p w:rsidR="00000000" w:rsidDel="00000000" w:rsidP="00000000" w:rsidRDefault="00000000" w:rsidRPr="00000000" w14:paraId="00000161">
      <w:pPr>
        <w:widowControl w:val="0"/>
        <w:spacing w:before="3945.399169921875" w:line="240" w:lineRule="auto"/>
        <w:ind w:right="567.34008789062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t>
      </w:r>
    </w:p>
    <w:p w:rsidR="00000000" w:rsidDel="00000000" w:rsidP="00000000" w:rsidRDefault="00000000" w:rsidRPr="00000000" w14:paraId="00000162">
      <w:pPr>
        <w:widowControl w:val="0"/>
        <w:spacing w:line="240" w:lineRule="auto"/>
        <w:ind w:left="1612.2760581970215"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1.4.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Integration theory.</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63">
      <w:pPr>
        <w:widowControl w:val="0"/>
        <w:spacing w:line="205.44201850891113" w:lineRule="auto"/>
        <w:ind w:left="2315.5899047851562" w:right="668.690185546875" w:hanging="3.85009765625"/>
        <w:rPr>
          <w:rFonts w:ascii="Times New Roman" w:cs="Times New Roman" w:eastAsia="Times New Roman" w:hAnsi="Times New Roman"/>
          <w:sz w:val="21.44761085510254"/>
          <w:szCs w:val="21.44761085510254"/>
        </w:rPr>
      </w:pPr>
      <w:r w:rsidDel="00000000" w:rsidR="00000000" w:rsidRPr="00000000">
        <w:rPr>
          <w:rFonts w:ascii="Times New Roman" w:cs="Times New Roman" w:eastAsia="Times New Roman" w:hAnsi="Times New Roman"/>
          <w:sz w:val="20.976177215576172"/>
          <w:szCs w:val="20.976177215576172"/>
          <w:highlight w:val="yellow"/>
          <w:rtl w:val="0"/>
        </w:rPr>
        <w:t xml:space="preserve">Regional integration is a process of economic, political </w:t>
      </w:r>
      <w:r w:rsidDel="00000000" w:rsidR="00000000" w:rsidRPr="00000000">
        <w:rPr>
          <w:rFonts w:ascii="Times New Roman" w:cs="Times New Roman" w:eastAsia="Times New Roman" w:hAnsi="Times New Roman"/>
          <w:sz w:val="21.44761085510254"/>
          <w:szCs w:val="21.44761085510254"/>
          <w:highlight w:val="yellow"/>
          <w:rtl w:val="0"/>
        </w:rPr>
        <w:t xml:space="preserve">or social </w:t>
      </w:r>
      <w:r w:rsidDel="00000000" w:rsidR="00000000" w:rsidRPr="00000000">
        <w:rPr>
          <w:rFonts w:ascii="Times New Roman" w:cs="Times New Roman" w:eastAsia="Times New Roman" w:hAnsi="Times New Roman"/>
          <w:sz w:val="20.976177215576172"/>
          <w:szCs w:val="20.976177215576172"/>
          <w:highlight w:val="yellow"/>
          <w:rtl w:val="0"/>
        </w:rPr>
        <w:t xml:space="preserve">rapprochement </w:t>
      </w:r>
      <w:r w:rsidDel="00000000" w:rsidR="00000000" w:rsidRPr="00000000">
        <w:rPr>
          <w:rFonts w:ascii="Times New Roman" w:cs="Times New Roman" w:eastAsia="Times New Roman" w:hAnsi="Times New Roman"/>
          <w:sz w:val="21.44761085510254"/>
          <w:szCs w:val="21.44761085510254"/>
          <w:highlight w:val="yellow"/>
          <w:rtl w:val="0"/>
        </w:rPr>
        <w:t xml:space="preserve">involving different countries</w:t>
      </w:r>
      <w:r w:rsidDel="00000000" w:rsidR="00000000" w:rsidRPr="00000000">
        <w:rPr>
          <w:rFonts w:ascii="Times New Roman" w:cs="Times New Roman" w:eastAsia="Times New Roman" w:hAnsi="Times New Roman"/>
          <w:sz w:val="21.44761085510254"/>
          <w:szCs w:val="21.44761085510254"/>
          <w:rtl w:val="0"/>
        </w:rPr>
        <w:t xml:space="preserve">. The different levels of integration are : </w:t>
      </w:r>
    </w:p>
    <w:p w:rsidR="00000000" w:rsidDel="00000000" w:rsidP="00000000" w:rsidRDefault="00000000" w:rsidRPr="00000000" w14:paraId="00000164">
      <w:pPr>
        <w:widowControl w:val="0"/>
        <w:spacing w:before="22.281494140625" w:line="240" w:lineRule="auto"/>
        <w:ind w:right="2111.3800048828125"/>
        <w:jc w:val="right"/>
        <w:rPr>
          <w:rFonts w:ascii="Times New Roman" w:cs="Times New Roman" w:eastAsia="Times New Roman" w:hAnsi="Times New Roman"/>
          <w:sz w:val="20.976177215576172"/>
          <w:szCs w:val="20.976177215576172"/>
        </w:rPr>
      </w:pPr>
      <w:r w:rsidDel="00000000" w:rsidR="00000000" w:rsidRPr="00000000">
        <w:rPr>
          <w:sz w:val="20.976177215576172"/>
          <w:szCs w:val="20.976177215576172"/>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Free trade zone: elimination of customs duties and quantitative import </w:t>
      </w:r>
    </w:p>
    <w:p w:rsidR="00000000" w:rsidDel="00000000" w:rsidP="00000000" w:rsidRDefault="00000000" w:rsidRPr="00000000" w14:paraId="00000165">
      <w:pPr>
        <w:widowControl w:val="0"/>
        <w:spacing w:line="240" w:lineRule="auto"/>
        <w:ind w:left="2691.3199424743652"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restrictions </w:t>
      </w:r>
    </w:p>
    <w:p w:rsidR="00000000" w:rsidDel="00000000" w:rsidP="00000000" w:rsidRDefault="00000000" w:rsidRPr="00000000" w14:paraId="00000166">
      <w:pPr>
        <w:widowControl w:val="0"/>
        <w:spacing w:line="215.49131870269775" w:lineRule="auto"/>
        <w:ind w:left="2692.2000122070312" w:right="736.17919921875" w:hanging="351.41998291015625"/>
        <w:rPr>
          <w:rFonts w:ascii="Times New Roman" w:cs="Times New Roman" w:eastAsia="Times New Roman" w:hAnsi="Times New Roman"/>
          <w:sz w:val="20.976177215576172"/>
          <w:szCs w:val="20.976177215576172"/>
        </w:rPr>
      </w:pPr>
      <w:r w:rsidDel="00000000" w:rsidR="00000000" w:rsidRPr="00000000">
        <w:rPr>
          <w:sz w:val="20.976177215576172"/>
          <w:szCs w:val="20.976177215576172"/>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Customs union: a free-trade zone with a common trade policy and a common external tariff. </w:t>
      </w:r>
    </w:p>
    <w:p w:rsidR="00000000" w:rsidDel="00000000" w:rsidP="00000000" w:rsidRDefault="00000000" w:rsidRPr="00000000" w14:paraId="00000167">
      <w:pPr>
        <w:widowControl w:val="0"/>
        <w:spacing w:before="15.169677734375" w:line="240" w:lineRule="auto"/>
        <w:ind w:right="1530.3204345703125"/>
        <w:jc w:val="right"/>
        <w:rPr>
          <w:rFonts w:ascii="Times New Roman" w:cs="Times New Roman" w:eastAsia="Times New Roman" w:hAnsi="Times New Roman"/>
          <w:sz w:val="20.976177215576172"/>
          <w:szCs w:val="20.976177215576172"/>
        </w:rPr>
      </w:pPr>
      <w:r w:rsidDel="00000000" w:rsidR="00000000" w:rsidRPr="00000000">
        <w:rPr>
          <w:sz w:val="20.976177215576172"/>
          <w:szCs w:val="20.976177215576172"/>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The common market: customs union with liberalization of production factors </w:t>
      </w:r>
    </w:p>
    <w:p w:rsidR="00000000" w:rsidDel="00000000" w:rsidP="00000000" w:rsidRDefault="00000000" w:rsidRPr="00000000" w14:paraId="00000168">
      <w:pPr>
        <w:widowControl w:val="0"/>
        <w:spacing w:before="0.887451171875" w:line="240" w:lineRule="auto"/>
        <w:ind w:right="2125.279541015625"/>
        <w:jc w:val="right"/>
        <w:rPr>
          <w:rFonts w:ascii="Times New Roman" w:cs="Times New Roman" w:eastAsia="Times New Roman" w:hAnsi="Times New Roman"/>
          <w:sz w:val="20.976177215576172"/>
          <w:szCs w:val="20.976177215576172"/>
        </w:rPr>
      </w:pPr>
      <w:r w:rsidDel="00000000" w:rsidR="00000000" w:rsidRPr="00000000">
        <w:rPr>
          <w:sz w:val="20.976177215576172"/>
          <w:szCs w:val="20.976177215576172"/>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Economic union: common market with harmonized economic policies </w:t>
      </w:r>
    </w:p>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0.976177215576172"/>
          <w:szCs w:val="20.976177215576172"/>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EMU: economic union with common currency and monetary policy </w:t>
      </w:r>
    </w:p>
    <w:p w:rsidR="00000000" w:rsidDel="00000000" w:rsidP="00000000" w:rsidRDefault="00000000" w:rsidRPr="00000000" w14:paraId="0000016A">
      <w:pPr>
        <w:widowControl w:val="0"/>
        <w:spacing w:line="211.88936233520508" w:lineRule="auto"/>
        <w:ind w:left="2698.1399536132812" w:right="1404.285888671875" w:hanging="358.33984375"/>
        <w:rPr>
          <w:rFonts w:ascii="Times New Roman" w:cs="Times New Roman" w:eastAsia="Times New Roman" w:hAnsi="Times New Roman"/>
          <w:sz w:val="20.976177215576172"/>
          <w:szCs w:val="20.976177215576172"/>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Political union: the final stage, with states relinquishing sovereignty over their economic, social and political policies. </w:t>
      </w:r>
    </w:p>
    <w:p w:rsidR="00000000" w:rsidDel="00000000" w:rsidP="00000000" w:rsidRDefault="00000000" w:rsidRPr="00000000" w14:paraId="0000016B">
      <w:pPr>
        <w:widowControl w:val="0"/>
        <w:spacing w:before="224.35791015625" w:line="240" w:lineRule="auto"/>
        <w:ind w:left="1612.27605819702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1.5. </w:t>
      </w:r>
      <w:r w:rsidDel="00000000" w:rsidR="00000000" w:rsidRPr="00000000">
        <w:rPr>
          <w:rFonts w:ascii="Times New Roman" w:cs="Times New Roman" w:eastAsia="Times New Roman" w:hAnsi="Times New Roman"/>
          <w:b w:val="1"/>
          <w:bCs w:val="1"/>
          <w:sz w:val="20"/>
          <w:szCs w:val="20"/>
          <w:u w:val="single"/>
          <w:rtl w:val="0"/>
        </w:rPr>
        <w:t xml:space="preserve">The incompatibility triangle.</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6C">
      <w:pPr>
        <w:widowControl w:val="0"/>
        <w:spacing w:line="210.05869388580322" w:lineRule="auto"/>
        <w:ind w:left="2309.3199157714844" w:right="625.30029296875" w:firstLine="5.27999877929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The incompatibility triangle is an economic principle which states that it is impossible for a national economy to achieve three economic objectives simultaneously: a fixed exchange rate, an independent monetary policy and the free movement of capital.</w:t>
      </w:r>
      <w:r w:rsidDel="00000000" w:rsidR="00000000" w:rsidRPr="00000000">
        <w:rPr>
          <w:rFonts w:ascii="Times New Roman" w:cs="Times New Roman" w:eastAsia="Times New Roman" w:hAnsi="Times New Roman"/>
          <w:sz w:val="20.976177215576172"/>
          <w:szCs w:val="20.976177215576172"/>
          <w:rtl w:val="0"/>
        </w:rPr>
        <w:t xml:space="preserve"> </w:t>
      </w:r>
    </w:p>
    <w:p w:rsidR="00000000" w:rsidDel="00000000" w:rsidP="00000000" w:rsidRDefault="00000000" w:rsidRPr="00000000" w14:paraId="0000016D">
      <w:pPr>
        <w:widowControl w:val="0"/>
        <w:spacing w:before="219.77783203125" w:line="210.05897998809814" w:lineRule="auto"/>
        <w:ind w:left="2309.3199157714844" w:right="704.86083984375" w:firstLine="2.20001220703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Fixed exchange rates promote foreign trade by providing a stable monetary environment. Monetary policy autonomy enables interest rates to be set according to the needs of the national economy, to combat inflation or unemployment, or to promote growth. The free movement of capital promotes trade and the best allocation of funds, and enables access to capital under the best possible conditions. </w:t>
      </w:r>
    </w:p>
    <w:p w:rsidR="00000000" w:rsidDel="00000000" w:rsidP="00000000" w:rsidRDefault="00000000" w:rsidRPr="00000000" w14:paraId="0000016E">
      <w:pPr>
        <w:widowControl w:val="0"/>
        <w:spacing w:before="216.77734375" w:line="210.0589370727539" w:lineRule="auto"/>
        <w:ind w:left="2307.559814453125" w:right="650.75927734375" w:firstLine="4.1799926757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However, a national economy cannot achieve all three objectives simultaneously.</w:t>
      </w:r>
      <w:r w:rsidDel="00000000" w:rsidR="00000000" w:rsidRPr="00000000">
        <w:rPr>
          <w:rFonts w:ascii="Times New Roman" w:cs="Times New Roman" w:eastAsia="Times New Roman" w:hAnsi="Times New Roman"/>
          <w:sz w:val="20.976177215576172"/>
          <w:szCs w:val="20.976177215576172"/>
          <w:highlight w:val="yellow"/>
          <w:rtl w:val="0"/>
        </w:rPr>
        <w:t xml:space="preserve"> It is necessary to abandon one in order to achieve the other two</w:t>
      </w:r>
      <w:r w:rsidDel="00000000" w:rsidR="00000000" w:rsidRPr="00000000">
        <w:rPr>
          <w:rFonts w:ascii="Times New Roman" w:cs="Times New Roman" w:eastAsia="Times New Roman" w:hAnsi="Times New Roman"/>
          <w:sz w:val="20.976177215576172"/>
          <w:szCs w:val="20.976177215576172"/>
          <w:rtl w:val="0"/>
        </w:rPr>
        <w:t xml:space="preserve">. If an economy's interest rates fall, capital will leave the country in search of more lucrative rates. The outflow of capital increases the supply of the national currency on the foreign exchange market, creating pressure to depreciate the currency. Conversely, a rise in the interest rate leads to an inflow of capital and pressure to appreciate the currency. </w:t>
      </w:r>
    </w:p>
    <w:p w:rsidR="00000000" w:rsidDel="00000000" w:rsidP="00000000" w:rsidRDefault="00000000" w:rsidRPr="00000000" w14:paraId="0000016F">
      <w:pPr>
        <w:widowControl w:val="0"/>
        <w:spacing w:before="346.297607421875" w:line="240" w:lineRule="auto"/>
        <w:ind w:left="894.8000144958496"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MACROECONOMIC FUNDAMENTALS. </w:t>
      </w:r>
    </w:p>
    <w:p w:rsidR="00000000" w:rsidDel="00000000" w:rsidP="00000000" w:rsidRDefault="00000000" w:rsidRPr="00000000" w14:paraId="00000170">
      <w:pPr>
        <w:widowControl w:val="0"/>
        <w:spacing w:before="199.8602294921875" w:line="240" w:lineRule="auto"/>
        <w:ind w:left="1604.4640159606934"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2.1. </w:t>
      </w:r>
      <w:r w:rsidDel="00000000" w:rsidR="00000000" w:rsidRPr="00000000">
        <w:rPr>
          <w:rFonts w:ascii="Times New Roman" w:cs="Times New Roman" w:eastAsia="Times New Roman" w:hAnsi="Times New Roman"/>
          <w:b w:val="1"/>
          <w:bCs w:val="1"/>
          <w:sz w:val="20"/>
          <w:szCs w:val="20"/>
          <w:u w:val="single"/>
          <w:rtl w:val="0"/>
        </w:rPr>
        <w:t xml:space="preserve">Economic policy.</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71">
      <w:pPr>
        <w:widowControl w:val="0"/>
        <w:spacing w:line="210.05869388580322" w:lineRule="auto"/>
        <w:ind w:left="2309.7598266601562" w:right="701.759033203125" w:firstLine="2.860107421875"/>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European economic policy is organized by three bodies: the Parliament, the Council of the EU and the European Council.</w:t>
      </w:r>
      <w:r w:rsidDel="00000000" w:rsidR="00000000" w:rsidRPr="00000000">
        <w:rPr>
          <w:rFonts w:ascii="Times New Roman" w:cs="Times New Roman" w:eastAsia="Times New Roman" w:hAnsi="Times New Roman"/>
          <w:sz w:val="20.976177215576172"/>
          <w:szCs w:val="20.976177215576172"/>
          <w:rtl w:val="0"/>
        </w:rPr>
        <w:t xml:space="preserve"> The European Central Bank (ECB) manages the eurozone's monetary policy. The EU's budgetary policies are conducted by the Parliament. </w:t>
      </w:r>
    </w:p>
    <w:p w:rsidR="00000000" w:rsidDel="00000000" w:rsidP="00000000" w:rsidRDefault="00000000" w:rsidRPr="00000000" w14:paraId="00000172">
      <w:pPr>
        <w:widowControl w:val="0"/>
        <w:spacing w:before="216.66015625" w:line="240" w:lineRule="auto"/>
        <w:ind w:left="1604.4640159606934"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2.2.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European economic governance.</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73">
      <w:pPr>
        <w:widowControl w:val="0"/>
        <w:spacing w:line="210.05897998809814" w:lineRule="auto"/>
        <w:ind w:left="2307.7798461914062" w:right="622.579345703125" w:firstLine="6.82006835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introduction of the euro led to the transfer of monetary and exchange rate policy responsibilities to the ECB. At the same time, competence for economic policies, such as budgetary and labor market policies, remains largely in the hands of national policymakers. </w:t>
      </w:r>
    </w:p>
    <w:p w:rsidR="00000000" w:rsidDel="00000000" w:rsidP="00000000" w:rsidRDefault="00000000" w:rsidRPr="00000000" w14:paraId="00000174">
      <w:pPr>
        <w:widowControl w:val="0"/>
        <w:spacing w:before="218.7762451171875" w:line="205.50307273864746" w:lineRule="auto"/>
        <w:ind w:left="2309.3199157714844" w:right="1012.9791259765625" w:firstLine="5.279998779296875"/>
        <w:rPr>
          <w:rFonts w:ascii="Times New Roman" w:cs="Times New Roman" w:eastAsia="Times New Roman" w:hAnsi="Times New Roman"/>
          <w:sz w:val="21.44761085510254"/>
          <w:szCs w:val="21.44761085510254"/>
        </w:rPr>
      </w:pPr>
      <w:r w:rsidDel="00000000" w:rsidR="00000000" w:rsidRPr="00000000">
        <w:rPr>
          <w:rFonts w:ascii="Times New Roman" w:cs="Times New Roman" w:eastAsia="Times New Roman" w:hAnsi="Times New Roman"/>
          <w:sz w:val="20.976177215576172"/>
          <w:szCs w:val="20.976177215576172"/>
          <w:rtl w:val="0"/>
        </w:rPr>
        <w:t xml:space="preserve">The EMU's multi-level governance structure reflects, among other things, an economic reality: the strong interdependence of the EU's economies, stemming from the </w:t>
      </w:r>
      <w:r w:rsidDel="00000000" w:rsidR="00000000" w:rsidRPr="00000000">
        <w:rPr>
          <w:rFonts w:ascii="Times New Roman" w:cs="Times New Roman" w:eastAsia="Times New Roman" w:hAnsi="Times New Roman"/>
          <w:sz w:val="21.44761085510254"/>
          <w:szCs w:val="21.44761085510254"/>
          <w:rtl w:val="0"/>
        </w:rPr>
        <w:t xml:space="preserve">single </w:t>
      </w:r>
      <w:r w:rsidDel="00000000" w:rsidR="00000000" w:rsidRPr="00000000">
        <w:rPr>
          <w:rFonts w:ascii="Times New Roman" w:cs="Times New Roman" w:eastAsia="Times New Roman" w:hAnsi="Times New Roman"/>
          <w:sz w:val="20.976177215576172"/>
          <w:szCs w:val="20.976177215576172"/>
          <w:rtl w:val="0"/>
        </w:rPr>
        <w:t xml:space="preserve">currency </w:t>
      </w:r>
      <w:r w:rsidDel="00000000" w:rsidR="00000000" w:rsidRPr="00000000">
        <w:rPr>
          <w:rFonts w:ascii="Times New Roman" w:cs="Times New Roman" w:eastAsia="Times New Roman" w:hAnsi="Times New Roman"/>
          <w:sz w:val="21.44761085510254"/>
          <w:szCs w:val="21.44761085510254"/>
          <w:rtl w:val="0"/>
        </w:rPr>
        <w:t xml:space="preserve">and the European single market. </w:t>
      </w:r>
    </w:p>
    <w:p w:rsidR="00000000" w:rsidDel="00000000" w:rsidP="00000000" w:rsidRDefault="00000000" w:rsidRPr="00000000" w14:paraId="00000175">
      <w:pPr>
        <w:widowControl w:val="0"/>
        <w:spacing w:before="222.7032470703125" w:line="210.05919456481934" w:lineRule="auto"/>
        <w:ind w:left="2307.559814453125" w:right="563.1591796875" w:firstLine="7.04010009765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These interconnections produce contagion effects between member states, particularly those participating in the monetary union, which can be observed when decisions taken by one member state, or economic developments recorded there, have a strong knock-on effect on other member states.</w:t>
      </w:r>
    </w:p>
    <w:p w:rsidR="00000000" w:rsidDel="00000000" w:rsidP="00000000" w:rsidRDefault="00000000" w:rsidRPr="00000000" w14:paraId="00000176">
      <w:pPr>
        <w:widowControl w:val="0"/>
        <w:spacing w:before="3525.2789306640625" w:line="240" w:lineRule="auto"/>
        <w:ind w:right="452.38037109375"/>
        <w:jc w:val="right"/>
        <w:rPr>
          <w:rFonts w:ascii="Times New Roman" w:cs="Times New Roman" w:eastAsia="Times New Roman" w:hAnsi="Times New Roman"/>
          <w:b w:val="1"/>
          <w:bCs w:val="1"/>
          <w:sz w:val="24"/>
          <w:szCs w:val="24"/>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sz w:val="24"/>
          <w:szCs w:val="24"/>
          <w:rtl w:val="0"/>
        </w:rPr>
        <w:t xml:space="preserve">10 </w:t>
      </w:r>
    </w:p>
    <w:p w:rsidR="00000000" w:rsidDel="00000000" w:rsidP="00000000" w:rsidRDefault="00000000" w:rsidRPr="00000000" w14:paraId="00000177">
      <w:pPr>
        <w:widowControl w:val="0"/>
        <w:spacing w:line="215.01667499542236" w:lineRule="auto"/>
        <w:rPr>
          <w:rFonts w:ascii="Times New Roman" w:cs="Times New Roman" w:eastAsia="Times New Roman" w:hAnsi="Times New Roman"/>
          <w:b w:val="1"/>
          <w:bCs w:val="1"/>
          <w:sz w:val="26.642070770263672"/>
          <w:szCs w:val="26.642070770263672"/>
        </w:rPr>
      </w:pPr>
      <w:r w:rsidDel="00000000" w:rsidR="00000000" w:rsidRPr="00000000">
        <w:rPr>
          <w:rFonts w:ascii="Times New Roman" w:cs="Times New Roman" w:eastAsia="Times New Roman" w:hAnsi="Times New Roman"/>
          <w:b w:val="1"/>
          <w:bCs w:val="1"/>
          <w:sz w:val="26"/>
          <w:szCs w:val="26"/>
          <w:rtl w:val="0"/>
        </w:rPr>
        <w:t xml:space="preserve">MACRO-ECONOMIC POLICY </w:t>
      </w:r>
      <w:r w:rsidDel="00000000" w:rsidR="00000000" w:rsidRPr="00000000">
        <w:rPr>
          <w:rFonts w:ascii="Times New Roman" w:cs="Times New Roman" w:eastAsia="Times New Roman" w:hAnsi="Times New Roman"/>
          <w:b w:val="1"/>
          <w:bCs w:val="1"/>
          <w:sz w:val="26.642070770263672"/>
          <w:szCs w:val="26.642070770263672"/>
          <w:rtl w:val="0"/>
        </w:rPr>
        <w:t xml:space="preserve">AT NATIONAL LEVEL </w:t>
      </w:r>
    </w:p>
    <w:p w:rsidR="00000000" w:rsidDel="00000000" w:rsidP="00000000" w:rsidRDefault="00000000" w:rsidRPr="00000000" w14:paraId="00000178">
      <w:pPr>
        <w:widowControl w:val="0"/>
        <w:spacing w:before="536.761474609375"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OBJECTIVES </w:t>
      </w:r>
    </w:p>
    <w:p w:rsidR="00000000" w:rsidDel="00000000" w:rsidP="00000000" w:rsidRDefault="00000000" w:rsidRPr="00000000" w14:paraId="00000179">
      <w:pPr>
        <w:widowControl w:val="0"/>
        <w:spacing w:before="906.455078125" w:line="240" w:lineRule="auto"/>
        <w:rPr>
          <w:rFonts w:ascii="Times New Roman" w:cs="Times New Roman" w:eastAsia="Times New Roman" w:hAnsi="Times New Roman"/>
          <w:b w:val="1"/>
          <w:bCs w:val="1"/>
          <w:color w:val="9966cc"/>
          <w:sz w:val="18.44451141357422"/>
          <w:szCs w:val="18.44451141357422"/>
        </w:rPr>
      </w:pPr>
      <w:r w:rsidDel="00000000" w:rsidR="00000000" w:rsidRPr="00000000">
        <w:rPr>
          <w:rFonts w:ascii="Times New Roman" w:cs="Times New Roman" w:eastAsia="Times New Roman" w:hAnsi="Times New Roman"/>
          <w:b w:val="1"/>
          <w:bCs w:val="1"/>
          <w:color w:val="9966cc"/>
          <w:sz w:val="18.44451141357422"/>
          <w:szCs w:val="18.44451141357422"/>
          <w:rtl w:val="0"/>
        </w:rPr>
        <w:t xml:space="preserve">Short-term </w:t>
      </w:r>
    </w:p>
    <w:p w:rsidR="00000000" w:rsidDel="00000000" w:rsidP="00000000" w:rsidRDefault="00000000" w:rsidRPr="00000000" w14:paraId="0000017A">
      <w:pPr>
        <w:widowControl w:val="0"/>
        <w:spacing w:line="240" w:lineRule="auto"/>
        <w:rPr>
          <w:rFonts w:ascii="Times New Roman" w:cs="Times New Roman" w:eastAsia="Times New Roman" w:hAnsi="Times New Roman"/>
          <w:b w:val="1"/>
          <w:bCs w:val="1"/>
          <w:color w:val="9966cc"/>
          <w:sz w:val="18.44451141357422"/>
          <w:szCs w:val="18.44451141357422"/>
        </w:rPr>
      </w:pPr>
      <w:r w:rsidDel="00000000" w:rsidR="00000000" w:rsidRPr="00000000">
        <w:rPr>
          <w:rFonts w:ascii="Times New Roman" w:cs="Times New Roman" w:eastAsia="Times New Roman" w:hAnsi="Times New Roman"/>
          <w:b w:val="1"/>
          <w:bCs w:val="1"/>
          <w:color w:val="9966cc"/>
          <w:sz w:val="18.44451141357422"/>
          <w:szCs w:val="18.44451141357422"/>
          <w:rtl w:val="0"/>
        </w:rPr>
        <w:t xml:space="preserve">(business cycle) </w:t>
      </w:r>
    </w:p>
    <w:p w:rsidR="00000000" w:rsidDel="00000000" w:rsidP="00000000" w:rsidRDefault="00000000" w:rsidRPr="00000000" w14:paraId="0000017B">
      <w:pPr>
        <w:widowControl w:val="0"/>
        <w:spacing w:before="2202.335205078125" w:line="240" w:lineRule="auto"/>
        <w:rPr>
          <w:rFonts w:ascii="Times New Roman" w:cs="Times New Roman" w:eastAsia="Times New Roman" w:hAnsi="Times New Roman"/>
          <w:b w:val="1"/>
          <w:bCs w:val="1"/>
          <w:color w:val="9966cc"/>
          <w:sz w:val="18.44451141357422"/>
          <w:szCs w:val="18.44451141357422"/>
        </w:rPr>
      </w:pPr>
      <w:r w:rsidDel="00000000" w:rsidR="00000000" w:rsidRPr="00000000">
        <w:rPr>
          <w:rFonts w:ascii="Times New Roman" w:cs="Times New Roman" w:eastAsia="Times New Roman" w:hAnsi="Times New Roman"/>
          <w:b w:val="1"/>
          <w:bCs w:val="1"/>
          <w:color w:val="9966cc"/>
          <w:sz w:val="18.44451141357422"/>
          <w:szCs w:val="18.44451141357422"/>
          <w:rtl w:val="0"/>
        </w:rPr>
        <w:t xml:space="preserve">Long-term </w:t>
      </w:r>
    </w:p>
    <w:p w:rsidR="00000000" w:rsidDel="00000000" w:rsidP="00000000" w:rsidRDefault="00000000" w:rsidRPr="00000000" w14:paraId="0000017C">
      <w:pPr>
        <w:widowControl w:val="0"/>
        <w:spacing w:line="240" w:lineRule="auto"/>
        <w:rPr>
          <w:rFonts w:ascii="Times New Roman" w:cs="Times New Roman" w:eastAsia="Times New Roman" w:hAnsi="Times New Roman"/>
          <w:b w:val="1"/>
          <w:bCs w:val="1"/>
          <w:color w:val="9966cc"/>
          <w:sz w:val="18.44451141357422"/>
          <w:szCs w:val="18.44451141357422"/>
        </w:rPr>
        <w:sectPr>
          <w:type w:val="continuous"/>
          <w:pgSz w:h="16840" w:w="11900" w:orient="portrait"/>
          <w:pgMar w:bottom="153.02044868469238" w:top="376.719970703125" w:left="3185.560302734375" w:right="2680.9332275390625" w:header="0" w:footer="720"/>
          <w:cols w:equalWidth="0" w:num="2">
            <w:col w:space="0" w:w="3020"/>
            <w:col w:space="0" w:w="3020"/>
          </w:cols>
        </w:sectPr>
      </w:pPr>
      <w:r w:rsidDel="00000000" w:rsidR="00000000" w:rsidRPr="00000000">
        <w:rPr>
          <w:rFonts w:ascii="Times New Roman" w:cs="Times New Roman" w:eastAsia="Times New Roman" w:hAnsi="Times New Roman"/>
          <w:b w:val="1"/>
          <w:bCs w:val="1"/>
          <w:color w:val="9966cc"/>
          <w:sz w:val="18.44451141357422"/>
          <w:szCs w:val="18.44451141357422"/>
          <w:rtl w:val="0"/>
        </w:rPr>
        <w:t xml:space="preserve">(economic structure) </w:t>
      </w:r>
    </w:p>
    <w:p w:rsidR="00000000" w:rsidDel="00000000" w:rsidP="00000000" w:rsidRDefault="00000000" w:rsidRPr="00000000" w14:paraId="0000017D">
      <w:pPr>
        <w:widowControl w:val="0"/>
        <w:spacing w:before="1079.976806640625"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976177215576172"/>
          <w:szCs w:val="20.976177215576172"/>
          <w:rtl w:val="0"/>
        </w:rPr>
        <w:t xml:space="preserve">Budget policy Monetary policy </w:t>
      </w:r>
      <w:r w:rsidDel="00000000" w:rsidR="00000000" w:rsidRPr="00000000">
        <w:rPr>
          <w:rFonts w:ascii="Times New Roman" w:cs="Times New Roman" w:eastAsia="Times New Roman" w:hAnsi="Times New Roman"/>
          <w:b w:val="1"/>
          <w:bCs w:val="1"/>
          <w:sz w:val="20.493900299072266"/>
          <w:szCs w:val="20.493900299072266"/>
          <w:rtl w:val="0"/>
        </w:rPr>
        <w:t xml:space="preserve">Agriculture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7E">
      <w:pPr>
        <w:widowControl w:val="0"/>
        <w:spacing w:before="1005.51025390625" w:line="240" w:lineRule="auto"/>
        <w:ind w:left="1714.9599266052246" w:firstLine="0"/>
        <w:rPr>
          <w:rFonts w:ascii="Times New Roman" w:cs="Times New Roman" w:eastAsia="Times New Roman" w:hAnsi="Times New Roman"/>
          <w:b w:val="1"/>
          <w:bCs w:val="1"/>
          <w:color w:val="ff99cc"/>
          <w:sz w:val="18"/>
          <w:szCs w:val="18"/>
        </w:rPr>
      </w:pPr>
      <w:r w:rsidDel="00000000" w:rsidR="00000000" w:rsidRPr="00000000">
        <w:rPr>
          <w:rFonts w:ascii="Times New Roman" w:cs="Times New Roman" w:eastAsia="Times New Roman" w:hAnsi="Times New Roman"/>
          <w:b w:val="1"/>
          <w:bCs w:val="1"/>
          <w:color w:val="ff99cc"/>
          <w:sz w:val="18"/>
          <w:szCs w:val="18"/>
          <w:rtl w:val="0"/>
        </w:rPr>
        <w:t xml:space="preserve">TAXES EXPENSES INTEREST SUPPLY </w:t>
      </w:r>
    </w:p>
    <w:p w:rsidR="00000000" w:rsidDel="00000000" w:rsidP="00000000" w:rsidRDefault="00000000" w:rsidRPr="00000000" w14:paraId="0000017F">
      <w:pPr>
        <w:widowControl w:val="0"/>
        <w:spacing w:line="240" w:lineRule="auto"/>
        <w:ind w:right="4536.0809326171875"/>
        <w:jc w:val="right"/>
        <w:rPr>
          <w:rFonts w:ascii="Times New Roman" w:cs="Times New Roman" w:eastAsia="Times New Roman" w:hAnsi="Times New Roman"/>
          <w:b w:val="1"/>
          <w:bCs w:val="1"/>
          <w:color w:val="ff99cc"/>
          <w:sz w:val="18.44451141357422"/>
          <w:szCs w:val="18.44451141357422"/>
        </w:rPr>
      </w:pPr>
      <w:r w:rsidDel="00000000" w:rsidR="00000000" w:rsidRPr="00000000">
        <w:rPr>
          <w:rFonts w:ascii="Times New Roman" w:cs="Times New Roman" w:eastAsia="Times New Roman" w:hAnsi="Times New Roman"/>
          <w:b w:val="1"/>
          <w:bCs w:val="1"/>
          <w:color w:val="ff99cc"/>
          <w:sz w:val="18.44451141357422"/>
          <w:szCs w:val="18.44451141357422"/>
          <w:rtl w:val="0"/>
        </w:rPr>
        <w:t xml:space="preserve">IN CURRENCY </w:t>
      </w:r>
    </w:p>
    <w:p w:rsidR="00000000" w:rsidDel="00000000" w:rsidP="00000000" w:rsidRDefault="00000000" w:rsidRPr="00000000" w14:paraId="00000180">
      <w:pPr>
        <w:widowControl w:val="0"/>
        <w:spacing w:before="853.77685546875" w:line="240" w:lineRule="auto"/>
        <w:ind w:left="3187.199764251709" w:firstLine="0"/>
        <w:rPr>
          <w:rFonts w:ascii="Times New Roman" w:cs="Times New Roman" w:eastAsia="Times New Roman" w:hAnsi="Times New Roman"/>
          <w:b w:val="1"/>
          <w:bCs w:val="1"/>
          <w:sz w:val="26.642070770263672"/>
          <w:szCs w:val="26.642070770263672"/>
        </w:rPr>
      </w:pPr>
      <w:r w:rsidDel="00000000" w:rsidR="00000000" w:rsidRPr="00000000">
        <w:rPr>
          <w:rFonts w:ascii="Times New Roman" w:cs="Times New Roman" w:eastAsia="Times New Roman" w:hAnsi="Times New Roman"/>
          <w:b w:val="1"/>
          <w:bCs w:val="1"/>
          <w:sz w:val="26"/>
          <w:szCs w:val="26"/>
          <w:rtl w:val="0"/>
        </w:rPr>
        <w:t xml:space="preserve">MACRO-ECONOMIC POLICY </w:t>
      </w:r>
      <w:r w:rsidDel="00000000" w:rsidR="00000000" w:rsidRPr="00000000">
        <w:rPr>
          <w:rFonts w:ascii="Times New Roman" w:cs="Times New Roman" w:eastAsia="Times New Roman" w:hAnsi="Times New Roman"/>
          <w:b w:val="1"/>
          <w:bCs w:val="1"/>
          <w:sz w:val="26.642070770263672"/>
          <w:szCs w:val="26.642070770263672"/>
          <w:rtl w:val="0"/>
        </w:rPr>
        <w:t xml:space="preserve">AT </w:t>
      </w:r>
    </w:p>
    <w:p w:rsidR="00000000" w:rsidDel="00000000" w:rsidP="00000000" w:rsidRDefault="00000000" w:rsidRPr="00000000" w14:paraId="00000181">
      <w:pPr>
        <w:widowControl w:val="0"/>
        <w:spacing w:line="240" w:lineRule="auto"/>
        <w:ind w:left="4177.459774017334" w:firstLine="0"/>
        <w:rPr>
          <w:rFonts w:ascii="Times New Roman" w:cs="Times New Roman" w:eastAsia="Times New Roman" w:hAnsi="Times New Roman"/>
          <w:b w:val="1"/>
          <w:bCs w:val="1"/>
          <w:sz w:val="26.642070770263672"/>
          <w:szCs w:val="26.642070770263672"/>
        </w:rPr>
      </w:pPr>
      <w:r w:rsidDel="00000000" w:rsidR="00000000" w:rsidRPr="00000000">
        <w:rPr>
          <w:rFonts w:ascii="Times New Roman" w:cs="Times New Roman" w:eastAsia="Times New Roman" w:hAnsi="Times New Roman"/>
          <w:b w:val="1"/>
          <w:bCs w:val="1"/>
          <w:sz w:val="26.642070770263672"/>
          <w:szCs w:val="26.642070770263672"/>
          <w:rtl w:val="0"/>
        </w:rPr>
        <w:t xml:space="preserve">EUROPEAN LEVEL </w:t>
      </w:r>
    </w:p>
    <w:p w:rsidR="00000000" w:rsidDel="00000000" w:rsidP="00000000" w:rsidRDefault="00000000" w:rsidRPr="00000000" w14:paraId="00000182">
      <w:pPr>
        <w:widowControl w:val="0"/>
        <w:spacing w:before="508.826904296875" w:line="240" w:lineRule="auto"/>
        <w:ind w:right="4470.33935546875"/>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OBJECTIVES </w:t>
      </w:r>
    </w:p>
    <w:p w:rsidR="00000000" w:rsidDel="00000000" w:rsidP="00000000" w:rsidRDefault="00000000" w:rsidRPr="00000000" w14:paraId="00000183">
      <w:pPr>
        <w:widowControl w:val="0"/>
        <w:spacing w:before="856.9342041015625" w:line="240" w:lineRule="auto"/>
        <w:ind w:right="1799.8907470703125"/>
        <w:jc w:val="right"/>
        <w:rPr>
          <w:rFonts w:ascii="Times New Roman" w:cs="Times New Roman" w:eastAsia="Times New Roman" w:hAnsi="Times New Roman"/>
          <w:b w:val="1"/>
          <w:bCs w:val="1"/>
          <w:color w:val="99cc66"/>
          <w:sz w:val="21.518596649169922"/>
          <w:szCs w:val="21.518596649169922"/>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color w:val="99cc66"/>
          <w:sz w:val="35.86432774861654"/>
          <w:szCs w:val="35.86432774861654"/>
          <w:vertAlign w:val="subscript"/>
          <w:rtl w:val="0"/>
        </w:rPr>
        <w:t xml:space="preserve">NATIONAL</w:t>
      </w:r>
      <w:r w:rsidDel="00000000" w:rsidR="00000000" w:rsidRPr="00000000">
        <w:rPr>
          <w:rFonts w:ascii="Times New Roman" w:cs="Times New Roman" w:eastAsia="Times New Roman" w:hAnsi="Times New Roman"/>
          <w:b w:val="1"/>
          <w:bCs w:val="1"/>
          <w:color w:val="99cc66"/>
          <w:sz w:val="21.518596649169922"/>
          <w:szCs w:val="21.518596649169922"/>
          <w:rtl w:val="0"/>
        </w:rPr>
        <w:t xml:space="preserve">SUPRANATIONAL </w:t>
      </w:r>
    </w:p>
    <w:p w:rsidR="00000000" w:rsidDel="00000000" w:rsidP="00000000" w:rsidRDefault="00000000" w:rsidRPr="00000000" w14:paraId="00000184">
      <w:pPr>
        <w:widowControl w:val="0"/>
        <w:spacing w:before="1159.1436767578125"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OBJECTIVES </w:t>
      </w:r>
    </w:p>
    <w:p w:rsidR="00000000" w:rsidDel="00000000" w:rsidP="00000000" w:rsidRDefault="00000000" w:rsidRPr="00000000" w14:paraId="0000018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short-term </w:t>
      </w:r>
    </w:p>
    <w:p w:rsidR="00000000" w:rsidDel="00000000" w:rsidP="00000000" w:rsidRDefault="00000000" w:rsidRPr="00000000" w14:paraId="00000186">
      <w:pPr>
        <w:widowControl w:val="0"/>
        <w:spacing w:before="1261.7770385742188" w:line="240" w:lineRule="auto"/>
        <w:rPr>
          <w:rFonts w:ascii="Times New Roman" w:cs="Times New Roman" w:eastAsia="Times New Roman" w:hAnsi="Times New Roman"/>
          <w:b w:val="1"/>
          <w:bCs w:val="1"/>
          <w:sz w:val="20.976177215576172"/>
          <w:szCs w:val="20.976177215576172"/>
        </w:rPr>
      </w:pPr>
      <w:r w:rsidDel="00000000" w:rsidR="00000000" w:rsidRPr="00000000">
        <w:rPr>
          <w:rFonts w:ascii="Times New Roman" w:cs="Times New Roman" w:eastAsia="Times New Roman" w:hAnsi="Times New Roman"/>
          <w:b w:val="1"/>
          <w:bCs w:val="1"/>
          <w:sz w:val="20"/>
          <w:szCs w:val="20"/>
          <w:highlight w:val="black"/>
          <w:rtl w:val="0"/>
        </w:rPr>
        <w:t xml:space="preserve">Budget </w:t>
      </w:r>
      <w:r w:rsidDel="00000000" w:rsidR="00000000" w:rsidRPr="00000000">
        <w:rPr>
          <w:rFonts w:ascii="Times New Roman" w:cs="Times New Roman" w:eastAsia="Times New Roman" w:hAnsi="Times New Roman"/>
          <w:b w:val="1"/>
          <w:bCs w:val="1"/>
          <w:sz w:val="20.976177215576172"/>
          <w:szCs w:val="20.976177215576172"/>
          <w:highlight w:val="black"/>
          <w:rtl w:val="0"/>
        </w:rPr>
        <w:t xml:space="preserve">policy</w:t>
      </w:r>
      <w:r w:rsidDel="00000000" w:rsidR="00000000" w:rsidRPr="00000000">
        <w:rPr>
          <w:rFonts w:ascii="Times New Roman" w:cs="Times New Roman" w:eastAsia="Times New Roman" w:hAnsi="Times New Roman"/>
          <w:b w:val="1"/>
          <w:bCs w:val="1"/>
          <w:sz w:val="20.976177215576172"/>
          <w:szCs w:val="20.976177215576172"/>
          <w:rtl w:val="0"/>
        </w:rPr>
        <w:t xml:space="preserve"> </w:t>
      </w:r>
    </w:p>
    <w:p w:rsidR="00000000" w:rsidDel="00000000" w:rsidP="00000000" w:rsidRDefault="00000000" w:rsidRPr="00000000" w14:paraId="00000187">
      <w:pPr>
        <w:widowControl w:val="0"/>
        <w:spacing w:before="1005.311279296875"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2.3. </w:t>
      </w:r>
      <w:r w:rsidDel="00000000" w:rsidR="00000000" w:rsidRPr="00000000">
        <w:rPr>
          <w:rFonts w:ascii="Times New Roman" w:cs="Times New Roman" w:eastAsia="Times New Roman" w:hAnsi="Times New Roman"/>
          <w:b w:val="1"/>
          <w:bCs w:val="1"/>
          <w:sz w:val="20"/>
          <w:szCs w:val="20"/>
          <w:u w:val="single"/>
          <w:rtl w:val="0"/>
        </w:rPr>
        <w:t xml:space="preserve">Macro-economic policy.</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88">
      <w:pPr>
        <w:widowControl w:val="0"/>
        <w:spacing w:before="17.200927734375" w:line="215.15195846557617" w:lineRule="auto"/>
        <w:rPr>
          <w:rFonts w:ascii="Times New Roman" w:cs="Times New Roman" w:eastAsia="Times New Roman" w:hAnsi="Times New Roman"/>
          <w:b w:val="1"/>
          <w:bCs w:val="1"/>
          <w:sz w:val="20.976177215576172"/>
          <w:szCs w:val="20.976177215576172"/>
        </w:rPr>
      </w:pPr>
      <w:r w:rsidDel="00000000" w:rsidR="00000000" w:rsidRPr="00000000">
        <w:rPr>
          <w:rFonts w:ascii="Times New Roman" w:cs="Times New Roman" w:eastAsia="Times New Roman" w:hAnsi="Times New Roman"/>
          <w:b w:val="1"/>
          <w:bCs w:val="1"/>
          <w:sz w:val="20"/>
          <w:szCs w:val="20"/>
          <w:rtl w:val="0"/>
        </w:rPr>
        <w:t xml:space="preserve">OBJECTIVES </w:t>
      </w:r>
      <w:r w:rsidDel="00000000" w:rsidR="00000000" w:rsidRPr="00000000">
        <w:rPr>
          <w:rFonts w:ascii="Times New Roman" w:cs="Times New Roman" w:eastAsia="Times New Roman" w:hAnsi="Times New Roman"/>
          <w:b w:val="1"/>
          <w:bCs w:val="1"/>
          <w:sz w:val="20.976177215576172"/>
          <w:szCs w:val="20.976177215576172"/>
          <w:rtl w:val="0"/>
        </w:rPr>
        <w:t xml:space="preserve">long term </w:t>
      </w:r>
    </w:p>
    <w:p w:rsidR="00000000" w:rsidDel="00000000" w:rsidP="00000000" w:rsidRDefault="00000000" w:rsidRPr="00000000" w14:paraId="00000189">
      <w:pPr>
        <w:widowControl w:val="0"/>
        <w:spacing w:before="1186.8060302734375"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Monetary  </w:t>
      </w:r>
    </w:p>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sz w:val="20.976177215576172"/>
          <w:szCs w:val="20.976177215576172"/>
        </w:rPr>
      </w:pPr>
      <w:r w:rsidDel="00000000" w:rsidR="00000000" w:rsidRPr="00000000">
        <w:rPr>
          <w:rFonts w:ascii="Times New Roman" w:cs="Times New Roman" w:eastAsia="Times New Roman" w:hAnsi="Times New Roman"/>
          <w:b w:val="1"/>
          <w:bCs w:val="1"/>
          <w:sz w:val="20.976177215576172"/>
          <w:szCs w:val="20.976177215576172"/>
          <w:rtl w:val="0"/>
        </w:rPr>
        <w:t xml:space="preserve">policy </w:t>
      </w:r>
    </w:p>
    <w:p w:rsidR="00000000" w:rsidDel="00000000" w:rsidP="00000000" w:rsidRDefault="00000000" w:rsidRPr="00000000" w14:paraId="0000018B">
      <w:pPr>
        <w:widowControl w:val="0"/>
        <w:spacing w:line="247.67855644226074" w:lineRule="auto"/>
        <w:rPr>
          <w:rFonts w:ascii="Times New Roman" w:cs="Times New Roman" w:eastAsia="Times New Roman" w:hAnsi="Times New Roman"/>
          <w:sz w:val="12.296340942382812"/>
          <w:szCs w:val="12.296340942382812"/>
        </w:rPr>
      </w:pPr>
      <w:r w:rsidDel="00000000" w:rsidR="00000000" w:rsidRPr="00000000">
        <w:rPr>
          <w:rFonts w:ascii="Times New Roman" w:cs="Times New Roman" w:eastAsia="Times New Roman" w:hAnsi="Times New Roman"/>
          <w:sz w:val="12.296340942382812"/>
          <w:szCs w:val="12.296340942382812"/>
          <w:rtl w:val="0"/>
        </w:rPr>
        <w:t xml:space="preserve">(in conjunction with the ECB) </w:t>
      </w:r>
    </w:p>
    <w:p w:rsidR="00000000" w:rsidDel="00000000" w:rsidP="00000000" w:rsidRDefault="00000000" w:rsidRPr="00000000" w14:paraId="0000018C">
      <w:pPr>
        <w:widowControl w:val="0"/>
        <w:spacing w:line="225.90936183929443"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OBJECTIVES short-term </w:t>
      </w:r>
    </w:p>
    <w:p w:rsidR="00000000" w:rsidDel="00000000" w:rsidP="00000000" w:rsidRDefault="00000000" w:rsidRPr="00000000" w14:paraId="0000018D">
      <w:pPr>
        <w:widowControl w:val="0"/>
        <w:spacing w:before="32.000732421875"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OBJECTIVES </w:t>
      </w:r>
    </w:p>
    <w:p w:rsidR="00000000" w:rsidDel="00000000" w:rsidP="00000000" w:rsidRDefault="00000000" w:rsidRPr="00000000" w14:paraId="0000018E">
      <w:pPr>
        <w:widowControl w:val="0"/>
        <w:spacing w:line="240" w:lineRule="auto"/>
        <w:rPr>
          <w:rFonts w:ascii="Times New Roman" w:cs="Times New Roman" w:eastAsia="Times New Roman" w:hAnsi="Times New Roman"/>
          <w:b w:val="1"/>
          <w:bCs w:val="1"/>
          <w:sz w:val="20.976177215576172"/>
          <w:szCs w:val="20.976177215576172"/>
        </w:rPr>
      </w:pPr>
      <w:r w:rsidDel="00000000" w:rsidR="00000000" w:rsidRPr="00000000">
        <w:rPr>
          <w:rFonts w:ascii="Times New Roman" w:cs="Times New Roman" w:eastAsia="Times New Roman" w:hAnsi="Times New Roman"/>
          <w:b w:val="1"/>
          <w:bCs w:val="1"/>
          <w:sz w:val="20.976177215576172"/>
          <w:szCs w:val="20.976177215576172"/>
          <w:rtl w:val="0"/>
        </w:rPr>
        <w:t xml:space="preserve">long term </w:t>
      </w:r>
    </w:p>
    <w:p w:rsidR="00000000" w:rsidDel="00000000" w:rsidP="00000000" w:rsidRDefault="00000000" w:rsidRPr="00000000" w14:paraId="0000018F">
      <w:pPr>
        <w:widowControl w:val="0"/>
        <w:spacing w:before="1196.9085693359375" w:line="240" w:lineRule="auto"/>
        <w:rPr>
          <w:rFonts w:ascii="Times New Roman" w:cs="Times New Roman" w:eastAsia="Times New Roman" w:hAnsi="Times New Roman"/>
          <w:b w:val="1"/>
          <w:bCs w:val="1"/>
          <w:sz w:val="20.976177215576172"/>
          <w:szCs w:val="20.976177215576172"/>
          <w:shd w:fill="ff99cc" w:val="clear"/>
        </w:rPr>
        <w:sectPr>
          <w:type w:val="continuous"/>
          <w:pgSz w:h="16840" w:w="11900" w:orient="portrait"/>
          <w:pgMar w:bottom="153.02044868469238" w:top="376.719970703125" w:left="945.2000427246094" w:right="1169.000244140625" w:header="0" w:footer="720"/>
          <w:cols w:equalWidth="0" w:num="4">
            <w:col w:space="0" w:w="2460"/>
            <w:col w:space="0" w:w="2460"/>
            <w:col w:space="0" w:w="2460"/>
            <w:col w:space="0" w:w="2460"/>
          </w:cols>
        </w:sectPr>
      </w:pPr>
      <w:r w:rsidDel="00000000" w:rsidR="00000000" w:rsidRPr="00000000">
        <w:rPr>
          <w:rFonts w:ascii="Times New Roman" w:cs="Times New Roman" w:eastAsia="Times New Roman" w:hAnsi="Times New Roman"/>
          <w:b w:val="1"/>
          <w:bCs w:val="1"/>
          <w:sz w:val="20"/>
          <w:szCs w:val="20"/>
          <w:shd w:fill="ff99cc" w:val="clear"/>
          <w:rtl w:val="0"/>
        </w:rPr>
        <w:t xml:space="preserve">Budget </w:t>
      </w:r>
      <w:r w:rsidDel="00000000" w:rsidR="00000000" w:rsidRPr="00000000">
        <w:rPr>
          <w:rFonts w:ascii="Times New Roman" w:cs="Times New Roman" w:eastAsia="Times New Roman" w:hAnsi="Times New Roman"/>
          <w:b w:val="1"/>
          <w:bCs w:val="1"/>
          <w:sz w:val="20.976177215576172"/>
          <w:szCs w:val="20.976177215576172"/>
          <w:shd w:fill="ff99cc" w:val="clear"/>
          <w:rtl w:val="0"/>
        </w:rPr>
        <w:t xml:space="preserve">policy</w:t>
      </w:r>
    </w:p>
    <w:p w:rsidR="00000000" w:rsidDel="00000000" w:rsidP="00000000" w:rsidRDefault="00000000" w:rsidRPr="00000000" w14:paraId="00000190">
      <w:pPr>
        <w:widowControl w:val="0"/>
        <w:spacing w:before="1274.9278259277344" w:line="210.05905151367188" w:lineRule="auto"/>
        <w:ind w:left="2310.1998901367188" w:firstLine="4.400024414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Macroeconomic Imbalance Procedure (MIP) is a monitoring and control mechanism designed to prevent and correct macroeconomic imbalances within the Union. It is part of the European Semester for economic policy coordination. </w:t>
      </w:r>
    </w:p>
    <w:p w:rsidR="00000000" w:rsidDel="00000000" w:rsidP="00000000" w:rsidRDefault="00000000" w:rsidRPr="00000000" w14:paraId="00000191">
      <w:pPr>
        <w:widowControl w:val="0"/>
        <w:spacing w:before="854.918212890625" w:line="240" w:lineRule="auto"/>
        <w:ind w:right="452.3803710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w:t>
      </w:r>
    </w:p>
    <w:p w:rsidR="00000000" w:rsidDel="00000000" w:rsidP="00000000" w:rsidRDefault="00000000" w:rsidRPr="00000000" w14:paraId="00000192">
      <w:pPr>
        <w:widowControl w:val="0"/>
        <w:spacing w:line="240" w:lineRule="auto"/>
        <w:ind w:left="893.1999778747559"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SHORT-TERM" POLICY. </w:t>
      </w:r>
    </w:p>
    <w:p w:rsidR="00000000" w:rsidDel="00000000" w:rsidP="00000000" w:rsidRDefault="00000000" w:rsidRPr="00000000" w14:paraId="00000193">
      <w:pPr>
        <w:widowControl w:val="0"/>
        <w:spacing w:before="194.920654296875" w:line="240" w:lineRule="auto"/>
        <w:ind w:left="1602.976131439209"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3.1.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Monetary policies.</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94">
      <w:pPr>
        <w:widowControl w:val="0"/>
        <w:spacing w:line="210.05889415740967" w:lineRule="auto"/>
        <w:ind w:left="2315.9197998046875" w:right="717.61962890625" w:hanging="4.1799926757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Monetary policy covers the decisions taken by a central bank to influence the cost and availability of money in an economy</w:t>
      </w:r>
      <w:r w:rsidDel="00000000" w:rsidR="00000000" w:rsidRPr="00000000">
        <w:rPr>
          <w:rFonts w:ascii="Times New Roman" w:cs="Times New Roman" w:eastAsia="Times New Roman" w:hAnsi="Times New Roman"/>
          <w:sz w:val="20.976177215576172"/>
          <w:szCs w:val="20.976177215576172"/>
          <w:rtl w:val="0"/>
        </w:rPr>
        <w:t xml:space="preserve">. The primary mandate of the European Central Bank (ECB) is to ensure price stability, while the US Federal Reserve (FED) aims for both price stability and full employment. In terms of price stability, both central banks have set </w:t>
      </w:r>
    </w:p>
    <w:p w:rsidR="00000000" w:rsidDel="00000000" w:rsidP="00000000" w:rsidRDefault="00000000" w:rsidRPr="00000000" w14:paraId="00000195">
      <w:pPr>
        <w:widowControl w:val="0"/>
        <w:spacing w:before="1.77734375" w:line="240" w:lineRule="auto"/>
        <w:ind w:left="2310.1999473571777"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themselves a medium-term inflation target of 2%. </w:t>
      </w:r>
    </w:p>
    <w:p w:rsidR="00000000" w:rsidDel="00000000" w:rsidP="00000000" w:rsidRDefault="00000000" w:rsidRPr="00000000" w14:paraId="00000196">
      <w:pPr>
        <w:widowControl w:val="0"/>
        <w:spacing w:before="194.42993164062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3.1.1. </w:t>
      </w:r>
      <w:r w:rsidDel="00000000" w:rsidR="00000000" w:rsidRPr="00000000">
        <w:rPr>
          <w:rFonts w:ascii="Times New Roman" w:cs="Times New Roman" w:eastAsia="Times New Roman" w:hAnsi="Times New Roman"/>
          <w:i w:val="1"/>
          <w:iCs w:val="1"/>
          <w:sz w:val="20"/>
          <w:szCs w:val="20"/>
          <w:u w:val="single"/>
          <w:rtl w:val="0"/>
        </w:rPr>
        <w:t xml:space="preserve">The single currency. </w:t>
      </w:r>
    </w:p>
    <w:p w:rsidR="00000000" w:rsidDel="00000000" w:rsidP="00000000" w:rsidRDefault="00000000" w:rsidRPr="00000000" w14:paraId="00000197">
      <w:pPr>
        <w:widowControl w:val="0"/>
        <w:spacing w:line="240" w:lineRule="auto"/>
        <w:ind w:right="1039.4604492187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The euro has eliminated the costs of exchange rate fluctuations within the euro </w:t>
      </w:r>
    </w:p>
    <w:p w:rsidR="00000000" w:rsidDel="00000000" w:rsidP="00000000" w:rsidRDefault="00000000" w:rsidRPr="00000000" w14:paraId="00000198">
      <w:pPr>
        <w:widowControl w:val="0"/>
        <w:spacing w:line="240" w:lineRule="auto"/>
        <w:ind w:right="775.40039062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zone. Consumers and businesses in the euro zone are therefore protected from the </w:t>
      </w:r>
    </w:p>
    <w:p w:rsidR="00000000" w:rsidDel="00000000" w:rsidP="00000000" w:rsidRDefault="00000000" w:rsidRPr="00000000" w14:paraId="00000199">
      <w:pPr>
        <w:widowControl w:val="0"/>
        <w:spacing w:line="240" w:lineRule="auto"/>
        <w:ind w:right="1110.26000976562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costly fluctuations in currency markets which, in some countries, discouraged </w:t>
      </w:r>
    </w:p>
    <w:p w:rsidR="00000000" w:rsidDel="00000000" w:rsidP="00000000" w:rsidRDefault="00000000" w:rsidRPr="00000000" w14:paraId="0000019A">
      <w:pPr>
        <w:widowControl w:val="0"/>
        <w:spacing w:line="240" w:lineRule="auto"/>
        <w:ind w:left="3024.379940032959" w:firstLine="0"/>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investment and led to economic instability. </w:t>
      </w:r>
    </w:p>
    <w:p w:rsidR="00000000" w:rsidDel="00000000" w:rsidP="00000000" w:rsidRDefault="00000000" w:rsidRPr="00000000" w14:paraId="0000019B">
      <w:pPr>
        <w:widowControl w:val="0"/>
        <w:spacing w:before="192.607421875" w:line="240" w:lineRule="auto"/>
        <w:ind w:right="641.459960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Before the euro, the need to exchange currencies led to additional costs, risks and a </w:t>
      </w:r>
    </w:p>
    <w:p w:rsidR="00000000" w:rsidDel="00000000" w:rsidP="00000000" w:rsidRDefault="00000000" w:rsidRPr="00000000" w14:paraId="0000019C">
      <w:pPr>
        <w:widowControl w:val="0"/>
        <w:spacing w:line="240" w:lineRule="auto"/>
        <w:ind w:right="1312.7197265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lack of transparency in transactions between countries. Thanks to the single </w:t>
      </w:r>
    </w:p>
    <w:p w:rsidR="00000000" w:rsidDel="00000000" w:rsidP="00000000" w:rsidRDefault="00000000" w:rsidRPr="00000000" w14:paraId="0000019D">
      <w:pPr>
        <w:widowControl w:val="0"/>
        <w:spacing w:line="240" w:lineRule="auto"/>
        <w:ind w:right="773.46069335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currency, doing business and investing in the euro zone is easier, cheaper and less </w:t>
      </w:r>
    </w:p>
    <w:p w:rsidR="00000000" w:rsidDel="00000000" w:rsidP="00000000" w:rsidRDefault="00000000" w:rsidRPr="00000000" w14:paraId="0000019E">
      <w:pPr>
        <w:widowControl w:val="0"/>
        <w:spacing w:line="240" w:lineRule="auto"/>
        <w:ind w:left="3019.3198204040527"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risky. </w:t>
      </w:r>
    </w:p>
    <w:p w:rsidR="00000000" w:rsidDel="00000000" w:rsidP="00000000" w:rsidRDefault="00000000" w:rsidRPr="00000000" w14:paraId="0000019F">
      <w:pPr>
        <w:widowControl w:val="0"/>
        <w:spacing w:before="312.587890625" w:line="240" w:lineRule="auto"/>
        <w:ind w:right="606.3598632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By making it easier to compare prices, the euro encourages trade and investment of </w:t>
      </w:r>
    </w:p>
    <w:p w:rsidR="00000000" w:rsidDel="00000000" w:rsidP="00000000" w:rsidRDefault="00000000" w:rsidRPr="00000000" w14:paraId="000001A0">
      <w:pPr>
        <w:widowControl w:val="0"/>
        <w:spacing w:line="240" w:lineRule="auto"/>
        <w:ind w:right="975.760498046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all kinds between countries. It also helps consumers and businesses get the best </w:t>
      </w:r>
    </w:p>
    <w:p w:rsidR="00000000" w:rsidDel="00000000" w:rsidP="00000000" w:rsidRDefault="00000000" w:rsidRPr="00000000" w14:paraId="000001A1">
      <w:pPr>
        <w:widowControl w:val="0"/>
        <w:spacing w:line="240" w:lineRule="auto"/>
        <w:ind w:left="3017.559871673584"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prices. </w:t>
      </w:r>
    </w:p>
    <w:p w:rsidR="00000000" w:rsidDel="00000000" w:rsidP="00000000" w:rsidRDefault="00000000" w:rsidRPr="00000000" w14:paraId="000001A2">
      <w:pPr>
        <w:widowControl w:val="0"/>
        <w:spacing w:before="196.42944335937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3.1.2. </w:t>
      </w:r>
      <w:r w:rsidDel="00000000" w:rsidR="00000000" w:rsidRPr="00000000">
        <w:rPr>
          <w:rFonts w:ascii="Times New Roman" w:cs="Times New Roman" w:eastAsia="Times New Roman" w:hAnsi="Times New Roman"/>
          <w:i w:val="1"/>
          <w:iCs w:val="1"/>
          <w:sz w:val="20"/>
          <w:szCs w:val="20"/>
          <w:u w:val="single"/>
          <w:rtl w:val="0"/>
        </w:rPr>
        <w:t xml:space="preserve">Interest rates. </w:t>
      </w:r>
    </w:p>
    <w:p w:rsidR="00000000" w:rsidDel="00000000" w:rsidP="00000000" w:rsidRDefault="00000000" w:rsidRPr="00000000" w14:paraId="000001A3">
      <w:pPr>
        <w:widowControl w:val="0"/>
        <w:spacing w:line="240" w:lineRule="auto"/>
        <w:ind w:right="735.47973632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interest rates on the main refinancing operations, the marginal lending facility </w:t>
      </w:r>
    </w:p>
    <w:p w:rsidR="00000000" w:rsidDel="00000000" w:rsidP="00000000" w:rsidRDefault="00000000" w:rsidRPr="00000000" w14:paraId="000001A4">
      <w:pPr>
        <w:widowControl w:val="0"/>
        <w:spacing w:line="240" w:lineRule="auto"/>
        <w:ind w:right="1386.9995117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and the deposit facility will remain unchanged at 4.50%, 4.75% and 4.00% </w:t>
      </w:r>
    </w:p>
    <w:p w:rsidR="00000000" w:rsidDel="00000000" w:rsidP="00000000" w:rsidRDefault="00000000" w:rsidRPr="00000000" w14:paraId="000001A5">
      <w:pPr>
        <w:widowControl w:val="0"/>
        <w:spacing w:line="240" w:lineRule="auto"/>
        <w:ind w:left="3019.3198204040527"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respectively. </w:t>
      </w:r>
    </w:p>
    <w:p w:rsidR="00000000" w:rsidDel="00000000" w:rsidP="00000000" w:rsidRDefault="00000000" w:rsidRPr="00000000" w14:paraId="000001A6">
      <w:pPr>
        <w:widowControl w:val="0"/>
        <w:spacing w:before="193.6077880859375" w:line="240" w:lineRule="auto"/>
        <w:ind w:right="1173.4399414062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The ECB can influence three main interest rates: the interest rate on the main </w:t>
      </w:r>
    </w:p>
    <w:p w:rsidR="00000000" w:rsidDel="00000000" w:rsidP="00000000" w:rsidRDefault="00000000" w:rsidRPr="00000000" w14:paraId="000001A7">
      <w:pPr>
        <w:widowControl w:val="0"/>
        <w:spacing w:line="210.05869388580322" w:lineRule="auto"/>
        <w:ind w:left="3024.5999145507812" w:right="518.419189453125" w:hanging="5.2801513671875"/>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refinancing operations (corporate customers), the marginal lending rate on overnight loans (banks) and the deposit rate (consumers). </w:t>
      </w:r>
    </w:p>
    <w:p w:rsidR="00000000" w:rsidDel="00000000" w:rsidP="00000000" w:rsidRDefault="00000000" w:rsidRPr="00000000" w14:paraId="000001A8">
      <w:pPr>
        <w:widowControl w:val="0"/>
        <w:spacing w:before="221.5991210937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3.1.3. </w:t>
      </w:r>
      <w:r w:rsidDel="00000000" w:rsidR="00000000" w:rsidRPr="00000000">
        <w:rPr>
          <w:rFonts w:ascii="Times New Roman" w:cs="Times New Roman" w:eastAsia="Times New Roman" w:hAnsi="Times New Roman"/>
          <w:i w:val="1"/>
          <w:iCs w:val="1"/>
          <w:sz w:val="20"/>
          <w:szCs w:val="20"/>
          <w:u w:val="single"/>
          <w:rtl w:val="0"/>
        </w:rPr>
        <w:t xml:space="preserve">Exchange rates. </w:t>
      </w:r>
    </w:p>
    <w:p w:rsidR="00000000" w:rsidDel="00000000" w:rsidP="00000000" w:rsidRDefault="00000000" w:rsidRPr="00000000" w14:paraId="000001A9">
      <w:pPr>
        <w:widowControl w:val="0"/>
        <w:spacing w:line="210.05926609039307" w:lineRule="auto"/>
        <w:ind w:left="3026.1398315429688" w:right="176.76025390625" w:hanging="4.400024414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Reference rates are generally updated around 4 p.m. CET on each business day, with the exception of Target closing days. </w:t>
      </w:r>
    </w:p>
    <w:p w:rsidR="00000000" w:rsidDel="00000000" w:rsidP="00000000" w:rsidRDefault="00000000" w:rsidRPr="00000000" w14:paraId="000001AA">
      <w:pPr>
        <w:widowControl w:val="0"/>
        <w:spacing w:before="219.7760009765625" w:line="240" w:lineRule="auto"/>
        <w:ind w:right="582.4194335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They are based on the daily concertation procedure between Europe's central banks, </w:t>
      </w:r>
    </w:p>
    <w:p w:rsidR="00000000" w:rsidDel="00000000" w:rsidP="00000000" w:rsidRDefault="00000000" w:rsidRPr="00000000" w14:paraId="000001AB">
      <w:pPr>
        <w:widowControl w:val="0"/>
        <w:spacing w:line="240" w:lineRule="auto"/>
        <w:ind w:right="1458.3203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which normally takes place at around 2:10 p.m. (Central European Time). </w:t>
      </w:r>
    </w:p>
    <w:p w:rsidR="00000000" w:rsidDel="00000000" w:rsidP="00000000" w:rsidRDefault="00000000" w:rsidRPr="00000000" w14:paraId="000001AC">
      <w:pPr>
        <w:widowControl w:val="0"/>
        <w:spacing w:line="240" w:lineRule="auto"/>
        <w:ind w:right="879.7998046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Reference rates are published for information purposes only. We strongly advise </w:t>
      </w:r>
    </w:p>
    <w:p w:rsidR="00000000" w:rsidDel="00000000" w:rsidP="00000000" w:rsidRDefault="00000000" w:rsidRPr="00000000" w14:paraId="000001AD">
      <w:pPr>
        <w:widowControl w:val="0"/>
        <w:spacing w:line="240" w:lineRule="auto"/>
        <w:ind w:left="3025.9198570251465"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against using these rates for transaction purposes. </w:t>
      </w:r>
    </w:p>
    <w:p w:rsidR="00000000" w:rsidDel="00000000" w:rsidP="00000000" w:rsidRDefault="00000000" w:rsidRPr="00000000" w14:paraId="000001AE">
      <w:pPr>
        <w:widowControl w:val="0"/>
        <w:spacing w:before="196.4300537109375" w:line="240" w:lineRule="auto"/>
        <w:ind w:left="1602.976131439209"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3.2. </w:t>
      </w:r>
      <w:r w:rsidDel="00000000" w:rsidR="00000000" w:rsidRPr="00000000">
        <w:rPr>
          <w:rFonts w:ascii="Times New Roman" w:cs="Times New Roman" w:eastAsia="Times New Roman" w:hAnsi="Times New Roman"/>
          <w:b w:val="1"/>
          <w:bCs w:val="1"/>
          <w:sz w:val="20"/>
          <w:szCs w:val="20"/>
          <w:u w:val="single"/>
          <w:rtl w:val="0"/>
        </w:rPr>
        <w:t xml:space="preserve">Macro-prudential policy.</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AF">
      <w:pPr>
        <w:widowControl w:val="0"/>
        <w:spacing w:line="210.05889415740967" w:lineRule="auto"/>
        <w:ind w:left="2314.3798828125" w:right="640.50048828125" w:firstLine="0.22003173828125"/>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The ultimate aim of macro-prudential policy is to preserve financial stability. This includes increasing the resilience of the financial system and limiting the build-up of vulnerabilities, </w:t>
      </w:r>
      <w:r w:rsidDel="00000000" w:rsidR="00000000" w:rsidRPr="00000000">
        <w:rPr>
          <w:rFonts w:ascii="Times New Roman" w:cs="Times New Roman" w:eastAsia="Times New Roman" w:hAnsi="Times New Roman"/>
          <w:sz w:val="20.976177215576172"/>
          <w:szCs w:val="20.976177215576172"/>
          <w:rtl w:val="0"/>
        </w:rPr>
        <w:t xml:space="preserve">in order to mitigate systemic risk and ensure that financial services continue to be provided efficiently to the real economy. </w:t>
      </w:r>
    </w:p>
    <w:p w:rsidR="00000000" w:rsidDel="00000000" w:rsidP="00000000" w:rsidRDefault="00000000" w:rsidRPr="00000000" w14:paraId="000001B0">
      <w:pPr>
        <w:widowControl w:val="0"/>
        <w:spacing w:before="222.5976562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3.2.1. </w:t>
      </w:r>
      <w:r w:rsidDel="00000000" w:rsidR="00000000" w:rsidRPr="00000000">
        <w:rPr>
          <w:rFonts w:ascii="Times New Roman" w:cs="Times New Roman" w:eastAsia="Times New Roman" w:hAnsi="Times New Roman"/>
          <w:i w:val="1"/>
          <w:iCs w:val="1"/>
          <w:sz w:val="20"/>
          <w:szCs w:val="20"/>
          <w:u w:val="single"/>
          <w:rtl w:val="0"/>
        </w:rPr>
        <w:t xml:space="preserve">Supervisory bodies. </w:t>
      </w:r>
    </w:p>
    <w:p w:rsidR="00000000" w:rsidDel="00000000" w:rsidP="00000000" w:rsidRDefault="00000000" w:rsidRPr="00000000" w14:paraId="000001B1">
      <w:pPr>
        <w:widowControl w:val="0"/>
        <w:spacing w:line="240" w:lineRule="auto"/>
        <w:ind w:right="775.400390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Macro-prudential policy is the mission of the European Central Bank, a European </w:t>
      </w:r>
    </w:p>
    <w:p w:rsidR="00000000" w:rsidDel="00000000" w:rsidP="00000000" w:rsidRDefault="00000000" w:rsidRPr="00000000" w14:paraId="000001B2">
      <w:pPr>
        <w:widowControl w:val="0"/>
        <w:spacing w:line="240" w:lineRule="auto"/>
        <w:ind w:right="1343.46069335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Union institution at the heart of the Eurosystem and the Single Supervisory </w:t>
      </w:r>
    </w:p>
    <w:p w:rsidR="00000000" w:rsidDel="00000000" w:rsidP="00000000" w:rsidRDefault="00000000" w:rsidRPr="00000000" w14:paraId="000001B3">
      <w:pPr>
        <w:widowControl w:val="0"/>
        <w:spacing w:line="240" w:lineRule="auto"/>
        <w:ind w:left="3021.7398643493652"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Mechanism (SSM). </w:t>
      </w:r>
    </w:p>
    <w:p w:rsidR="00000000" w:rsidDel="00000000" w:rsidP="00000000" w:rsidRDefault="00000000" w:rsidRPr="00000000" w14:paraId="000001B4">
      <w:pPr>
        <w:widowControl w:val="0"/>
        <w:spacing w:before="196.4303588867187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3.2.2. </w:t>
      </w:r>
      <w:r w:rsidDel="00000000" w:rsidR="00000000" w:rsidRPr="00000000">
        <w:rPr>
          <w:rFonts w:ascii="Times New Roman" w:cs="Times New Roman" w:eastAsia="Times New Roman" w:hAnsi="Times New Roman"/>
          <w:i w:val="1"/>
          <w:iCs w:val="1"/>
          <w:sz w:val="20"/>
          <w:szCs w:val="20"/>
          <w:u w:val="single"/>
          <w:rtl w:val="0"/>
        </w:rPr>
        <w:t xml:space="preserve">Monitoring. </w:t>
      </w:r>
    </w:p>
    <w:p w:rsidR="00000000" w:rsidDel="00000000" w:rsidP="00000000" w:rsidRDefault="00000000" w:rsidRPr="00000000" w14:paraId="000001B5">
      <w:pPr>
        <w:widowControl w:val="0"/>
        <w:spacing w:line="240" w:lineRule="auto"/>
        <w:ind w:right="800.10009765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Systemic risks can result from severe macroeconomic shocks, financial </w:t>
      </w:r>
    </w:p>
    <w:p w:rsidR="00000000" w:rsidDel="00000000" w:rsidP="00000000" w:rsidRDefault="00000000" w:rsidRPr="00000000" w14:paraId="000001B6">
      <w:pPr>
        <w:widowControl w:val="0"/>
        <w:spacing w:line="240" w:lineRule="auto"/>
        <w:ind w:right="794.898681640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imbalances (e.g. excessive credit growth, leverage and maturity mismatches) and </w:t>
      </w:r>
    </w:p>
    <w:p w:rsidR="00000000" w:rsidDel="00000000" w:rsidP="00000000" w:rsidRDefault="00000000" w:rsidRPr="00000000" w14:paraId="000001B7">
      <w:pPr>
        <w:widowControl w:val="0"/>
        <w:spacing w:line="240" w:lineRule="auto"/>
        <w:ind w:left="3025.479793548584"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contagion effects.</w:t>
      </w:r>
    </w:p>
    <w:p w:rsidR="00000000" w:rsidDel="00000000" w:rsidP="00000000" w:rsidRDefault="00000000" w:rsidRPr="00000000" w14:paraId="000001B8">
      <w:pPr>
        <w:widowControl w:val="0"/>
        <w:spacing w:before="2321.010284423828" w:line="240" w:lineRule="auto"/>
        <w:ind w:right="452.3803710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w:t>
      </w:r>
    </w:p>
    <w:p w:rsidR="00000000" w:rsidDel="00000000" w:rsidP="00000000" w:rsidRDefault="00000000" w:rsidRPr="00000000" w14:paraId="000001B9">
      <w:pPr>
        <w:widowControl w:val="0"/>
        <w:spacing w:line="240" w:lineRule="auto"/>
        <w:ind w:right="1947.079467773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 order to contain systemic risks, macro-prudential policies aim to : </w:t>
      </w:r>
    </w:p>
    <w:p w:rsidR="00000000" w:rsidDel="00000000" w:rsidP="00000000" w:rsidRDefault="00000000" w:rsidRPr="00000000" w14:paraId="000001BA">
      <w:pPr>
        <w:widowControl w:val="0"/>
        <w:spacing w:line="240" w:lineRule="auto"/>
        <w:ind w:right="1084.959716796875"/>
        <w:jc w:val="right"/>
        <w:rPr>
          <w:rFonts w:ascii="Times New Roman" w:cs="Times New Roman" w:eastAsia="Times New Roman" w:hAnsi="Times New Roman"/>
          <w:sz w:val="20.976177215576172"/>
          <w:szCs w:val="20.976177215576172"/>
        </w:rPr>
      </w:pPr>
      <w:r w:rsidDel="00000000" w:rsidR="00000000" w:rsidRPr="00000000">
        <w:rPr>
          <w:sz w:val="15.491933822631836"/>
          <w:szCs w:val="15.491933822631836"/>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prevent excessive accumulation of risk, due to external factors and market </w:t>
      </w:r>
    </w:p>
    <w:p w:rsidR="00000000" w:rsidDel="00000000" w:rsidP="00000000" w:rsidRDefault="00000000" w:rsidRPr="00000000" w14:paraId="000001BB">
      <w:pPr>
        <w:widowControl w:val="0"/>
        <w:spacing w:line="240" w:lineRule="auto"/>
        <w:ind w:right="1896.82006835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failures, in order to smooth the financial cycle (time dimension), </w:t>
      </w:r>
    </w:p>
    <w:p w:rsidR="00000000" w:rsidDel="00000000" w:rsidP="00000000" w:rsidRDefault="00000000" w:rsidRPr="00000000" w14:paraId="000001BC">
      <w:pPr>
        <w:widowControl w:val="0"/>
        <w:spacing w:line="240" w:lineRule="auto"/>
        <w:ind w:right="1102.939453125"/>
        <w:jc w:val="right"/>
        <w:rPr>
          <w:rFonts w:ascii="Times New Roman" w:cs="Times New Roman" w:eastAsia="Times New Roman" w:hAnsi="Times New Roman"/>
          <w:sz w:val="24"/>
          <w:szCs w:val="24"/>
        </w:rPr>
      </w:pPr>
      <w:r w:rsidDel="00000000" w:rsidR="00000000" w:rsidRPr="00000000">
        <w:rPr>
          <w:sz w:val="15.491933822631836"/>
          <w:szCs w:val="15.491933822631836"/>
          <w:rtl w:val="0"/>
        </w:rPr>
        <w:t xml:space="preserve">• </w:t>
      </w:r>
      <w:r w:rsidDel="00000000" w:rsidR="00000000" w:rsidRPr="00000000">
        <w:rPr>
          <w:rFonts w:ascii="Times New Roman" w:cs="Times New Roman" w:eastAsia="Times New Roman" w:hAnsi="Times New Roman"/>
          <w:sz w:val="24"/>
          <w:szCs w:val="24"/>
          <w:rtl w:val="0"/>
        </w:rPr>
        <w:t xml:space="preserve">strengthen the resilience of the financial sector and limit contagion  </w:t>
      </w:r>
    </w:p>
    <w:p w:rsidR="00000000" w:rsidDel="00000000" w:rsidP="00000000" w:rsidRDefault="00000000" w:rsidRPr="00000000" w14:paraId="000001BD">
      <w:pPr>
        <w:widowControl w:val="0"/>
        <w:spacing w:line="240" w:lineRule="auto"/>
        <w:ind w:left="3418.88006210327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effects (cross-functional dimension), </w:t>
      </w:r>
    </w:p>
    <w:p w:rsidR="00000000" w:rsidDel="00000000" w:rsidP="00000000" w:rsidRDefault="00000000" w:rsidRPr="00000000" w14:paraId="000001BE">
      <w:pPr>
        <w:widowControl w:val="0"/>
        <w:spacing w:line="240" w:lineRule="auto"/>
        <w:ind w:right="1558.0987548828125"/>
        <w:jc w:val="right"/>
        <w:rPr>
          <w:rFonts w:ascii="Times New Roman" w:cs="Times New Roman" w:eastAsia="Times New Roman" w:hAnsi="Times New Roman"/>
          <w:sz w:val="20.976177215576172"/>
          <w:szCs w:val="20.976177215576172"/>
        </w:rPr>
      </w:pPr>
      <w:r w:rsidDel="00000000" w:rsidR="00000000" w:rsidRPr="00000000">
        <w:rPr>
          <w:sz w:val="15.491933822631836"/>
          <w:szCs w:val="15.491933822631836"/>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foster a system-wide perspective in financial regulation, with a view </w:t>
      </w:r>
    </w:p>
    <w:p w:rsidR="00000000" w:rsidDel="00000000" w:rsidP="00000000" w:rsidRDefault="00000000" w:rsidRPr="00000000" w14:paraId="000001BF">
      <w:pPr>
        <w:widowControl w:val="0"/>
        <w:spacing w:line="240" w:lineRule="auto"/>
        <w:ind w:right="2303.07983398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to creating the right set of incentives for market participants </w:t>
      </w:r>
    </w:p>
    <w:p w:rsidR="00000000" w:rsidDel="00000000" w:rsidP="00000000" w:rsidRDefault="00000000" w:rsidRPr="00000000" w14:paraId="000001C0">
      <w:pPr>
        <w:widowControl w:val="0"/>
        <w:spacing w:line="240" w:lineRule="auto"/>
        <w:ind w:left="3419.0201377868652"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(structural dimension). </w:t>
      </w:r>
    </w:p>
    <w:p w:rsidR="00000000" w:rsidDel="00000000" w:rsidP="00000000" w:rsidRDefault="00000000" w:rsidRPr="00000000" w14:paraId="000001C1">
      <w:pPr>
        <w:widowControl w:val="0"/>
        <w:spacing w:before="195.78979492187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3.2.3. </w:t>
      </w:r>
      <w:r w:rsidDel="00000000" w:rsidR="00000000" w:rsidRPr="00000000">
        <w:rPr>
          <w:rFonts w:ascii="Times New Roman" w:cs="Times New Roman" w:eastAsia="Times New Roman" w:hAnsi="Times New Roman"/>
          <w:i w:val="1"/>
          <w:iCs w:val="1"/>
          <w:sz w:val="20"/>
          <w:szCs w:val="20"/>
          <w:u w:val="single"/>
          <w:rtl w:val="0"/>
        </w:rPr>
        <w:t xml:space="preserve">Surveillance. </w:t>
      </w:r>
    </w:p>
    <w:p w:rsidR="00000000" w:rsidDel="00000000" w:rsidP="00000000" w:rsidRDefault="00000000" w:rsidRPr="00000000" w14:paraId="000001C2">
      <w:pPr>
        <w:widowControl w:val="0"/>
        <w:spacing w:line="210.05926609039307" w:lineRule="auto"/>
        <w:ind w:left="3020.1998901367188" w:right="731.0400390625" w:firstLine="1.5399169921875"/>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Micro-prudential supervision and macro-prudential policy complement each other through their different orientations. Micro-prudential policy strengthens the </w:t>
      </w:r>
    </w:p>
    <w:p w:rsidR="00000000" w:rsidDel="00000000" w:rsidP="00000000" w:rsidRDefault="00000000" w:rsidRPr="00000000" w14:paraId="000001C3">
      <w:pPr>
        <w:widowControl w:val="0"/>
        <w:spacing w:before="1.776123046875" w:line="240" w:lineRule="auto"/>
        <w:ind w:right="1301.300659179687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resilience of individual financial institutions, while macro-prudential policy </w:t>
      </w:r>
    </w:p>
    <w:p w:rsidR="00000000" w:rsidDel="00000000" w:rsidP="00000000" w:rsidRDefault="00000000" w:rsidRPr="00000000" w14:paraId="000001C4">
      <w:pPr>
        <w:widowControl w:val="0"/>
        <w:spacing w:line="240" w:lineRule="auto"/>
        <w:ind w:right="1488.720092773437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improves resilience in the face of risks to the financial system as a whole. </w:t>
      </w:r>
    </w:p>
    <w:p w:rsidR="00000000" w:rsidDel="00000000" w:rsidP="00000000" w:rsidRDefault="00000000" w:rsidRPr="00000000" w14:paraId="000001C5">
      <w:pPr>
        <w:widowControl w:val="0"/>
        <w:spacing w:before="191.607666015625" w:line="210.05869388580322" w:lineRule="auto"/>
        <w:ind w:left="3020.1998901367188" w:right="465.020751953125" w:firstLine="1.5399169921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Regular meetings of the Macro-prudential Forum, which brings together members of the ECB Governing Council and the Prudential Supervisory Council, are designed to ensure a common understanding of the situation in the financial sector. </w:t>
      </w:r>
    </w:p>
    <w:p w:rsidR="00000000" w:rsidDel="00000000" w:rsidP="00000000" w:rsidRDefault="00000000" w:rsidRPr="00000000" w14:paraId="000001C6">
      <w:pPr>
        <w:widowControl w:val="0"/>
        <w:spacing w:before="260.6396484375" w:line="240" w:lineRule="auto"/>
        <w:ind w:left="1602.976131439209"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3.3.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Tax policy.</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C7">
      <w:pPr>
        <w:widowControl w:val="0"/>
        <w:spacing w:line="210.05926609039307" w:lineRule="auto"/>
        <w:ind w:left="2309.7598266601562" w:right="535.540771484375" w:firstLine="4.840087890625"/>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Tax policy in the European Union (EU) has two branches: direct taxation, which remains the exclusive responsibility of the Member States, and indirect taxation, which affects the free movement of goods and the freedom to provide services within the single market. </w:t>
      </w:r>
    </w:p>
    <w:p w:rsidR="00000000" w:rsidDel="00000000" w:rsidP="00000000" w:rsidRDefault="00000000" w:rsidRPr="00000000" w14:paraId="000001C8">
      <w:pPr>
        <w:widowControl w:val="0"/>
        <w:spacing w:before="218.775634765625" w:line="210.05897998809814" w:lineRule="auto"/>
        <w:ind w:left="2307.559814453125" w:right="772.020263671875" w:firstLine="5.940093994140625"/>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 terms of direct taxation, the EU has adopted harmonized standards for corporate and personal taxation. Member States have taken measures to prevent tax evasion and double taxation. </w:t>
      </w:r>
    </w:p>
    <w:p w:rsidR="00000000" w:rsidDel="00000000" w:rsidP="00000000" w:rsidRDefault="00000000" w:rsidRPr="00000000" w14:paraId="000001C9">
      <w:pPr>
        <w:widowControl w:val="0"/>
        <w:spacing w:before="222.598266601562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3.3.1. </w:t>
      </w:r>
      <w:r w:rsidDel="00000000" w:rsidR="00000000" w:rsidRPr="00000000">
        <w:rPr>
          <w:rFonts w:ascii="Times New Roman" w:cs="Times New Roman" w:eastAsia="Times New Roman" w:hAnsi="Times New Roman"/>
          <w:i w:val="1"/>
          <w:iCs w:val="1"/>
          <w:sz w:val="20"/>
          <w:szCs w:val="20"/>
          <w:u w:val="single"/>
          <w:rtl w:val="0"/>
        </w:rPr>
        <w:t xml:space="preserve">European Union taxes and expenses. </w:t>
      </w:r>
    </w:p>
    <w:p w:rsidR="00000000" w:rsidDel="00000000" w:rsidP="00000000" w:rsidRDefault="00000000" w:rsidRPr="00000000" w14:paraId="000001CA">
      <w:pPr>
        <w:widowControl w:val="0"/>
        <w:spacing w:line="210.05889415740967" w:lineRule="auto"/>
        <w:ind w:left="3019.7598266601562" w:right="688.5595703125" w:firstLine="3.73992919921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highlight w:val="yellow"/>
          <w:rtl w:val="0"/>
        </w:rPr>
        <w:t xml:space="preserve">In the field of indirect taxation, the EU coordinates and harmonizes legislation on value-added tax (VAT) and excise duties</w:t>
      </w:r>
      <w:r w:rsidDel="00000000" w:rsidR="00000000" w:rsidRPr="00000000">
        <w:rPr>
          <w:rFonts w:ascii="Times New Roman" w:cs="Times New Roman" w:eastAsia="Times New Roman" w:hAnsi="Times New Roman"/>
          <w:sz w:val="20.976177215576172"/>
          <w:szCs w:val="20.976177215576172"/>
          <w:rtl w:val="0"/>
        </w:rPr>
        <w:t xml:space="preserve">. It ensures that competition in the single market is not distorted by disparities in indirect tax rates and regimes, which could give an advantage to companies in certain countries. </w:t>
      </w:r>
    </w:p>
    <w:p w:rsidR="00000000" w:rsidDel="00000000" w:rsidP="00000000" w:rsidRDefault="00000000" w:rsidRPr="00000000" w14:paraId="000001CB">
      <w:pPr>
        <w:widowControl w:val="0"/>
        <w:spacing w:before="221.598510742187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3.3.2. </w:t>
      </w:r>
      <w:r w:rsidDel="00000000" w:rsidR="00000000" w:rsidRPr="00000000">
        <w:rPr>
          <w:rFonts w:ascii="Times New Roman" w:cs="Times New Roman" w:eastAsia="Times New Roman" w:hAnsi="Times New Roman"/>
          <w:i w:val="1"/>
          <w:iCs w:val="1"/>
          <w:sz w:val="20"/>
          <w:szCs w:val="20"/>
          <w:u w:val="single"/>
          <w:rtl w:val="0"/>
        </w:rPr>
        <w:t xml:space="preserve">Tax policy mechanisms. </w:t>
      </w:r>
    </w:p>
    <w:p w:rsidR="00000000" w:rsidDel="00000000" w:rsidP="00000000" w:rsidRDefault="00000000" w:rsidRPr="00000000" w14:paraId="000001CC">
      <w:pPr>
        <w:widowControl w:val="0"/>
        <w:spacing w:line="240" w:lineRule="auto"/>
        <w:ind w:left="3024.5999717712402"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3.3.2.1. The Stability and Growth Pact. </w:t>
      </w:r>
    </w:p>
    <w:p w:rsidR="00000000" w:rsidDel="00000000" w:rsidP="00000000" w:rsidRDefault="00000000" w:rsidRPr="00000000" w14:paraId="000001CD">
      <w:pPr>
        <w:widowControl w:val="0"/>
        <w:spacing w:line="209.3218231201172" w:lineRule="auto"/>
        <w:ind w:left="3017.7798461914062" w:right="465.509033203125" w:firstLine="7.12005615234375"/>
        <w:rPr>
          <w:rFonts w:ascii="Times New Roman" w:cs="Times New Roman" w:eastAsia="Times New Roman" w:hAnsi="Times New Roman"/>
          <w:sz w:val="20.37523078918457"/>
          <w:szCs w:val="20.37523078918457"/>
        </w:rPr>
      </w:pPr>
      <w:r w:rsidDel="00000000" w:rsidR="00000000" w:rsidRPr="00000000">
        <w:rPr>
          <w:rFonts w:ascii="Times New Roman" w:cs="Times New Roman" w:eastAsia="Times New Roman" w:hAnsi="Times New Roman"/>
          <w:sz w:val="21.44761085510254"/>
          <w:szCs w:val="21.44761085510254"/>
          <w:rtl w:val="0"/>
        </w:rPr>
        <w:t xml:space="preserve">The Stability and Growth Pact consists of two regulations designed to </w:t>
      </w:r>
      <w:r w:rsidDel="00000000" w:rsidR="00000000" w:rsidRPr="00000000">
        <w:rPr>
          <w:rFonts w:ascii="Times New Roman" w:cs="Times New Roman" w:eastAsia="Times New Roman" w:hAnsi="Times New Roman"/>
          <w:sz w:val="20.976177215576172"/>
          <w:szCs w:val="20.976177215576172"/>
          <w:rtl w:val="0"/>
        </w:rPr>
        <w:t xml:space="preserve">ensure budgetary discipline in the context of EMU. The Pact was created </w:t>
      </w:r>
      <w:r w:rsidDel="00000000" w:rsidR="00000000" w:rsidRPr="00000000">
        <w:rPr>
          <w:rFonts w:ascii="Times New Roman" w:cs="Times New Roman" w:eastAsia="Times New Roman" w:hAnsi="Times New Roman"/>
          <w:sz w:val="19.9273681640625"/>
          <w:szCs w:val="19.9273681640625"/>
          <w:rtl w:val="0"/>
        </w:rPr>
        <w:t xml:space="preserve">to </w:t>
      </w:r>
      <w:r w:rsidDel="00000000" w:rsidR="00000000" w:rsidRPr="00000000">
        <w:rPr>
          <w:rFonts w:ascii="Times New Roman" w:cs="Times New Roman" w:eastAsia="Times New Roman" w:hAnsi="Times New Roman"/>
          <w:sz w:val="20.37523078918457"/>
          <w:szCs w:val="20.37523078918457"/>
          <w:rtl w:val="0"/>
        </w:rPr>
        <w:t xml:space="preserve">complement and clarify the Treaty provisions relating to EMU in the second phase of the creation of the Eurozone. </w:t>
      </w:r>
    </w:p>
    <w:p w:rsidR="00000000" w:rsidDel="00000000" w:rsidP="00000000" w:rsidRDefault="00000000" w:rsidRPr="00000000" w14:paraId="000001CE">
      <w:pPr>
        <w:widowControl w:val="0"/>
        <w:spacing w:before="219.539794921875" w:line="240" w:lineRule="auto"/>
        <w:ind w:left="3024.5999717712402"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3.4.2.2. European semesters. </w:t>
      </w:r>
    </w:p>
    <w:p w:rsidR="00000000" w:rsidDel="00000000" w:rsidP="00000000" w:rsidRDefault="00000000" w:rsidRPr="00000000" w14:paraId="000001CF">
      <w:pPr>
        <w:widowControl w:val="0"/>
        <w:spacing w:line="210.05869388580322" w:lineRule="auto"/>
        <w:ind w:left="3022.6199340820312" w:right="127.720947265625" w:firstLine="1.9799804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European Semester is an annual cycle, spread over six months, whose aim is to coordinate the economic, budgetary, social and labor policies of the member states of the European Union. </w:t>
      </w:r>
    </w:p>
    <w:p w:rsidR="00000000" w:rsidDel="00000000" w:rsidP="00000000" w:rsidRDefault="00000000" w:rsidRPr="00000000" w14:paraId="000001D0">
      <w:pPr>
        <w:widowControl w:val="0"/>
        <w:spacing w:before="218.77685546875" w:line="240" w:lineRule="auto"/>
        <w:ind w:right="2071.3360595703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It begins with an overview of the European economy and ends with </w:t>
      </w:r>
    </w:p>
    <w:p w:rsidR="00000000" w:rsidDel="00000000" w:rsidP="00000000" w:rsidRDefault="00000000" w:rsidRPr="00000000" w14:paraId="000001D1">
      <w:pPr>
        <w:widowControl w:val="0"/>
        <w:spacing w:line="210.05929470062256" w:lineRule="auto"/>
        <w:ind w:left="3019.3197631835938" w:right="860.6396484375"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recommendations for each country, proposed by the Commission in consultation with national administrations. These may cover a wide range of topics: public </w:t>
      </w:r>
    </w:p>
    <w:p w:rsidR="00000000" w:rsidDel="00000000" w:rsidP="00000000" w:rsidRDefault="00000000" w:rsidRPr="00000000" w14:paraId="000001D2">
      <w:pPr>
        <w:widowControl w:val="0"/>
        <w:spacing w:before="1.77642822265625" w:line="210.05929470062256" w:lineRule="auto"/>
        <w:ind w:left="3018.2199096679688" w:right="603.1591796875" w:firstLine="8.3599853515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finances, pension systems, taxation, education, vocational training, the fight against unemployment, etc. </w:t>
      </w:r>
    </w:p>
    <w:p w:rsidR="00000000" w:rsidDel="00000000" w:rsidP="00000000" w:rsidRDefault="00000000" w:rsidRPr="00000000" w14:paraId="000001D3">
      <w:pPr>
        <w:widowControl w:val="0"/>
        <w:spacing w:before="217.77679443359375" w:line="210.05929470062256" w:lineRule="auto"/>
        <w:ind w:left="3024.5999145507812" w:right="528.03955078125"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This system was introduced in 2011 to take account of the consequences of the 2008 economic crisis. The European Semester ensures that each member state remains in good economic health. Difficulties experienced by one country, notably a very </w:t>
      </w:r>
    </w:p>
    <w:p w:rsidR="00000000" w:rsidDel="00000000" w:rsidP="00000000" w:rsidRDefault="00000000" w:rsidRPr="00000000" w14:paraId="000001D4">
      <w:pPr>
        <w:widowControl w:val="0"/>
        <w:spacing w:before="1.7767333984375" w:line="210.05900859832764" w:lineRule="auto"/>
        <w:ind w:left="3017.559814453125" w:right="825.53955078125" w:firstLine="11.2200927734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serious imbalance in public finances, could weaken the others. Sanctions are also provided for in this framework, but have never been applied.</w:t>
      </w:r>
    </w:p>
    <w:p w:rsidR="00000000" w:rsidDel="00000000" w:rsidP="00000000" w:rsidRDefault="00000000" w:rsidRPr="00000000" w14:paraId="000001D5">
      <w:pPr>
        <w:widowControl w:val="0"/>
        <w:spacing w:before="2288.2188415527344" w:line="240" w:lineRule="auto"/>
        <w:ind w:right="452.3803710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w:t>
      </w:r>
    </w:p>
    <w:p w:rsidR="00000000" w:rsidDel="00000000" w:rsidP="00000000" w:rsidRDefault="00000000" w:rsidRPr="00000000" w14:paraId="000001D6">
      <w:pPr>
        <w:widowControl w:val="0"/>
        <w:spacing w:line="240" w:lineRule="auto"/>
        <w:ind w:left="899.8000144958496"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THE EUROPEAN UNION'S  </w:t>
      </w:r>
    </w:p>
    <w:p w:rsidR="00000000" w:rsidDel="00000000" w:rsidP="00000000" w:rsidRDefault="00000000" w:rsidRPr="00000000" w14:paraId="000001D7">
      <w:pPr>
        <w:widowControl w:val="0"/>
        <w:spacing w:line="240" w:lineRule="auto"/>
        <w:ind w:left="894.9999809265137"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EUROPEAN POLICIES</w:t>
      </w:r>
    </w:p>
    <w:p w:rsidR="00000000" w:rsidDel="00000000" w:rsidP="00000000" w:rsidRDefault="00000000" w:rsidRPr="00000000" w14:paraId="000001D8">
      <w:pPr>
        <w:widowControl w:val="0"/>
        <w:spacing w:before="242.498779296875" w:line="240" w:lineRule="auto"/>
        <w:ind w:left="903.1999778747559"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THE COMMON AGRICULTURAL POLICY. </w:t>
      </w:r>
    </w:p>
    <w:p w:rsidR="00000000" w:rsidDel="00000000" w:rsidP="00000000" w:rsidRDefault="00000000" w:rsidRPr="00000000" w14:paraId="000001D9">
      <w:pPr>
        <w:widowControl w:val="0"/>
        <w:spacing w:before="194.921875" w:line="240" w:lineRule="auto"/>
        <w:ind w:left="1612.2760581970215"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1.1.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Directorate-General for Agriculture and Rural Development (DG AGRI).</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DA">
      <w:pPr>
        <w:widowControl w:val="0"/>
        <w:spacing w:line="240" w:lineRule="auto"/>
        <w:ind w:right="1510.400390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w:t>
      </w:r>
      <w:r w:rsidDel="00000000" w:rsidR="00000000" w:rsidRPr="00000000">
        <w:rPr>
          <w:rFonts w:ascii="Times New Roman" w:cs="Times New Roman" w:eastAsia="Times New Roman" w:hAnsi="Times New Roman"/>
          <w:color w:val="00cccc"/>
          <w:sz w:val="20.976177215576172"/>
          <w:szCs w:val="20.976177215576172"/>
          <w:rtl w:val="0"/>
        </w:rPr>
        <w:t xml:space="preserve">Directorate-General for Agriculture and Rural Development </w:t>
      </w:r>
      <w:r w:rsidDel="00000000" w:rsidR="00000000" w:rsidRPr="00000000">
        <w:rPr>
          <w:rFonts w:ascii="Times New Roman" w:cs="Times New Roman" w:eastAsia="Times New Roman" w:hAnsi="Times New Roman"/>
          <w:sz w:val="20.976177215576172"/>
          <w:szCs w:val="20.976177215576172"/>
          <w:rtl w:val="0"/>
        </w:rPr>
        <w:t xml:space="preserve">(DG AGRI) is a </w:t>
      </w:r>
    </w:p>
    <w:p w:rsidR="00000000" w:rsidDel="00000000" w:rsidP="00000000" w:rsidRDefault="00000000" w:rsidRPr="00000000" w14:paraId="000001DB">
      <w:pPr>
        <w:widowControl w:val="0"/>
        <w:spacing w:line="210.05869388580322" w:lineRule="auto"/>
        <w:ind w:left="2315.9197998046875" w:right="913.699951171875" w:hanging="4.1799926757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Directorate-General of the European Commission responsible for the European Union's agricultural and rural development policy area. DG AGRI's work is closely linked to the Common Agricultural Policy (CAP). </w:t>
      </w:r>
    </w:p>
    <w:p w:rsidR="00000000" w:rsidDel="00000000" w:rsidP="00000000" w:rsidRDefault="00000000" w:rsidRPr="00000000" w14:paraId="000001DC">
      <w:pPr>
        <w:widowControl w:val="0"/>
        <w:spacing w:before="217.777099609375" w:line="210.05810737609863" w:lineRule="auto"/>
        <w:ind w:left="2315.479736328125" w:right="114.739990234375" w:hanging="3.73992919921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DG Agri's mission is closely linked to the Common Agricultural Policy (CAP). The DG's current concrete concerns are as follows: </w:t>
      </w:r>
    </w:p>
    <w:p w:rsidR="00000000" w:rsidDel="00000000" w:rsidP="00000000" w:rsidRDefault="00000000" w:rsidRPr="00000000" w14:paraId="000001DD">
      <w:pPr>
        <w:widowControl w:val="0"/>
        <w:spacing w:before="23.380126953125" w:line="240" w:lineRule="auto"/>
        <w:ind w:left="2354.3601036071777" w:firstLine="0"/>
        <w:rPr>
          <w:rFonts w:ascii="Times New Roman" w:cs="Times New Roman" w:eastAsia="Times New Roman" w:hAnsi="Times New Roman"/>
          <w:sz w:val="20.493900299072266"/>
          <w:szCs w:val="20.493900299072266"/>
        </w:rPr>
      </w:pPr>
      <w:r w:rsidDel="00000000" w:rsidR="00000000" w:rsidRPr="00000000">
        <w:rPr>
          <w:rFonts w:ascii="Arial Unicode MS" w:cs="Arial Unicode MS" w:eastAsia="Arial Unicode MS" w:hAnsi="Arial Unicode MS"/>
          <w:sz w:val="20.493900299072266"/>
          <w:szCs w:val="20.493900299072266"/>
          <w:rtl w:val="0"/>
        </w:rPr>
        <w:t xml:space="preserve">✔ </w:t>
      </w:r>
      <w:r w:rsidDel="00000000" w:rsidR="00000000" w:rsidRPr="00000000">
        <w:rPr>
          <w:rFonts w:ascii="Times New Roman" w:cs="Times New Roman" w:eastAsia="Times New Roman" w:hAnsi="Times New Roman"/>
          <w:sz w:val="20.493900299072266"/>
          <w:szCs w:val="20.493900299072266"/>
          <w:rtl w:val="0"/>
        </w:rPr>
        <w:t xml:space="preserve">CAP management and development; </w:t>
      </w:r>
    </w:p>
    <w:p w:rsidR="00000000" w:rsidDel="00000000" w:rsidP="00000000" w:rsidRDefault="00000000" w:rsidRPr="00000000" w14:paraId="000001DE">
      <w:pPr>
        <w:widowControl w:val="0"/>
        <w:spacing w:before="6.517333984375" w:line="240" w:lineRule="auto"/>
        <w:jc w:val="center"/>
        <w:rPr>
          <w:rFonts w:ascii="Times New Roman" w:cs="Times New Roman" w:eastAsia="Times New Roman" w:hAnsi="Times New Roman"/>
          <w:sz w:val="20.493900299072266"/>
          <w:szCs w:val="20.493900299072266"/>
        </w:rPr>
      </w:pPr>
      <w:r w:rsidDel="00000000" w:rsidR="00000000" w:rsidRPr="00000000">
        <w:rPr>
          <w:rFonts w:ascii="Arial Unicode MS" w:cs="Arial Unicode MS" w:eastAsia="Arial Unicode MS" w:hAnsi="Arial Unicode MS"/>
          <w:sz w:val="20.493900299072266"/>
          <w:szCs w:val="20.493900299072266"/>
          <w:rtl w:val="0"/>
        </w:rPr>
        <w:t xml:space="preserve">✔ </w:t>
      </w:r>
      <w:r w:rsidDel="00000000" w:rsidR="00000000" w:rsidRPr="00000000">
        <w:rPr>
          <w:rFonts w:ascii="Times New Roman" w:cs="Times New Roman" w:eastAsia="Times New Roman" w:hAnsi="Times New Roman"/>
          <w:sz w:val="20.493900299072266"/>
          <w:szCs w:val="20.493900299072266"/>
          <w:rtl w:val="0"/>
        </w:rPr>
        <w:t xml:space="preserve">Strengthen rural development policy as the "second pillar of the CAP"; </w:t>
      </w:r>
    </w:p>
    <w:p w:rsidR="00000000" w:rsidDel="00000000" w:rsidP="00000000" w:rsidRDefault="00000000" w:rsidRPr="00000000" w14:paraId="000001DF">
      <w:pPr>
        <w:widowControl w:val="0"/>
        <w:spacing w:before="4.1552734375" w:line="240" w:lineRule="auto"/>
        <w:ind w:left="2354.3601036071777" w:firstLine="0"/>
        <w:rPr>
          <w:rFonts w:ascii="Times New Roman" w:cs="Times New Roman" w:eastAsia="Times New Roman" w:hAnsi="Times New Roman"/>
          <w:sz w:val="20.493900299072266"/>
          <w:szCs w:val="20.493900299072266"/>
        </w:rPr>
      </w:pPr>
      <w:r w:rsidDel="00000000" w:rsidR="00000000" w:rsidRPr="00000000">
        <w:rPr>
          <w:rFonts w:ascii="Arial Unicode MS" w:cs="Arial Unicode MS" w:eastAsia="Arial Unicode MS" w:hAnsi="Arial Unicode MS"/>
          <w:sz w:val="20.493900299072266"/>
          <w:szCs w:val="20.493900299072266"/>
          <w:rtl w:val="0"/>
        </w:rPr>
        <w:t xml:space="preserve">✔ </w:t>
      </w:r>
      <w:r w:rsidDel="00000000" w:rsidR="00000000" w:rsidRPr="00000000">
        <w:rPr>
          <w:rFonts w:ascii="Times New Roman" w:cs="Times New Roman" w:eastAsia="Times New Roman" w:hAnsi="Times New Roman"/>
          <w:sz w:val="20.493900299072266"/>
          <w:szCs w:val="20.493900299072266"/>
          <w:rtl w:val="0"/>
        </w:rPr>
        <w:t xml:space="preserve">Safeguarding the European agricultural model; </w:t>
      </w:r>
    </w:p>
    <w:p w:rsidR="00000000" w:rsidDel="00000000" w:rsidP="00000000" w:rsidRDefault="00000000" w:rsidRPr="00000000" w14:paraId="000001E0">
      <w:pPr>
        <w:widowControl w:val="0"/>
        <w:spacing w:before="6.71630859375" w:line="240" w:lineRule="auto"/>
        <w:ind w:left="2354.3601036071777" w:firstLine="0"/>
        <w:rPr>
          <w:rFonts w:ascii="Times New Roman" w:cs="Times New Roman" w:eastAsia="Times New Roman" w:hAnsi="Times New Roman"/>
          <w:sz w:val="20.493900299072266"/>
          <w:szCs w:val="20.493900299072266"/>
        </w:rPr>
      </w:pPr>
      <w:r w:rsidDel="00000000" w:rsidR="00000000" w:rsidRPr="00000000">
        <w:rPr>
          <w:rFonts w:ascii="Arial Unicode MS" w:cs="Arial Unicode MS" w:eastAsia="Arial Unicode MS" w:hAnsi="Arial Unicode MS"/>
          <w:sz w:val="20.493900299072266"/>
          <w:szCs w:val="20.493900299072266"/>
          <w:rtl w:val="0"/>
        </w:rPr>
        <w:t xml:space="preserve">✔ </w:t>
      </w:r>
      <w:r w:rsidDel="00000000" w:rsidR="00000000" w:rsidRPr="00000000">
        <w:rPr>
          <w:rFonts w:ascii="Times New Roman" w:cs="Times New Roman" w:eastAsia="Times New Roman" w:hAnsi="Times New Roman"/>
          <w:sz w:val="20.493900299072266"/>
          <w:szCs w:val="20.493900299072266"/>
          <w:rtl w:val="0"/>
        </w:rPr>
        <w:t xml:space="preserve">Driving t h e enlargement process. </w:t>
      </w:r>
    </w:p>
    <w:p w:rsidR="00000000" w:rsidDel="00000000" w:rsidP="00000000" w:rsidRDefault="00000000" w:rsidRPr="00000000" w14:paraId="000001E1">
      <w:pPr>
        <w:widowControl w:val="0"/>
        <w:spacing w:before="201.9970703125" w:line="240" w:lineRule="auto"/>
        <w:ind w:left="1612.2760581970215"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1.2.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creation of the Common Agricultural Policy (CAP).</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E2">
      <w:pPr>
        <w:widowControl w:val="0"/>
        <w:spacing w:line="210.05926609039307" w:lineRule="auto"/>
        <w:ind w:left="2309.3199157714844" w:right="1059.7998046875" w:firstLine="5.279998779296875"/>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The </w:t>
      </w:r>
      <w:r w:rsidDel="00000000" w:rsidR="00000000" w:rsidRPr="00000000">
        <w:rPr>
          <w:rFonts w:ascii="Times New Roman" w:cs="Times New Roman" w:eastAsia="Times New Roman" w:hAnsi="Times New Roman"/>
          <w:color w:val="ff3300"/>
          <w:sz w:val="20.976177215576172"/>
          <w:szCs w:val="20.976177215576172"/>
          <w:highlight w:val="yellow"/>
          <w:rtl w:val="0"/>
        </w:rPr>
        <w:t xml:space="preserve">Common Agricultural Policy </w:t>
      </w:r>
      <w:r w:rsidDel="00000000" w:rsidR="00000000" w:rsidRPr="00000000">
        <w:rPr>
          <w:rFonts w:ascii="Times New Roman" w:cs="Times New Roman" w:eastAsia="Times New Roman" w:hAnsi="Times New Roman"/>
          <w:sz w:val="20.976177215576172"/>
          <w:szCs w:val="20.976177215576172"/>
          <w:highlight w:val="yellow"/>
          <w:rtl w:val="0"/>
        </w:rPr>
        <w:t xml:space="preserve">(CAP) aims to boost the continent's food production while ensuring satisfactory incomes for farmers and decent prices for consumers. </w:t>
      </w:r>
    </w:p>
    <w:p w:rsidR="00000000" w:rsidDel="00000000" w:rsidP="00000000" w:rsidRDefault="00000000" w:rsidRPr="00000000" w14:paraId="000001E3">
      <w:pPr>
        <w:widowControl w:val="0"/>
        <w:spacing w:before="219.775390625" w:line="210.05897998809814" w:lineRule="auto"/>
        <w:ind w:left="2309.3199157714844" w:right="893.9794921875" w:firstLine="4.17999267578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It is based on a number of principles, such as the free movement of agricultural products within the territory of member states, the establishment of common mechanisms for the organization of agricultural markets, and guaranteed minimum prices for producers. </w:t>
      </w:r>
    </w:p>
    <w:p w:rsidR="00000000" w:rsidDel="00000000" w:rsidP="00000000" w:rsidRDefault="00000000" w:rsidRPr="00000000" w14:paraId="000001E4">
      <w:pPr>
        <w:widowControl w:val="0"/>
        <w:spacing w:before="218.77685546875" w:line="219.78176593780518" w:lineRule="auto"/>
        <w:ind w:left="2315.6997680664062" w:right="1092.6605224609375" w:hanging="0.22003173828125"/>
        <w:jc w:val="both"/>
        <w:rPr>
          <w:rFonts w:ascii="Times New Roman" w:cs="Times New Roman" w:eastAsia="Times New Roman" w:hAnsi="Times New Roman"/>
          <w:sz w:val="20.493900299072266"/>
          <w:szCs w:val="20.493900299072266"/>
        </w:rPr>
      </w:pPr>
      <w:r w:rsidDel="00000000" w:rsidR="00000000" w:rsidRPr="00000000">
        <w:rPr>
          <w:rFonts w:ascii="Times New Roman" w:cs="Times New Roman" w:eastAsia="Times New Roman" w:hAnsi="Times New Roman"/>
          <w:sz w:val="20.976177215576172"/>
          <w:szCs w:val="20.976177215576172"/>
          <w:rtl w:val="0"/>
        </w:rPr>
        <w:t xml:space="preserve">Over the years, the way it works has evolved considerably. Today, it still accounts for almost a third of the European budget, and comprises two pillars designed to support : </w:t>
      </w:r>
      <w:r w:rsidDel="00000000" w:rsidR="00000000" w:rsidRPr="00000000">
        <w:rPr>
          <w:rFonts w:ascii="Arial Unicode MS" w:cs="Arial Unicode MS" w:eastAsia="Arial Unicode MS" w:hAnsi="Arial Unicode MS"/>
          <w:sz w:val="20.493900299072266"/>
          <w:szCs w:val="20.493900299072266"/>
          <w:rtl w:val="0"/>
        </w:rPr>
        <w:t xml:space="preserve">✔ </w:t>
      </w:r>
      <w:r w:rsidDel="00000000" w:rsidR="00000000" w:rsidRPr="00000000">
        <w:rPr>
          <w:rFonts w:ascii="Times New Roman" w:cs="Times New Roman" w:eastAsia="Times New Roman" w:hAnsi="Times New Roman"/>
          <w:sz w:val="20.493900299072266"/>
          <w:szCs w:val="20.493900299072266"/>
          <w:rtl w:val="0"/>
        </w:rPr>
        <w:t xml:space="preserve">Farmers through direct aids dependent on surface area or number of livestock; </w:t>
      </w:r>
    </w:p>
    <w:p w:rsidR="00000000" w:rsidDel="00000000" w:rsidP="00000000" w:rsidRDefault="00000000" w:rsidRPr="00000000" w14:paraId="000001E5">
      <w:pPr>
        <w:widowControl w:val="0"/>
        <w:spacing w:before="25.9600830078125" w:line="240" w:lineRule="auto"/>
        <w:ind w:left="2353.2001304626465" w:firstLine="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Rural development. </w:t>
      </w:r>
    </w:p>
    <w:p w:rsidR="00000000" w:rsidDel="00000000" w:rsidP="00000000" w:rsidRDefault="00000000" w:rsidRPr="00000000" w14:paraId="000001E6">
      <w:pPr>
        <w:widowControl w:val="0"/>
        <w:spacing w:before="209.541015625" w:line="240" w:lineRule="auto"/>
        <w:ind w:left="1612.2760581970215"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1.3.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new paradigms.</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1E7">
      <w:pPr>
        <w:widowControl w:val="0"/>
        <w:spacing w:before="199.0350341796875" w:line="240" w:lineRule="auto"/>
        <w:ind w:left="2319.58990097045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1.3.1. </w:t>
      </w:r>
      <w:r w:rsidDel="00000000" w:rsidR="00000000" w:rsidRPr="00000000">
        <w:rPr>
          <w:rFonts w:ascii="Times New Roman" w:cs="Times New Roman" w:eastAsia="Times New Roman" w:hAnsi="Times New Roman"/>
          <w:i w:val="1"/>
          <w:iCs w:val="1"/>
          <w:sz w:val="20"/>
          <w:szCs w:val="20"/>
          <w:u w:val="single"/>
          <w:rtl w:val="0"/>
        </w:rPr>
        <w:t xml:space="preserve">Climate Action. </w:t>
      </w:r>
    </w:p>
    <w:p w:rsidR="00000000" w:rsidDel="00000000" w:rsidP="00000000" w:rsidRDefault="00000000" w:rsidRPr="00000000" w14:paraId="000001E8">
      <w:pPr>
        <w:widowControl w:val="0"/>
        <w:spacing w:line="240" w:lineRule="auto"/>
        <w:ind w:right="914.33959960937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The </w:t>
      </w:r>
      <w:r w:rsidDel="00000000" w:rsidR="00000000" w:rsidRPr="00000000">
        <w:rPr>
          <w:rFonts w:ascii="Times New Roman" w:cs="Times New Roman" w:eastAsia="Times New Roman" w:hAnsi="Times New Roman"/>
          <w:color w:val="ff3300"/>
          <w:sz w:val="20.976177215576172"/>
          <w:szCs w:val="20.976177215576172"/>
          <w:highlight w:val="yellow"/>
          <w:rtl w:val="0"/>
        </w:rPr>
        <w:t xml:space="preserve">European Climate Pact is a </w:t>
      </w:r>
      <w:r w:rsidDel="00000000" w:rsidR="00000000" w:rsidRPr="00000000">
        <w:rPr>
          <w:rFonts w:ascii="Times New Roman" w:cs="Times New Roman" w:eastAsia="Times New Roman" w:hAnsi="Times New Roman"/>
          <w:sz w:val="20.976177215576172"/>
          <w:szCs w:val="20.976177215576172"/>
          <w:highlight w:val="yellow"/>
          <w:rtl w:val="0"/>
        </w:rPr>
        <w:t xml:space="preserve">movement of people united in a common cause, </w:t>
      </w:r>
    </w:p>
    <w:p w:rsidR="00000000" w:rsidDel="00000000" w:rsidP="00000000" w:rsidRDefault="00000000" w:rsidRPr="00000000" w14:paraId="000001E9">
      <w:pPr>
        <w:widowControl w:val="0"/>
        <w:spacing w:line="240" w:lineRule="auto"/>
        <w:ind w:right="1506.73950195312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each taking action in their own world to build a more sustainable Europe. </w:t>
      </w:r>
    </w:p>
    <w:p w:rsidR="00000000" w:rsidDel="00000000" w:rsidP="00000000" w:rsidRDefault="00000000" w:rsidRPr="00000000" w14:paraId="000001EA">
      <w:pPr>
        <w:widowControl w:val="0"/>
        <w:spacing w:line="240" w:lineRule="auto"/>
        <w:ind w:right="740.97900390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Launched by the European Commission, the pact is part of Europe's "Green Deal" </w:t>
      </w:r>
    </w:p>
    <w:p w:rsidR="00000000" w:rsidDel="00000000" w:rsidP="00000000" w:rsidRDefault="00000000" w:rsidRPr="00000000" w14:paraId="000001EB">
      <w:pPr>
        <w:widowControl w:val="0"/>
        <w:spacing w:line="240" w:lineRule="auto"/>
        <w:ind w:right="2600.439453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to help the EU achieve its goal of climate neutrality by 2050. </w:t>
      </w:r>
    </w:p>
    <w:p w:rsidR="00000000" w:rsidDel="00000000" w:rsidP="00000000" w:rsidRDefault="00000000" w:rsidRPr="00000000" w14:paraId="000001EC">
      <w:pPr>
        <w:widowControl w:val="0"/>
        <w:spacing w:before="195.4296875" w:line="240" w:lineRule="auto"/>
        <w:ind w:left="2319.58990097045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1.3.2. </w:t>
      </w:r>
      <w:r w:rsidDel="00000000" w:rsidR="00000000" w:rsidRPr="00000000">
        <w:rPr>
          <w:rFonts w:ascii="Times New Roman" w:cs="Times New Roman" w:eastAsia="Times New Roman" w:hAnsi="Times New Roman"/>
          <w:i w:val="1"/>
          <w:iCs w:val="1"/>
          <w:sz w:val="20"/>
          <w:szCs w:val="20"/>
          <w:u w:val="single"/>
          <w:rtl w:val="0"/>
        </w:rPr>
        <w:t xml:space="preserve">The Green Deal. </w:t>
      </w:r>
    </w:p>
    <w:p w:rsidR="00000000" w:rsidDel="00000000" w:rsidP="00000000" w:rsidRDefault="00000000" w:rsidRPr="00000000" w14:paraId="000001ED">
      <w:pPr>
        <w:widowControl w:val="0"/>
        <w:spacing w:line="240" w:lineRule="auto"/>
        <w:ind w:right="659.019775390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Climate change and environmental degradation pose an existential threat to Europe </w:t>
      </w:r>
    </w:p>
    <w:p w:rsidR="00000000" w:rsidDel="00000000" w:rsidP="00000000" w:rsidRDefault="00000000" w:rsidRPr="00000000" w14:paraId="000001EE">
      <w:pPr>
        <w:widowControl w:val="0"/>
        <w:spacing w:line="240" w:lineRule="auto"/>
        <w:ind w:right="749.73999023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and the rest of the world. To meet these challenges, the </w:t>
      </w:r>
      <w:r w:rsidDel="00000000" w:rsidR="00000000" w:rsidRPr="00000000">
        <w:rPr>
          <w:rFonts w:ascii="Times New Roman" w:cs="Times New Roman" w:eastAsia="Times New Roman" w:hAnsi="Times New Roman"/>
          <w:color w:val="ff3300"/>
          <w:sz w:val="20.976177215576172"/>
          <w:szCs w:val="20.976177215576172"/>
          <w:rtl w:val="0"/>
        </w:rPr>
        <w:t xml:space="preserve">Green Deal </w:t>
      </w:r>
      <w:r w:rsidDel="00000000" w:rsidR="00000000" w:rsidRPr="00000000">
        <w:rPr>
          <w:rFonts w:ascii="Times New Roman" w:cs="Times New Roman" w:eastAsia="Times New Roman" w:hAnsi="Times New Roman"/>
          <w:sz w:val="20.976177215576172"/>
          <w:szCs w:val="20.976177215576172"/>
          <w:rtl w:val="0"/>
        </w:rPr>
        <w:t xml:space="preserve">will transform </w:t>
      </w:r>
    </w:p>
    <w:p w:rsidR="00000000" w:rsidDel="00000000" w:rsidP="00000000" w:rsidRDefault="00000000" w:rsidRPr="00000000" w14:paraId="000001EF">
      <w:pPr>
        <w:widowControl w:val="0"/>
        <w:spacing w:line="240" w:lineRule="auto"/>
        <w:ind w:right="871.939697265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European Union into a modern, resource-efficient and competitive economy, </w:t>
      </w:r>
    </w:p>
    <w:p w:rsidR="00000000" w:rsidDel="00000000" w:rsidP="00000000" w:rsidRDefault="00000000" w:rsidRPr="00000000" w14:paraId="000001F0">
      <w:pPr>
        <w:widowControl w:val="0"/>
        <w:spacing w:line="240" w:lineRule="auto"/>
        <w:ind w:left="3026.1398887634277"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ensuring : </w:t>
      </w:r>
    </w:p>
    <w:p w:rsidR="00000000" w:rsidDel="00000000" w:rsidP="00000000" w:rsidRDefault="00000000" w:rsidRPr="00000000" w14:paraId="000001F1">
      <w:pPr>
        <w:widowControl w:val="0"/>
        <w:spacing w:before="1.1492919921875" w:line="240" w:lineRule="auto"/>
        <w:ind w:left="3067.9999351501465" w:firstLine="0"/>
        <w:rPr>
          <w:rFonts w:ascii="Times New Roman" w:cs="Times New Roman" w:eastAsia="Times New Roman" w:hAnsi="Times New Roman"/>
          <w:sz w:val="20"/>
          <w:szCs w:val="20"/>
        </w:rPr>
      </w:pPr>
      <w:r w:rsidDel="00000000" w:rsidR="00000000" w:rsidRPr="00000000">
        <w:rPr>
          <w:sz w:val="15.491933822631836"/>
          <w:szCs w:val="15.491933822631836"/>
          <w:rtl w:val="0"/>
        </w:rPr>
        <w:t xml:space="preserve">• </w:t>
      </w:r>
      <w:r w:rsidDel="00000000" w:rsidR="00000000" w:rsidRPr="00000000">
        <w:rPr>
          <w:rFonts w:ascii="Times New Roman" w:cs="Times New Roman" w:eastAsia="Times New Roman" w:hAnsi="Times New Roman"/>
          <w:sz w:val="20"/>
          <w:szCs w:val="20"/>
          <w:rtl w:val="0"/>
        </w:rPr>
        <w:t xml:space="preserve">the end of net greenhouse gas emissions by 2050; </w:t>
      </w:r>
    </w:p>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4"/>
          <w:szCs w:val="24"/>
        </w:rPr>
      </w:pPr>
      <w:r w:rsidDel="00000000" w:rsidR="00000000" w:rsidRPr="00000000">
        <w:rPr>
          <w:sz w:val="15.491933822631836"/>
          <w:szCs w:val="15.491933822631836"/>
          <w:rtl w:val="0"/>
        </w:rPr>
        <w:t xml:space="preserve">• </w:t>
      </w:r>
      <w:r w:rsidDel="00000000" w:rsidR="00000000" w:rsidRPr="00000000">
        <w:rPr>
          <w:rFonts w:ascii="Times New Roman" w:cs="Times New Roman" w:eastAsia="Times New Roman" w:hAnsi="Times New Roman"/>
          <w:sz w:val="24"/>
          <w:szCs w:val="24"/>
          <w:rtl w:val="0"/>
        </w:rPr>
        <w:t xml:space="preserve">economic growth uncoupled from resource use; </w:t>
      </w:r>
    </w:p>
    <w:p w:rsidR="00000000" w:rsidDel="00000000" w:rsidP="00000000" w:rsidRDefault="00000000" w:rsidRPr="00000000" w14:paraId="000001F3">
      <w:pPr>
        <w:widowControl w:val="0"/>
        <w:spacing w:line="240" w:lineRule="auto"/>
        <w:ind w:left="3067.9999351501465" w:firstLine="0"/>
        <w:rPr>
          <w:rFonts w:ascii="Times New Roman" w:cs="Times New Roman" w:eastAsia="Times New Roman" w:hAnsi="Times New Roman"/>
          <w:sz w:val="24"/>
          <w:szCs w:val="24"/>
        </w:rPr>
      </w:pPr>
      <w:r w:rsidDel="00000000" w:rsidR="00000000" w:rsidRPr="00000000">
        <w:rPr>
          <w:sz w:val="15.491933822631836"/>
          <w:szCs w:val="15.491933822631836"/>
          <w:rtl w:val="0"/>
        </w:rPr>
        <w:t xml:space="preserve">• </w:t>
      </w:r>
      <w:r w:rsidDel="00000000" w:rsidR="00000000" w:rsidRPr="00000000">
        <w:rPr>
          <w:rFonts w:ascii="Times New Roman" w:cs="Times New Roman" w:eastAsia="Times New Roman" w:hAnsi="Times New Roman"/>
          <w:sz w:val="24"/>
          <w:szCs w:val="24"/>
          <w:rtl w:val="0"/>
        </w:rPr>
        <w:t xml:space="preserve">that no one is left behind. </w:t>
      </w:r>
    </w:p>
    <w:p w:rsidR="00000000" w:rsidDel="00000000" w:rsidP="00000000" w:rsidRDefault="00000000" w:rsidRPr="00000000" w14:paraId="000001F4">
      <w:pPr>
        <w:widowControl w:val="0"/>
        <w:spacing w:before="198.0181884765625" w:line="240" w:lineRule="auto"/>
        <w:ind w:right="664.820556640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Green Deal is also the EU's way out of the COVID-19 pandemic. One third of </w:t>
      </w:r>
    </w:p>
    <w:p w:rsidR="00000000" w:rsidDel="00000000" w:rsidP="00000000" w:rsidRDefault="00000000" w:rsidRPr="00000000" w14:paraId="000001F5">
      <w:pPr>
        <w:widowControl w:val="0"/>
        <w:spacing w:line="240" w:lineRule="auto"/>
        <w:ind w:right="786.500244140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1,800 billion euros of investment in the NextGenerationEU recovery plan and </w:t>
      </w:r>
    </w:p>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EU's seven-year budget will finance the Green Deal. </w:t>
      </w:r>
    </w:p>
    <w:p w:rsidR="00000000" w:rsidDel="00000000" w:rsidP="00000000" w:rsidRDefault="00000000" w:rsidRPr="00000000" w14:paraId="000001F7">
      <w:pPr>
        <w:widowControl w:val="0"/>
        <w:spacing w:before="196.43035888671875" w:line="240" w:lineRule="auto"/>
        <w:ind w:left="2319.58990097045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1.3.3. </w:t>
      </w:r>
      <w:r w:rsidDel="00000000" w:rsidR="00000000" w:rsidRPr="00000000">
        <w:rPr>
          <w:rFonts w:ascii="Times New Roman" w:cs="Times New Roman" w:eastAsia="Times New Roman" w:hAnsi="Times New Roman"/>
          <w:i w:val="1"/>
          <w:iCs w:val="1"/>
          <w:sz w:val="20"/>
          <w:szCs w:val="20"/>
          <w:u w:val="single"/>
          <w:rtl w:val="0"/>
        </w:rPr>
        <w:t xml:space="preserve">The Circular Economy. </w:t>
      </w:r>
    </w:p>
    <w:p w:rsidR="00000000" w:rsidDel="00000000" w:rsidP="00000000" w:rsidRDefault="00000000" w:rsidRPr="00000000" w14:paraId="000001F8">
      <w:pPr>
        <w:widowControl w:val="0"/>
        <w:spacing w:line="240" w:lineRule="auto"/>
        <w:ind w:right="829.15893554687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The </w:t>
      </w:r>
      <w:r w:rsidDel="00000000" w:rsidR="00000000" w:rsidRPr="00000000">
        <w:rPr>
          <w:rFonts w:ascii="Times New Roman" w:cs="Times New Roman" w:eastAsia="Times New Roman" w:hAnsi="Times New Roman"/>
          <w:color w:val="ff3300"/>
          <w:sz w:val="20.976177215576172"/>
          <w:szCs w:val="20.976177215576172"/>
          <w:highlight w:val="yellow"/>
          <w:rtl w:val="0"/>
        </w:rPr>
        <w:t xml:space="preserve">circular economy will </w:t>
      </w:r>
      <w:r w:rsidDel="00000000" w:rsidR="00000000" w:rsidRPr="00000000">
        <w:rPr>
          <w:rFonts w:ascii="Times New Roman" w:cs="Times New Roman" w:eastAsia="Times New Roman" w:hAnsi="Times New Roman"/>
          <w:sz w:val="20.976177215576172"/>
          <w:szCs w:val="20.976177215576172"/>
          <w:highlight w:val="yellow"/>
          <w:rtl w:val="0"/>
        </w:rPr>
        <w:t xml:space="preserve">help us decouple economic growth from resource use, </w:t>
      </w:r>
    </w:p>
    <w:p w:rsidR="00000000" w:rsidDel="00000000" w:rsidP="00000000" w:rsidRDefault="00000000" w:rsidRPr="00000000" w14:paraId="000001F9">
      <w:pPr>
        <w:widowControl w:val="0"/>
        <w:spacing w:line="240" w:lineRule="auto"/>
        <w:ind w:right="765.78002929687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protecting Europe's natural resources while stimulating sustainable growth. It will </w:t>
      </w:r>
    </w:p>
    <w:p w:rsidR="00000000" w:rsidDel="00000000" w:rsidP="00000000" w:rsidRDefault="00000000" w:rsidRPr="00000000" w14:paraId="000001FA">
      <w:pPr>
        <w:widowControl w:val="0"/>
        <w:spacing w:line="240" w:lineRule="auto"/>
        <w:ind w:right="781.920166015625"/>
        <w:jc w:val="right"/>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help the European Union strive to reduce its consumption footprint and double its </w:t>
      </w:r>
    </w:p>
    <w:p w:rsidR="00000000" w:rsidDel="00000000" w:rsidP="00000000" w:rsidRDefault="00000000" w:rsidRPr="00000000" w14:paraId="000001FB">
      <w:pPr>
        <w:widowControl w:val="0"/>
        <w:spacing w:line="240" w:lineRule="auto"/>
        <w:ind w:left="3019.3198204040527" w:firstLine="0"/>
        <w:rPr>
          <w:rFonts w:ascii="Times New Roman" w:cs="Times New Roman" w:eastAsia="Times New Roman" w:hAnsi="Times New Roman"/>
          <w:sz w:val="20.976177215576172"/>
          <w:szCs w:val="20.976177215576172"/>
          <w:highlight w:val="yellow"/>
        </w:rPr>
      </w:pPr>
      <w:r w:rsidDel="00000000" w:rsidR="00000000" w:rsidRPr="00000000">
        <w:rPr>
          <w:rFonts w:ascii="Times New Roman" w:cs="Times New Roman" w:eastAsia="Times New Roman" w:hAnsi="Times New Roman"/>
          <w:sz w:val="20.976177215576172"/>
          <w:szCs w:val="20.976177215576172"/>
          <w:highlight w:val="yellow"/>
          <w:rtl w:val="0"/>
        </w:rPr>
        <w:t xml:space="preserve">rate of circular use of materials over the next decade. </w:t>
      </w:r>
    </w:p>
    <w:p w:rsidR="00000000" w:rsidDel="00000000" w:rsidP="00000000" w:rsidRDefault="00000000" w:rsidRPr="00000000" w14:paraId="000001FC">
      <w:pPr>
        <w:widowControl w:val="0"/>
        <w:spacing w:before="1933.3900451660156" w:line="240" w:lineRule="auto"/>
        <w:ind w:right="452.3803710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w:t>
      </w:r>
    </w:p>
    <w:p w:rsidR="00000000" w:rsidDel="00000000" w:rsidP="00000000" w:rsidRDefault="00000000" w:rsidRPr="00000000" w14:paraId="000001FD">
      <w:pPr>
        <w:widowControl w:val="0"/>
        <w:spacing w:line="240" w:lineRule="auto"/>
        <w:ind w:left="3024.2999839782715" w:firstLine="0"/>
        <w:rPr>
          <w:rFonts w:ascii="Times New Roman" w:cs="Times New Roman" w:eastAsia="Times New Roman" w:hAnsi="Times New Roman"/>
          <w:sz w:val="20.493900299072266"/>
          <w:szCs w:val="20.493900299072266"/>
        </w:rPr>
      </w:pPr>
      <w:r w:rsidDel="00000000" w:rsidR="00000000" w:rsidRPr="00000000">
        <w:rPr>
          <w:rFonts w:ascii="Times New Roman" w:cs="Times New Roman" w:eastAsia="Times New Roman" w:hAnsi="Times New Roman"/>
          <w:sz w:val="20.493900299072266"/>
          <w:szCs w:val="20.493900299072266"/>
          <w:rtl w:val="0"/>
        </w:rPr>
        <w:t xml:space="preserve">The circular economy will : </w:t>
      </w:r>
    </w:p>
    <w:p w:rsidR="00000000" w:rsidDel="00000000" w:rsidP="00000000" w:rsidRDefault="00000000" w:rsidRPr="00000000" w14:paraId="000001FE">
      <w:pPr>
        <w:widowControl w:val="0"/>
        <w:spacing w:line="240" w:lineRule="auto"/>
        <w:ind w:left="3070.867977142334" w:firstLine="0"/>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a healthier planet and less pollution; </w:t>
      </w:r>
    </w:p>
    <w:p w:rsidR="00000000" w:rsidDel="00000000" w:rsidP="00000000" w:rsidRDefault="00000000" w:rsidRPr="00000000" w14:paraId="000001FF">
      <w:pPr>
        <w:widowControl w:val="0"/>
        <w:spacing w:line="240" w:lineRule="auto"/>
        <w:ind w:right="1916.319580078125"/>
        <w:jc w:val="right"/>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reduce pressure on natural resources such as water and land use; </w:t>
      </w:r>
    </w:p>
    <w:p w:rsidR="00000000" w:rsidDel="00000000" w:rsidP="00000000" w:rsidRDefault="00000000" w:rsidRPr="00000000" w14:paraId="00000200">
      <w:pPr>
        <w:widowControl w:val="0"/>
        <w:spacing w:line="240" w:lineRule="auto"/>
        <w:ind w:right="938.5400390625"/>
        <w:jc w:val="right"/>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reduce emissions to help the EU become the first climate-neutral continent; </w:t>
      </w:r>
    </w:p>
    <w:p w:rsidR="00000000" w:rsidDel="00000000" w:rsidP="00000000" w:rsidRDefault="00000000" w:rsidRPr="00000000" w14:paraId="00000201">
      <w:pPr>
        <w:widowControl w:val="0"/>
        <w:spacing w:line="240" w:lineRule="auto"/>
        <w:ind w:right="2142.3394775390625"/>
        <w:jc w:val="right"/>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create new business opportunities and high-quality local jobs; </w:t>
      </w:r>
    </w:p>
    <w:p w:rsidR="00000000" w:rsidDel="00000000" w:rsidP="00000000" w:rsidRDefault="00000000" w:rsidRPr="00000000" w14:paraId="00000202">
      <w:pPr>
        <w:widowControl w:val="0"/>
        <w:spacing w:line="240" w:lineRule="auto"/>
        <w:ind w:left="3070.867977142334" w:firstLine="0"/>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enable more resilient value chains. </w:t>
      </w:r>
    </w:p>
    <w:p w:rsidR="00000000" w:rsidDel="00000000" w:rsidP="00000000" w:rsidRDefault="00000000" w:rsidRPr="00000000" w14:paraId="00000203">
      <w:pPr>
        <w:widowControl w:val="0"/>
        <w:spacing w:before="208.9501953125" w:line="240" w:lineRule="auto"/>
        <w:ind w:left="894.8000144958496"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COMPETITION POLICY AT INDUSTRIALIZATION. </w:t>
      </w:r>
    </w:p>
    <w:p w:rsidR="00000000" w:rsidDel="00000000" w:rsidP="00000000" w:rsidRDefault="00000000" w:rsidRPr="00000000" w14:paraId="00000204">
      <w:pPr>
        <w:widowControl w:val="0"/>
        <w:spacing w:before="194.920654296875" w:line="240" w:lineRule="auto"/>
        <w:ind w:left="1604.4640159606934"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2.1.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Directorate-General for Competition (DG COMP).</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205">
      <w:pPr>
        <w:widowControl w:val="0"/>
        <w:spacing w:line="240" w:lineRule="auto"/>
        <w:ind w:right="1369.479370117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w:t>
      </w:r>
      <w:r w:rsidDel="00000000" w:rsidR="00000000" w:rsidRPr="00000000">
        <w:rPr>
          <w:rFonts w:ascii="Times New Roman" w:cs="Times New Roman" w:eastAsia="Times New Roman" w:hAnsi="Times New Roman"/>
          <w:color w:val="00cccc"/>
          <w:sz w:val="20.976177215576172"/>
          <w:szCs w:val="20.976177215576172"/>
          <w:rtl w:val="0"/>
        </w:rPr>
        <w:t xml:space="preserve">Directorate-General for Competition </w:t>
      </w:r>
      <w:r w:rsidDel="00000000" w:rsidR="00000000" w:rsidRPr="00000000">
        <w:rPr>
          <w:rFonts w:ascii="Times New Roman" w:cs="Times New Roman" w:eastAsia="Times New Roman" w:hAnsi="Times New Roman"/>
          <w:sz w:val="20.976177215576172"/>
          <w:szCs w:val="20.976177215576172"/>
          <w:rtl w:val="0"/>
        </w:rPr>
        <w:t xml:space="preserve">(DG COMP) is the body of the European </w:t>
      </w:r>
    </w:p>
    <w:p w:rsidR="00000000" w:rsidDel="00000000" w:rsidP="00000000" w:rsidRDefault="00000000" w:rsidRPr="00000000" w14:paraId="00000206">
      <w:pPr>
        <w:widowControl w:val="0"/>
        <w:spacing w:line="210.05869388580322" w:lineRule="auto"/>
        <w:ind w:left="2312.6199340820312" w:right="650.340576171875" w:firstLine="3.29986572265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Commission responsible (in collaboration with the national authorities) for applying the European competition rules set out in the Treaty on the Functioning of the European Union (TFEU). </w:t>
      </w:r>
    </w:p>
    <w:p w:rsidR="00000000" w:rsidDel="00000000" w:rsidP="00000000" w:rsidRDefault="00000000" w:rsidRPr="00000000" w14:paraId="00000207">
      <w:pPr>
        <w:widowControl w:val="0"/>
        <w:spacing w:before="218.778076171875" w:line="210.05926609039307" w:lineRule="auto"/>
        <w:ind w:left="2321.8597412109375" w:right="312.259521484375" w:hanging="10.11993408203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His expertise extends to the following areas: Competition Law, Acquisitions, Liberalization and State Aid. </w:t>
      </w:r>
    </w:p>
    <w:p w:rsidR="00000000" w:rsidDel="00000000" w:rsidP="00000000" w:rsidRDefault="00000000" w:rsidRPr="00000000" w14:paraId="00000208">
      <w:pPr>
        <w:widowControl w:val="0"/>
        <w:spacing w:before="218.6572265625" w:line="240" w:lineRule="auto"/>
        <w:ind w:left="1604.4640159606934"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2.2.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full opening of the market.</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209">
      <w:pPr>
        <w:widowControl w:val="0"/>
        <w:spacing w:line="210.05869388580322" w:lineRule="auto"/>
        <w:ind w:left="2314.5999145507812" w:right="860.1171875" w:firstLine="0"/>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Commission's aim is to complete the internal market for certain services in order to guarantee a high-quality universal service, by opening up the sector to competition in a gradual and controlled way, on the basis of a regulatory framework. </w:t>
      </w:r>
    </w:p>
    <w:p w:rsidR="00000000" w:rsidDel="00000000" w:rsidP="00000000" w:rsidRDefault="00000000" w:rsidRPr="00000000" w14:paraId="0000020A">
      <w:pPr>
        <w:widowControl w:val="0"/>
        <w:spacing w:before="219.776611328125" w:line="210.05889415740967" w:lineRule="auto"/>
        <w:ind w:left="2309.7598266601562" w:right="506.97998046875" w:firstLine="1.100006103515625"/>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With the abolition of reserved areas, service users can expect an improvement and multiplication of available services. Potential competition from new market players will encourage universal service providers to become more reliable and efficient, and to serve customers even better. </w:t>
      </w:r>
    </w:p>
    <w:p w:rsidR="00000000" w:rsidDel="00000000" w:rsidP="00000000" w:rsidRDefault="00000000" w:rsidRPr="00000000" w14:paraId="0000020B">
      <w:pPr>
        <w:widowControl w:val="0"/>
        <w:spacing w:before="218.77685546875" w:line="210.05869388580322" w:lineRule="auto"/>
        <w:ind w:left="2315.479736328125" w:right="904.620361328125" w:hanging="3.95980834960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Full market opening will also directly encourage the creation of new jobs in new service companies and, indirectly, in sectors dependent on the sector. </w:t>
      </w:r>
    </w:p>
    <w:p w:rsidR="00000000" w:rsidDel="00000000" w:rsidP="00000000" w:rsidRDefault="00000000" w:rsidRPr="00000000" w14:paraId="0000020C">
      <w:pPr>
        <w:widowControl w:val="0"/>
        <w:spacing w:before="222.598876953125" w:line="240" w:lineRule="auto"/>
        <w:ind w:left="1604.4640159606934"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2.3. </w:t>
      </w:r>
      <w:r w:rsidDel="00000000" w:rsidR="00000000" w:rsidRPr="00000000">
        <w:rPr>
          <w:rFonts w:ascii="Times New Roman" w:cs="Times New Roman" w:eastAsia="Times New Roman" w:hAnsi="Times New Roman"/>
          <w:b w:val="1"/>
          <w:bCs w:val="1"/>
          <w:sz w:val="20"/>
          <w:szCs w:val="20"/>
          <w:u w:val="single"/>
          <w:rtl w:val="0"/>
        </w:rPr>
        <w:t xml:space="preserve">Abuse of dominant position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0D">
      <w:pPr>
        <w:widowControl w:val="0"/>
        <w:spacing w:line="210.05869388580322" w:lineRule="auto"/>
        <w:ind w:left="2315.479736328125" w:right="99.599609375" w:hanging="4.619903564453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When a company has a large market share, it enjoys a dominant position and must be particularly careful not to abuse it: </w:t>
      </w:r>
    </w:p>
    <w:p w:rsidR="00000000" w:rsidDel="00000000" w:rsidP="00000000" w:rsidRDefault="00000000" w:rsidRPr="00000000" w14:paraId="0000020E">
      <w:pPr>
        <w:widowControl w:val="0"/>
        <w:spacing w:before="18.33740234375" w:line="240" w:lineRule="auto"/>
        <w:ind w:right="2093.10546875"/>
        <w:jc w:val="right"/>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to charge excessive prices, as this would constitute a form of customer </w:t>
      </w:r>
    </w:p>
    <w:p w:rsidR="00000000" w:rsidDel="00000000" w:rsidP="00000000" w:rsidRDefault="00000000" w:rsidRPr="00000000" w14:paraId="0000020F">
      <w:pPr>
        <w:widowControl w:val="0"/>
        <w:spacing w:line="240" w:lineRule="auto"/>
        <w:ind w:left="2698.1400108337402"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exploitation; </w:t>
      </w:r>
    </w:p>
    <w:p w:rsidR="00000000" w:rsidDel="00000000" w:rsidP="00000000" w:rsidRDefault="00000000" w:rsidRPr="00000000" w14:paraId="00000210">
      <w:pPr>
        <w:widowControl w:val="0"/>
        <w:spacing w:line="240" w:lineRule="auto"/>
        <w:ind w:right="1274.3597412109375"/>
        <w:jc w:val="right"/>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charge unreasonably low prices, as this can drive competitors out of the market; </w:t>
      </w:r>
    </w:p>
    <w:p w:rsidR="00000000" w:rsidDel="00000000" w:rsidP="00000000" w:rsidRDefault="00000000" w:rsidRPr="00000000" w14:paraId="00000211">
      <w:pPr>
        <w:widowControl w:val="0"/>
        <w:spacing w:line="240" w:lineRule="auto"/>
        <w:ind w:left="2350.867977142334" w:firstLine="0"/>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discriminate between customers; </w:t>
      </w:r>
    </w:p>
    <w:p w:rsidR="00000000" w:rsidDel="00000000" w:rsidP="00000000" w:rsidRDefault="00000000" w:rsidRPr="00000000" w14:paraId="00000212">
      <w:pPr>
        <w:widowControl w:val="0"/>
        <w:spacing w:line="240" w:lineRule="auto"/>
        <w:ind w:left="2350.867977142334" w:firstLine="0"/>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impose certain commercial conditions on its partners. </w:t>
      </w:r>
    </w:p>
    <w:p w:rsidR="00000000" w:rsidDel="00000000" w:rsidP="00000000" w:rsidRDefault="00000000" w:rsidRPr="00000000" w14:paraId="00000213">
      <w:pPr>
        <w:widowControl w:val="0"/>
        <w:spacing w:before="197.291259765625" w:line="240" w:lineRule="auto"/>
        <w:ind w:left="1604.4640159606934"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2.4.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Anti-Trust Rules.</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214">
      <w:pPr>
        <w:widowControl w:val="0"/>
        <w:spacing w:line="240" w:lineRule="auto"/>
        <w:ind w:right="1600.8392333984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w:t>
      </w:r>
      <w:r w:rsidDel="00000000" w:rsidR="00000000" w:rsidRPr="00000000">
        <w:rPr>
          <w:rFonts w:ascii="Times New Roman" w:cs="Times New Roman" w:eastAsia="Times New Roman" w:hAnsi="Times New Roman"/>
          <w:color w:val="ff3300"/>
          <w:sz w:val="20.976177215576172"/>
          <w:szCs w:val="20.976177215576172"/>
          <w:rtl w:val="0"/>
        </w:rPr>
        <w:t xml:space="preserve">Anti-Trust </w:t>
      </w:r>
      <w:r w:rsidDel="00000000" w:rsidR="00000000" w:rsidRPr="00000000">
        <w:rPr>
          <w:rFonts w:ascii="Times New Roman" w:cs="Times New Roman" w:eastAsia="Times New Roman" w:hAnsi="Times New Roman"/>
          <w:sz w:val="20.976177215576172"/>
          <w:szCs w:val="20.976177215576172"/>
          <w:rtl w:val="0"/>
        </w:rPr>
        <w:t xml:space="preserve">Rules prohibit agreements between market operators that restrict </w:t>
      </w:r>
    </w:p>
    <w:p w:rsidR="00000000" w:rsidDel="00000000" w:rsidP="00000000" w:rsidRDefault="00000000" w:rsidRPr="00000000" w14:paraId="00000215">
      <w:pPr>
        <w:widowControl w:val="0"/>
        <w:spacing w:line="240" w:lineRule="auto"/>
        <w:ind w:left="2315.479793548584"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competition and the abuse of a dominant position. </w:t>
      </w:r>
    </w:p>
    <w:p w:rsidR="00000000" w:rsidDel="00000000" w:rsidP="00000000" w:rsidRDefault="00000000" w:rsidRPr="00000000" w14:paraId="00000216">
      <w:pPr>
        <w:widowControl w:val="0"/>
        <w:spacing w:before="193.6083984375" w:line="210.05869388580322" w:lineRule="auto"/>
        <w:ind w:left="2311.5199279785156" w:right="612.6806640625" w:firstLine="1.100006103515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European antitrust policy is based on two central rules set out in the Treaty on the Functioning of the European Union: </w:t>
      </w:r>
    </w:p>
    <w:p w:rsidR="00000000" w:rsidDel="00000000" w:rsidP="00000000" w:rsidRDefault="00000000" w:rsidRPr="00000000" w14:paraId="00000217">
      <w:pPr>
        <w:widowControl w:val="0"/>
        <w:spacing w:before="237.31689453125" w:line="240" w:lineRule="auto"/>
        <w:ind w:right="1157.960205078125"/>
        <w:jc w:val="right"/>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Article 101 of the Treaty prohibits agreements between two or more independent </w:t>
      </w:r>
    </w:p>
    <w:p w:rsidR="00000000" w:rsidDel="00000000" w:rsidP="00000000" w:rsidRDefault="00000000" w:rsidRPr="00000000" w14:paraId="00000218">
      <w:pPr>
        <w:widowControl w:val="0"/>
        <w:spacing w:line="240" w:lineRule="auto"/>
        <w:ind w:left="2691.7600059509277"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market operators which restrict competition; </w:t>
      </w:r>
    </w:p>
    <w:p w:rsidR="00000000" w:rsidDel="00000000" w:rsidP="00000000" w:rsidRDefault="00000000" w:rsidRPr="00000000" w14:paraId="00000219">
      <w:pPr>
        <w:widowControl w:val="0"/>
        <w:spacing w:line="210.05929470062256" w:lineRule="auto"/>
        <w:ind w:left="2350.867919921875" w:right="766.99951171875" w:firstLine="0"/>
        <w:jc w:val="center"/>
        <w:rPr>
          <w:rFonts w:ascii="Times New Roman" w:cs="Times New Roman" w:eastAsia="Times New Roman" w:hAnsi="Times New Roman"/>
          <w:sz w:val="20.976177215576172"/>
          <w:szCs w:val="20.976177215576172"/>
        </w:rPr>
      </w:pPr>
      <w:r w:rsidDel="00000000" w:rsidR="00000000" w:rsidRPr="00000000">
        <w:rPr>
          <w:rFonts w:ascii="Arial Unicode MS" w:cs="Arial Unicode MS" w:eastAsia="Arial Unicode MS" w:hAnsi="Arial Unicode MS"/>
          <w:sz w:val="19.390718460083008"/>
          <w:szCs w:val="19.390718460083008"/>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Article 102 of the Treaty prohibits companies holding a dominant position on a given market from abusing that position, for example by charging unfair prices, limiting </w:t>
      </w:r>
    </w:p>
    <w:p w:rsidR="00000000" w:rsidDel="00000000" w:rsidP="00000000" w:rsidRDefault="00000000" w:rsidRPr="00000000" w14:paraId="0000021A">
      <w:pPr>
        <w:widowControl w:val="0"/>
        <w:spacing w:before="1.77642822265625" w:line="240" w:lineRule="auto"/>
        <w:ind w:right="2567.340087890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production or refusing to innovate to the detriment of consumers. </w:t>
      </w:r>
    </w:p>
    <w:p w:rsidR="00000000" w:rsidDel="00000000" w:rsidP="00000000" w:rsidRDefault="00000000" w:rsidRPr="00000000" w14:paraId="0000021B">
      <w:pPr>
        <w:widowControl w:val="0"/>
        <w:spacing w:before="196.60858154296875" w:line="210.05929470062256" w:lineRule="auto"/>
        <w:ind w:left="2314.5999145507812" w:right="777.579345703125" w:hanging="1.3198852539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most blatant example of illegal behavior in breach of Article 101 is the creation of an agreement between competitors (cartels), which may involve price fixing and/or market sharing.</w:t>
      </w:r>
    </w:p>
    <w:p w:rsidR="00000000" w:rsidDel="00000000" w:rsidP="00000000" w:rsidRDefault="00000000" w:rsidRPr="00000000" w14:paraId="0000021C">
      <w:pPr>
        <w:widowControl w:val="0"/>
        <w:spacing w:before="2451.7982482910156" w:line="240" w:lineRule="auto"/>
        <w:ind w:right="452.3803710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w:t>
      </w:r>
    </w:p>
    <w:p w:rsidR="00000000" w:rsidDel="00000000" w:rsidP="00000000" w:rsidRDefault="00000000" w:rsidRPr="00000000" w14:paraId="0000021D">
      <w:pPr>
        <w:widowControl w:val="0"/>
        <w:spacing w:line="240" w:lineRule="auto"/>
        <w:ind w:left="893.1999778747559"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FROM INDUSTRIALIZATION TO THE CIRCULAR ECONOMY. </w:t>
      </w:r>
    </w:p>
    <w:p w:rsidR="00000000" w:rsidDel="00000000" w:rsidP="00000000" w:rsidRDefault="00000000" w:rsidRPr="00000000" w14:paraId="0000021E">
      <w:pPr>
        <w:widowControl w:val="0"/>
        <w:spacing w:before="194.920654296875" w:line="207.27180004119873" w:lineRule="auto"/>
        <w:ind w:left="2310.299835205078" w:right="642.9296875" w:hanging="707.3237609863281"/>
        <w:rPr>
          <w:rFonts w:ascii="Times New Roman" w:cs="Times New Roman" w:eastAsia="Times New Roman" w:hAnsi="Times New Roman"/>
          <w:sz w:val="21.44761085510254"/>
          <w:szCs w:val="21.44761085510254"/>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3.1.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Directorate-General for the Internal Market, Industry, Entrepreneurship and SMEs.</w:t>
      </w:r>
      <w:r w:rsidDel="00000000" w:rsidR="00000000" w:rsidRPr="00000000">
        <w:rPr>
          <w:rFonts w:ascii="Times New Roman" w:cs="Times New Roman" w:eastAsia="Times New Roman" w:hAnsi="Times New Roman"/>
          <w:b w:val="1"/>
          <w:bCs w:val="1"/>
          <w:sz w:val="20.493900299072266"/>
          <w:szCs w:val="20.493900299072266"/>
          <w:rtl w:val="0"/>
        </w:rPr>
        <w:t xml:space="preserve"> </w:t>
      </w:r>
      <w:r w:rsidDel="00000000" w:rsidR="00000000" w:rsidRPr="00000000">
        <w:rPr>
          <w:rFonts w:ascii="Times New Roman" w:cs="Times New Roman" w:eastAsia="Times New Roman" w:hAnsi="Times New Roman"/>
          <w:sz w:val="21.44761085510254"/>
          <w:szCs w:val="21.44761085510254"/>
          <w:rtl w:val="0"/>
        </w:rPr>
        <w:t xml:space="preserve">The </w:t>
      </w:r>
      <w:r w:rsidDel="00000000" w:rsidR="00000000" w:rsidRPr="00000000">
        <w:rPr>
          <w:rFonts w:ascii="Times New Roman" w:cs="Times New Roman" w:eastAsia="Times New Roman" w:hAnsi="Times New Roman"/>
          <w:color w:val="00cccc"/>
          <w:sz w:val="21.44761085510254"/>
          <w:szCs w:val="21.44761085510254"/>
          <w:rtl w:val="0"/>
        </w:rPr>
        <w:t xml:space="preserve">Directorate-General for the Internal Market, Industry, Entrepreneurship and SMEs </w:t>
      </w:r>
      <w:r w:rsidDel="00000000" w:rsidR="00000000" w:rsidRPr="00000000">
        <w:rPr>
          <w:rFonts w:ascii="Times New Roman" w:cs="Times New Roman" w:eastAsia="Times New Roman" w:hAnsi="Times New Roman"/>
          <w:sz w:val="20.976177215576172"/>
          <w:szCs w:val="20.976177215576172"/>
          <w:rtl w:val="0"/>
        </w:rPr>
        <w:t xml:space="preserve">(DG GROW) is a Directorate-General of the European Commission. DG </w:t>
      </w:r>
      <w:r w:rsidDel="00000000" w:rsidR="00000000" w:rsidRPr="00000000">
        <w:rPr>
          <w:rFonts w:ascii="Times New Roman" w:cs="Times New Roman" w:eastAsia="Times New Roman" w:hAnsi="Times New Roman"/>
          <w:sz w:val="21.44761085510254"/>
          <w:szCs w:val="21.44761085510254"/>
          <w:rtl w:val="0"/>
        </w:rPr>
        <w:t xml:space="preserve">Enterprise works to create an environment in which European businesses can thrive. </w:t>
      </w:r>
    </w:p>
    <w:p w:rsidR="00000000" w:rsidDel="00000000" w:rsidP="00000000" w:rsidRDefault="00000000" w:rsidRPr="00000000" w14:paraId="0000021F">
      <w:pPr>
        <w:widowControl w:val="0"/>
        <w:spacing w:before="221.1669921875" w:line="210.05869388580322" w:lineRule="auto"/>
        <w:ind w:left="2315.479736328125" w:right="816.939697265625" w:hanging="1.97982788085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Improving the business environment must lead to productivity growth and, consequently, create the jobs and wealth needed to achieve the objectives set by the Lisbon European Council in March 2000 (Lisbon Strategy). </w:t>
      </w:r>
    </w:p>
    <w:p w:rsidR="00000000" w:rsidDel="00000000" w:rsidP="00000000" w:rsidRDefault="00000000" w:rsidRPr="00000000" w14:paraId="00000220">
      <w:pPr>
        <w:widowControl w:val="0"/>
        <w:spacing w:before="219.776611328125" w:line="240" w:lineRule="auto"/>
        <w:ind w:right="1721.0400390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Under the Foreign Subsidies Regulation, it is responsible for checking whether </w:t>
      </w:r>
    </w:p>
    <w:p w:rsidR="00000000" w:rsidDel="00000000" w:rsidP="00000000" w:rsidRDefault="00000000" w:rsidRPr="00000000" w14:paraId="00000221">
      <w:pPr>
        <w:widowControl w:val="0"/>
        <w:spacing w:line="210.05926609039307" w:lineRule="auto"/>
        <w:ind w:left="2315.479736328125" w:right="660.859375" w:hanging="5.2798461914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 e n d e r s for public contracts contain foreign subsidies that distort competition, and it can initiate investigations into other distorting effects of foreign subsidies. </w:t>
      </w:r>
    </w:p>
    <w:p w:rsidR="00000000" w:rsidDel="00000000" w:rsidP="00000000" w:rsidRDefault="00000000" w:rsidRPr="00000000" w14:paraId="00000222">
      <w:pPr>
        <w:widowControl w:val="0"/>
        <w:spacing w:before="223.37890625" w:line="240" w:lineRule="auto"/>
        <w:ind w:left="1602.976131439209"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3.2.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reforms.</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223">
      <w:pPr>
        <w:widowControl w:val="0"/>
        <w:spacing w:before="199.03442382812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3.2.1. </w:t>
      </w:r>
      <w:r w:rsidDel="00000000" w:rsidR="00000000" w:rsidRPr="00000000">
        <w:rPr>
          <w:rFonts w:ascii="Times New Roman" w:cs="Times New Roman" w:eastAsia="Times New Roman" w:hAnsi="Times New Roman"/>
          <w:i w:val="1"/>
          <w:iCs w:val="1"/>
          <w:sz w:val="20"/>
          <w:szCs w:val="20"/>
          <w:u w:val="single"/>
          <w:rtl w:val="0"/>
        </w:rPr>
        <w:t xml:space="preserve">The Lisbon strategy. </w:t>
      </w:r>
    </w:p>
    <w:p w:rsidR="00000000" w:rsidDel="00000000" w:rsidP="00000000" w:rsidRDefault="00000000" w:rsidRPr="00000000" w14:paraId="00000224">
      <w:pPr>
        <w:widowControl w:val="0"/>
        <w:spacing w:line="210.05926609039307" w:lineRule="auto"/>
        <w:ind w:left="3025.479736328125" w:right="577.159423828125" w:hanging="0.87982177734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w:t>
      </w:r>
      <w:r w:rsidDel="00000000" w:rsidR="00000000" w:rsidRPr="00000000">
        <w:rPr>
          <w:rFonts w:ascii="Times New Roman" w:cs="Times New Roman" w:eastAsia="Times New Roman" w:hAnsi="Times New Roman"/>
          <w:color w:val="ff3300"/>
          <w:sz w:val="20.976177215576172"/>
          <w:szCs w:val="20.976177215576172"/>
          <w:rtl w:val="0"/>
        </w:rPr>
        <w:t xml:space="preserve">Lisbon Strategy</w:t>
      </w:r>
      <w:r w:rsidDel="00000000" w:rsidR="00000000" w:rsidRPr="00000000">
        <w:rPr>
          <w:rFonts w:ascii="Times New Roman" w:cs="Times New Roman" w:eastAsia="Times New Roman" w:hAnsi="Times New Roman"/>
          <w:sz w:val="20.976177215576172"/>
          <w:szCs w:val="20.976177215576172"/>
          <w:rtl w:val="0"/>
        </w:rPr>
        <w:t xml:space="preserve">, or Lisbon Agenda, or Lisbon Process, is the European Union's overarching economic and development policy for the period 2000-2010. </w:t>
      </w:r>
    </w:p>
    <w:p w:rsidR="00000000" w:rsidDel="00000000" w:rsidP="00000000" w:rsidRDefault="00000000" w:rsidRPr="00000000" w14:paraId="00000225">
      <w:pPr>
        <w:widowControl w:val="0"/>
        <w:spacing w:before="219.775390625" w:line="210.05926609039307" w:lineRule="auto"/>
        <w:ind w:left="3019.0997314453125" w:right="696.0205078125" w:firstLine="5.5001831054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aim of this strategy, set out by the European Council, is to make the European Union "the most competitive and dynamic knowledge-based economy in the </w:t>
      </w:r>
    </w:p>
    <w:p w:rsidR="00000000" w:rsidDel="00000000" w:rsidP="00000000" w:rsidRDefault="00000000" w:rsidRPr="00000000" w14:paraId="00000226">
      <w:pPr>
        <w:widowControl w:val="0"/>
        <w:spacing w:before="1.776123046875" w:line="210.05810737609863" w:lineRule="auto"/>
        <w:ind w:left="3025.9197998046875" w:right="739.559326171875" w:hanging="6.6000366210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world by 2010, capable of sustainable economic growth with more and better jobs and greater social cohesion". </w:t>
      </w:r>
    </w:p>
    <w:p w:rsidR="00000000" w:rsidDel="00000000" w:rsidP="00000000" w:rsidRDefault="00000000" w:rsidRPr="00000000" w14:paraId="00000227">
      <w:pPr>
        <w:widowControl w:val="0"/>
        <w:spacing w:before="217.7777099609375" w:line="240" w:lineRule="auto"/>
        <w:ind w:right="1819.499511718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means envisaged are the implementation of a series of global and </w:t>
      </w:r>
    </w:p>
    <w:p w:rsidR="00000000" w:rsidDel="00000000" w:rsidP="00000000" w:rsidRDefault="00000000" w:rsidRPr="00000000" w14:paraId="00000228">
      <w:pPr>
        <w:widowControl w:val="0"/>
        <w:spacing w:line="240" w:lineRule="auto"/>
        <w:ind w:right="970.7006835937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interdependent reforms, while actions taken by one member state will be all the </w:t>
      </w:r>
    </w:p>
    <w:p w:rsidR="00000000" w:rsidDel="00000000" w:rsidP="00000000" w:rsidRDefault="00000000" w:rsidRPr="00000000" w14:paraId="00000229">
      <w:pPr>
        <w:widowControl w:val="0"/>
        <w:spacing w:line="240" w:lineRule="auto"/>
        <w:ind w:right="898.399658203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more effective if the other member states act in concert. The fields of reform are </w:t>
      </w:r>
    </w:p>
    <w:p w:rsidR="00000000" w:rsidDel="00000000" w:rsidP="00000000" w:rsidRDefault="00000000" w:rsidRPr="00000000" w14:paraId="0000022A">
      <w:pPr>
        <w:widowControl w:val="0"/>
        <w:spacing w:line="240" w:lineRule="auto"/>
        <w:ind w:right="1322.08007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innovation as a driver of change, the "knowledge economy", and social and </w:t>
      </w:r>
    </w:p>
    <w:p w:rsidR="00000000" w:rsidDel="00000000" w:rsidP="00000000" w:rsidRDefault="00000000" w:rsidRPr="00000000" w14:paraId="0000022B">
      <w:pPr>
        <w:widowControl w:val="0"/>
        <w:spacing w:line="240" w:lineRule="auto"/>
        <w:ind w:right="1047.7404785156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environmental renewal. Until now, the European Union's objectives have been </w:t>
      </w:r>
    </w:p>
    <w:p w:rsidR="00000000" w:rsidDel="00000000" w:rsidP="00000000" w:rsidRDefault="00000000" w:rsidRPr="00000000" w14:paraId="0000022C">
      <w:pPr>
        <w:widowControl w:val="0"/>
        <w:spacing w:line="210.05869388580322" w:lineRule="auto"/>
        <w:ind w:left="3032.2998046875" w:right="676.380615234375" w:hanging="14.51995849609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based on "political ambition", whereas the Lisbon Strategy belongs to the realm of "idealistic ambition". </w:t>
      </w:r>
    </w:p>
    <w:p w:rsidR="00000000" w:rsidDel="00000000" w:rsidP="00000000" w:rsidRDefault="00000000" w:rsidRPr="00000000" w14:paraId="0000022D">
      <w:pPr>
        <w:widowControl w:val="0"/>
        <w:spacing w:before="219.598999023437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3.2.2. </w:t>
      </w:r>
      <w:r w:rsidDel="00000000" w:rsidR="00000000" w:rsidRPr="00000000">
        <w:rPr>
          <w:rFonts w:ascii="Times New Roman" w:cs="Times New Roman" w:eastAsia="Times New Roman" w:hAnsi="Times New Roman"/>
          <w:i w:val="1"/>
          <w:iCs w:val="1"/>
          <w:sz w:val="20"/>
          <w:szCs w:val="20"/>
          <w:u w:val="single"/>
          <w:rtl w:val="0"/>
        </w:rPr>
        <w:t xml:space="preserve">Action plans. </w:t>
      </w:r>
    </w:p>
    <w:p w:rsidR="00000000" w:rsidDel="00000000" w:rsidP="00000000" w:rsidRDefault="00000000" w:rsidRPr="00000000" w14:paraId="0000022E">
      <w:pPr>
        <w:widowControl w:val="0"/>
        <w:spacing w:line="210.05897998809814" w:lineRule="auto"/>
        <w:ind w:left="3019.7598266601562" w:right="529.06005859375" w:hanging="0.4400634765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 new industrial strategy was proposed by the Commission in March 2020. It aims to finance sectoral "alliances" to improve European competitiveness in areas ranging from clean hydrogen to satellites. In particular, this provision allows member </w:t>
      </w:r>
    </w:p>
    <w:p w:rsidR="00000000" w:rsidDel="00000000" w:rsidP="00000000" w:rsidRDefault="00000000" w:rsidRPr="00000000" w14:paraId="0000022F">
      <w:pPr>
        <w:widowControl w:val="0"/>
        <w:spacing w:before="1.776123046875" w:line="210.05897998809814" w:lineRule="auto"/>
        <w:ind w:left="3024.5999145507812" w:right="537.559814453125" w:firstLine="0.87982177734375"/>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countries to benefit from greater flexibility in terms of state aid in these sectors. The strategy also emphasizes the protection of European intellectual property to ensure a level playing field worldwide. </w:t>
      </w:r>
    </w:p>
    <w:p w:rsidR="00000000" w:rsidDel="00000000" w:rsidP="00000000" w:rsidRDefault="00000000" w:rsidRPr="00000000" w14:paraId="00000230">
      <w:pPr>
        <w:widowControl w:val="0"/>
        <w:spacing w:before="214.659423828125" w:line="240" w:lineRule="auto"/>
        <w:ind w:left="1602.976131439209"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3.3.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European competition policy.</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231">
      <w:pPr>
        <w:widowControl w:val="0"/>
        <w:spacing w:line="210.05889415740967" w:lineRule="auto"/>
        <w:ind w:left="2307.559814453125" w:right="604.8193359375" w:firstLine="5.06011962890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color w:val="ff3300"/>
          <w:sz w:val="20.976177215576172"/>
          <w:szCs w:val="20.976177215576172"/>
          <w:rtl w:val="0"/>
        </w:rPr>
        <w:t xml:space="preserve">European competition policy </w:t>
      </w:r>
      <w:r w:rsidDel="00000000" w:rsidR="00000000" w:rsidRPr="00000000">
        <w:rPr>
          <w:rFonts w:ascii="Times New Roman" w:cs="Times New Roman" w:eastAsia="Times New Roman" w:hAnsi="Times New Roman"/>
          <w:sz w:val="20.976177215576172"/>
          <w:szCs w:val="20.976177215576172"/>
          <w:rtl w:val="0"/>
        </w:rPr>
        <w:t xml:space="preserve">(Balance Competition Policy) aims to ensure the continent's economic prosperity by limiting obstacles to business competition. In recent years, this policy has been marked by increased international competition, the Covid-19 pandemic and the Russian invasion of Ukraine. </w:t>
      </w:r>
    </w:p>
    <w:p w:rsidR="00000000" w:rsidDel="00000000" w:rsidP="00000000" w:rsidRDefault="00000000" w:rsidRPr="00000000" w14:paraId="00000232">
      <w:pPr>
        <w:widowControl w:val="0"/>
        <w:spacing w:before="217.7764892578125" w:line="210.05922317504883" w:lineRule="auto"/>
        <w:ind w:left="2307.559814453125" w:right="475.960693359375" w:firstLine="2.20001220703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According to neoclassical economic theory, "pure and perfect" competition is achieved when the market is made up of a plurality of players (elimination of monopolies or oligopolies) who compete on equal terms (fight against dominant positions). This competition should improve efficiency and encourage innovation. On the consumer side, it also leads to lower prices and a wider choice of products. </w:t>
      </w:r>
    </w:p>
    <w:p w:rsidR="00000000" w:rsidDel="00000000" w:rsidP="00000000" w:rsidRDefault="00000000" w:rsidRPr="00000000" w14:paraId="00000233">
      <w:pPr>
        <w:widowControl w:val="0"/>
        <w:spacing w:before="217.777099609375" w:line="210.05929470062256" w:lineRule="auto"/>
        <w:ind w:left="2315.9197998046875" w:right="597.5" w:hanging="3.299865722656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European competition law prohibits agreements restricting competition between companies, abuses of dominant positions, certain mergers and acquisitions, and certain state aids.</w:t>
      </w:r>
    </w:p>
    <w:p w:rsidR="00000000" w:rsidDel="00000000" w:rsidP="00000000" w:rsidRDefault="00000000" w:rsidRPr="00000000" w14:paraId="00000234">
      <w:pPr>
        <w:widowControl w:val="0"/>
        <w:spacing w:before="2691.778564453125" w:line="240" w:lineRule="auto"/>
        <w:ind w:right="452.3803710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w:t>
      </w:r>
    </w:p>
    <w:p w:rsidR="00000000" w:rsidDel="00000000" w:rsidP="00000000" w:rsidRDefault="00000000" w:rsidRPr="00000000" w14:paraId="00000235">
      <w:pPr>
        <w:widowControl w:val="0"/>
        <w:spacing w:line="240" w:lineRule="auto"/>
        <w:ind w:left="1602.976131439209" w:firstLine="0"/>
        <w:rPr>
          <w:rFonts w:ascii="Times New Roman" w:cs="Times New Roman" w:eastAsia="Times New Roman" w:hAnsi="Times New Roman"/>
          <w:b w:val="1"/>
          <w:bCs w:val="1"/>
          <w:sz w:val="20.493900299072266"/>
          <w:szCs w:val="20.493900299072266"/>
        </w:rPr>
      </w:pPr>
      <w:r w:rsidDel="00000000" w:rsidR="00000000" w:rsidRPr="00000000">
        <w:rPr>
          <w:rFonts w:ascii="Times New Roman" w:cs="Times New Roman" w:eastAsia="Times New Roman" w:hAnsi="Times New Roman"/>
          <w:b w:val="1"/>
          <w:bCs w:val="1"/>
          <w:sz w:val="19.287302017211914"/>
          <w:szCs w:val="19.287302017211914"/>
          <w:u w:val="single"/>
          <w:rtl w:val="0"/>
        </w:rPr>
        <w:t xml:space="preserve">3.4. </w:t>
      </w:r>
      <w:r w:rsidDel="00000000" w:rsidR="00000000" w:rsidRPr="00000000">
        <w:rPr>
          <w:rFonts w:ascii="Times New Roman" w:cs="Times New Roman" w:eastAsia="Times New Roman" w:hAnsi="Times New Roman"/>
          <w:b w:val="1"/>
          <w:bCs w:val="1"/>
          <w:sz w:val="20.493900299072266"/>
          <w:szCs w:val="20.493900299072266"/>
          <w:u w:val="single"/>
          <w:rtl w:val="0"/>
        </w:rPr>
        <w:t xml:space="preserve">The new paradigms.</w:t>
      </w:r>
      <w:r w:rsidDel="00000000" w:rsidR="00000000" w:rsidRPr="00000000">
        <w:rPr>
          <w:rFonts w:ascii="Times New Roman" w:cs="Times New Roman" w:eastAsia="Times New Roman" w:hAnsi="Times New Roman"/>
          <w:b w:val="1"/>
          <w:bCs w:val="1"/>
          <w:sz w:val="20.493900299072266"/>
          <w:szCs w:val="20.493900299072266"/>
          <w:rtl w:val="0"/>
        </w:rPr>
        <w:t xml:space="preserve"> </w:t>
      </w:r>
    </w:p>
    <w:p w:rsidR="00000000" w:rsidDel="00000000" w:rsidP="00000000" w:rsidRDefault="00000000" w:rsidRPr="00000000" w14:paraId="00000236">
      <w:pPr>
        <w:widowControl w:val="0"/>
        <w:spacing w:before="199.03442382812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3.4.1. </w:t>
      </w:r>
      <w:r w:rsidDel="00000000" w:rsidR="00000000" w:rsidRPr="00000000">
        <w:rPr>
          <w:rFonts w:ascii="Times New Roman" w:cs="Times New Roman" w:eastAsia="Times New Roman" w:hAnsi="Times New Roman"/>
          <w:i w:val="1"/>
          <w:iCs w:val="1"/>
          <w:sz w:val="20"/>
          <w:szCs w:val="20"/>
          <w:u w:val="single"/>
          <w:rtl w:val="0"/>
        </w:rPr>
        <w:t xml:space="preserve">VUCA world. </w:t>
      </w:r>
    </w:p>
    <w:p w:rsidR="00000000" w:rsidDel="00000000" w:rsidP="00000000" w:rsidRDefault="00000000" w:rsidRPr="00000000" w14:paraId="00000237">
      <w:pPr>
        <w:widowControl w:val="0"/>
        <w:spacing w:line="210.05869388580322" w:lineRule="auto"/>
        <w:ind w:left="3025.479736328125" w:right="854.859619140625" w:hanging="0.879821777343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concept of </w:t>
      </w:r>
      <w:r w:rsidDel="00000000" w:rsidR="00000000" w:rsidRPr="00000000">
        <w:rPr>
          <w:rFonts w:ascii="Times New Roman" w:cs="Times New Roman" w:eastAsia="Times New Roman" w:hAnsi="Times New Roman"/>
          <w:color w:val="ff3300"/>
          <w:sz w:val="20.976177215576172"/>
          <w:szCs w:val="20.976177215576172"/>
          <w:rtl w:val="0"/>
        </w:rPr>
        <w:t xml:space="preserve">VUCA - </w:t>
      </w:r>
      <w:r w:rsidDel="00000000" w:rsidR="00000000" w:rsidRPr="00000000">
        <w:rPr>
          <w:rFonts w:ascii="Times New Roman" w:cs="Times New Roman" w:eastAsia="Times New Roman" w:hAnsi="Times New Roman"/>
          <w:sz w:val="20.976177215576172"/>
          <w:szCs w:val="20.976177215576172"/>
          <w:rtl w:val="0"/>
        </w:rPr>
        <w:t xml:space="preserve">an environment characterized by volatility, uncertainty, complexity and ambiguity - has thus become a major concern for companies in a constantly changing world. </w:t>
      </w:r>
    </w:p>
    <w:p w:rsidR="00000000" w:rsidDel="00000000" w:rsidP="00000000" w:rsidRDefault="00000000" w:rsidRPr="00000000" w14:paraId="00000238">
      <w:pPr>
        <w:widowControl w:val="0"/>
        <w:spacing w:before="219.77783203125" w:line="210.05926609039307" w:lineRule="auto"/>
        <w:ind w:left="3025.479736328125" w:right="794.119873046875" w:hanging="5.4998779296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Volatility is the speed and magnitude of changes in the environment. Events can occur unpredictably and abruptly, causing significant disruption to business plans and operations. </w:t>
      </w:r>
    </w:p>
    <w:p w:rsidR="00000000" w:rsidDel="00000000" w:rsidP="00000000" w:rsidRDefault="00000000" w:rsidRPr="00000000" w14:paraId="00000239">
      <w:pPr>
        <w:widowControl w:val="0"/>
        <w:spacing w:before="218.7744140625" w:line="210.05869388580322" w:lineRule="auto"/>
        <w:ind w:left="3024.3798828125" w:right="1025.980224609375" w:hanging="5.2801513671875"/>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Uncertainty is the difficulty of predicting future events and assessing their impact on the company. Available information may be incomplete or contradictory, making decision-making difficult. </w:t>
      </w:r>
    </w:p>
    <w:p w:rsidR="00000000" w:rsidDel="00000000" w:rsidP="00000000" w:rsidRDefault="00000000" w:rsidRPr="00000000" w14:paraId="0000023A">
      <w:pPr>
        <w:widowControl w:val="0"/>
        <w:spacing w:before="439.75830078125" w:line="210.05869388580322" w:lineRule="auto"/>
        <w:ind w:left="3019.7598266601562" w:right="651.4990234375" w:firstLine="6.15997314453125"/>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Complexity is the multiplication of interactions and interdependencies between the various players in a company's environment. Situations can be chaotic and difficult to understand, with issues that can be difficult to prioritize. </w:t>
      </w:r>
    </w:p>
    <w:p w:rsidR="00000000" w:rsidDel="00000000" w:rsidP="00000000" w:rsidRDefault="00000000" w:rsidRPr="00000000" w14:paraId="0000023B">
      <w:pPr>
        <w:widowControl w:val="0"/>
        <w:spacing w:before="218.77685546875" w:line="210.05869388580322" w:lineRule="auto"/>
        <w:ind w:left="3019.3197631835938" w:right="505.2197265625" w:firstLine="0.4400634765625"/>
        <w:jc w:val="both"/>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Ambiguity is the difficulty of interpreting available information and understanding what is really at stake. Situations can be unclear and give rise to divergent interpretations, making decision-making difficult. </w:t>
      </w:r>
    </w:p>
    <w:p w:rsidR="00000000" w:rsidDel="00000000" w:rsidP="00000000" w:rsidRDefault="00000000" w:rsidRPr="00000000" w14:paraId="0000023C">
      <w:pPr>
        <w:widowControl w:val="0"/>
        <w:spacing w:before="214.0625" w:line="205.44201850891113" w:lineRule="auto"/>
        <w:ind w:left="3025.479736328125" w:right="520.899658203125" w:hanging="0.579833984375"/>
        <w:rPr>
          <w:rFonts w:ascii="Times New Roman" w:cs="Times New Roman" w:eastAsia="Times New Roman" w:hAnsi="Times New Roman"/>
          <w:sz w:val="21.44761085510254"/>
          <w:szCs w:val="21.44761085510254"/>
        </w:rPr>
      </w:pPr>
      <w:r w:rsidDel="00000000" w:rsidR="00000000" w:rsidRPr="00000000">
        <w:rPr>
          <w:rFonts w:ascii="Times New Roman" w:cs="Times New Roman" w:eastAsia="Times New Roman" w:hAnsi="Times New Roman"/>
          <w:sz w:val="21.44761085510254"/>
          <w:szCs w:val="21.44761085510254"/>
          <w:rtl w:val="0"/>
        </w:rPr>
        <w:t xml:space="preserve">These four VUCA dimensions are interdependent and </w:t>
      </w:r>
      <w:r w:rsidDel="00000000" w:rsidR="00000000" w:rsidRPr="00000000">
        <w:rPr>
          <w:rFonts w:ascii="Times New Roman" w:cs="Times New Roman" w:eastAsia="Times New Roman" w:hAnsi="Times New Roman"/>
          <w:sz w:val="20.976177215576172"/>
          <w:szCs w:val="20.976177215576172"/>
          <w:rtl w:val="0"/>
        </w:rPr>
        <w:t xml:space="preserve">mutually </w:t>
      </w:r>
      <w:r w:rsidDel="00000000" w:rsidR="00000000" w:rsidRPr="00000000">
        <w:rPr>
          <w:rFonts w:ascii="Times New Roman" w:cs="Times New Roman" w:eastAsia="Times New Roman" w:hAnsi="Times New Roman"/>
          <w:sz w:val="21.44761085510254"/>
          <w:szCs w:val="21.44761085510254"/>
          <w:rtl w:val="0"/>
        </w:rPr>
        <w:t xml:space="preserve">reinforcing. </w:t>
      </w:r>
      <w:r w:rsidDel="00000000" w:rsidR="00000000" w:rsidRPr="00000000">
        <w:rPr>
          <w:rFonts w:ascii="Times New Roman" w:cs="Times New Roman" w:eastAsia="Times New Roman" w:hAnsi="Times New Roman"/>
          <w:sz w:val="20.976177215576172"/>
          <w:szCs w:val="20.976177215576172"/>
          <w:rtl w:val="0"/>
        </w:rPr>
        <w:t xml:space="preserve">They can have a major impact on project management and decision-making</w:t>
      </w:r>
      <w:r w:rsidDel="00000000" w:rsidR="00000000" w:rsidRPr="00000000">
        <w:rPr>
          <w:rFonts w:ascii="Times New Roman" w:cs="Times New Roman" w:eastAsia="Times New Roman" w:hAnsi="Times New Roman"/>
          <w:sz w:val="21.44761085510254"/>
          <w:szCs w:val="21.44761085510254"/>
          <w:rtl w:val="0"/>
        </w:rPr>
        <w:t xml:space="preserve">. </w:t>
      </w:r>
    </w:p>
    <w:p w:rsidR="00000000" w:rsidDel="00000000" w:rsidP="00000000" w:rsidRDefault="00000000" w:rsidRPr="00000000" w14:paraId="0000023D">
      <w:pPr>
        <w:widowControl w:val="0"/>
        <w:spacing w:before="226.5252685546875" w:line="240" w:lineRule="auto"/>
        <w:ind w:left="2314.270076751709" w:firstLine="0"/>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19.493587493896484"/>
          <w:szCs w:val="19.493587493896484"/>
          <w:u w:val="single"/>
          <w:rtl w:val="0"/>
        </w:rPr>
        <w:t xml:space="preserve">3.4.2. </w:t>
      </w:r>
      <w:r w:rsidDel="00000000" w:rsidR="00000000" w:rsidRPr="00000000">
        <w:rPr>
          <w:rFonts w:ascii="Times New Roman" w:cs="Times New Roman" w:eastAsia="Times New Roman" w:hAnsi="Times New Roman"/>
          <w:i w:val="1"/>
          <w:iCs w:val="1"/>
          <w:sz w:val="20"/>
          <w:szCs w:val="20"/>
          <w:u w:val="single"/>
          <w:rtl w:val="0"/>
        </w:rPr>
        <w:t xml:space="preserve">Environmental, Social and Governance (ESG) criteria. </w:t>
      </w:r>
    </w:p>
    <w:p w:rsidR="00000000" w:rsidDel="00000000" w:rsidP="00000000" w:rsidRDefault="00000000" w:rsidRPr="00000000" w14:paraId="0000023E">
      <w:pPr>
        <w:widowControl w:val="0"/>
        <w:spacing w:line="210.05926609039307" w:lineRule="auto"/>
        <w:ind w:left="3028.7799072265625" w:right="1092.579345703125" w:hanging="6.1599731445312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color w:val="ff3300"/>
          <w:sz w:val="20.976177215576172"/>
          <w:szCs w:val="20.976177215576172"/>
          <w:rtl w:val="0"/>
        </w:rPr>
        <w:t xml:space="preserve">Environmental, Social and Governance </w:t>
      </w:r>
      <w:r w:rsidDel="00000000" w:rsidR="00000000" w:rsidRPr="00000000">
        <w:rPr>
          <w:rFonts w:ascii="Times New Roman" w:cs="Times New Roman" w:eastAsia="Times New Roman" w:hAnsi="Times New Roman"/>
          <w:sz w:val="20.976177215576172"/>
          <w:szCs w:val="20.976177215576172"/>
          <w:rtl w:val="0"/>
        </w:rPr>
        <w:t xml:space="preserve">(ESG) </w:t>
      </w:r>
      <w:r w:rsidDel="00000000" w:rsidR="00000000" w:rsidRPr="00000000">
        <w:rPr>
          <w:rFonts w:ascii="Times New Roman" w:cs="Times New Roman" w:eastAsia="Times New Roman" w:hAnsi="Times New Roman"/>
          <w:color w:val="ff3300"/>
          <w:sz w:val="20.976177215576172"/>
          <w:szCs w:val="20.976177215576172"/>
          <w:rtl w:val="0"/>
        </w:rPr>
        <w:t xml:space="preserve">criteria </w:t>
      </w:r>
      <w:r w:rsidDel="00000000" w:rsidR="00000000" w:rsidRPr="00000000">
        <w:rPr>
          <w:rFonts w:ascii="Times New Roman" w:cs="Times New Roman" w:eastAsia="Times New Roman" w:hAnsi="Times New Roman"/>
          <w:sz w:val="20.976177215576172"/>
          <w:szCs w:val="20.976177215576172"/>
          <w:rtl w:val="0"/>
        </w:rPr>
        <w:t xml:space="preserve">report on a company's or sector's environmental, labor law and governance performance. </w:t>
      </w:r>
    </w:p>
    <w:p w:rsidR="00000000" w:rsidDel="00000000" w:rsidP="00000000" w:rsidRDefault="00000000" w:rsidRPr="00000000" w14:paraId="0000023F">
      <w:pPr>
        <w:widowControl w:val="0"/>
        <w:spacing w:before="219.5562744140625" w:line="240" w:lineRule="auto"/>
        <w:ind w:right="2839.7198486328125"/>
        <w:jc w:val="right"/>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The three ESG criteria are based on multiple data sources: </w:t>
      </w:r>
    </w:p>
    <w:p w:rsidR="00000000" w:rsidDel="00000000" w:rsidP="00000000" w:rsidRDefault="00000000" w:rsidRPr="00000000" w14:paraId="00000240">
      <w:pPr>
        <w:widowControl w:val="0"/>
        <w:spacing w:line="211.8413543701172" w:lineRule="auto"/>
        <w:ind w:left="3060.780029296875" w:right="866.160888671875" w:firstLine="0"/>
        <w:jc w:val="center"/>
        <w:rPr>
          <w:rFonts w:ascii="Times New Roman" w:cs="Times New Roman" w:eastAsia="Times New Roman" w:hAnsi="Times New Roman"/>
          <w:sz w:val="20.976177215576172"/>
          <w:szCs w:val="20.976177215576172"/>
        </w:rPr>
      </w:pPr>
      <w:r w:rsidDel="00000000" w:rsidR="00000000" w:rsidRPr="00000000">
        <w:rPr>
          <w:sz w:val="20.976177215576172"/>
          <w:szCs w:val="20.976177215576172"/>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Environmental criteria: waste management, reduction of greenhouse gas emissions and energy consumption, sustainable prevention of risks linked to industrial disasters (oil spills, soil contamination, etc.), carbon impact. </w:t>
      </w:r>
    </w:p>
    <w:p w:rsidR="00000000" w:rsidDel="00000000" w:rsidP="00000000" w:rsidRDefault="00000000" w:rsidRPr="00000000" w14:paraId="00000241">
      <w:pPr>
        <w:widowControl w:val="0"/>
        <w:spacing w:before="18.7982177734375" w:line="215.49131870269775" w:lineRule="auto"/>
        <w:ind w:left="3060.780029296875" w:right="665.198974609375" w:firstLine="0"/>
        <w:jc w:val="center"/>
        <w:rPr>
          <w:rFonts w:ascii="Times New Roman" w:cs="Times New Roman" w:eastAsia="Times New Roman" w:hAnsi="Times New Roman"/>
          <w:sz w:val="20.976177215576172"/>
          <w:szCs w:val="20.976177215576172"/>
        </w:rPr>
      </w:pPr>
      <w:r w:rsidDel="00000000" w:rsidR="00000000" w:rsidRPr="00000000">
        <w:rPr>
          <w:sz w:val="20.976177215576172"/>
          <w:szCs w:val="20.976177215576172"/>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Social criteria: respect for employee rights and social dialogue in management policy, parity and number of disabled people, prevention of work-related </w:t>
      </w:r>
    </w:p>
    <w:p w:rsidR="00000000" w:rsidDel="00000000" w:rsidP="00000000" w:rsidRDefault="00000000" w:rsidRPr="00000000" w14:paraId="00000242">
      <w:pPr>
        <w:widowControl w:val="0"/>
        <w:spacing w:line="240" w:lineRule="auto"/>
        <w:ind w:left="3417.919979095459" w:firstLine="0"/>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accidents, staff training. </w:t>
      </w:r>
    </w:p>
    <w:p w:rsidR="00000000" w:rsidDel="00000000" w:rsidP="00000000" w:rsidRDefault="00000000" w:rsidRPr="00000000" w14:paraId="00000243">
      <w:pPr>
        <w:widowControl w:val="0"/>
        <w:spacing w:line="240" w:lineRule="auto"/>
        <w:ind w:right="1453.85986328125"/>
        <w:jc w:val="right"/>
        <w:rPr>
          <w:rFonts w:ascii="Times New Roman" w:cs="Times New Roman" w:eastAsia="Times New Roman" w:hAnsi="Times New Roman"/>
          <w:sz w:val="20.976177215576172"/>
          <w:szCs w:val="20.976177215576172"/>
        </w:rPr>
      </w:pPr>
      <w:r w:rsidDel="00000000" w:rsidR="00000000" w:rsidRPr="00000000">
        <w:rPr>
          <w:sz w:val="20.976177215576172"/>
          <w:szCs w:val="20.976177215576172"/>
          <w:rtl w:val="0"/>
        </w:rPr>
        <w:t xml:space="preserve">- </w:t>
      </w:r>
      <w:r w:rsidDel="00000000" w:rsidR="00000000" w:rsidRPr="00000000">
        <w:rPr>
          <w:rFonts w:ascii="Times New Roman" w:cs="Times New Roman" w:eastAsia="Times New Roman" w:hAnsi="Times New Roman"/>
          <w:sz w:val="20.976177215576172"/>
          <w:szCs w:val="20.976177215576172"/>
          <w:rtl w:val="0"/>
        </w:rPr>
        <w:t xml:space="preserve">Governance criteria: combating corruption, transparency of executive </w:t>
      </w:r>
    </w:p>
    <w:p w:rsidR="00000000" w:rsidDel="00000000" w:rsidP="00000000" w:rsidRDefault="00000000" w:rsidRPr="00000000" w14:paraId="00000244">
      <w:pPr>
        <w:widowControl w:val="0"/>
        <w:spacing w:line="211.88936233520508" w:lineRule="auto"/>
        <w:ind w:left="3413.7399291992188" w:right="739.520263671875" w:firstLine="3.73992919921875"/>
        <w:rPr>
          <w:rFonts w:ascii="Times New Roman" w:cs="Times New Roman" w:eastAsia="Times New Roman" w:hAnsi="Times New Roman"/>
          <w:sz w:val="20.976177215576172"/>
          <w:szCs w:val="20.976177215576172"/>
        </w:rPr>
      </w:pPr>
      <w:r w:rsidDel="00000000" w:rsidR="00000000" w:rsidRPr="00000000">
        <w:rPr>
          <w:rFonts w:ascii="Times New Roman" w:cs="Times New Roman" w:eastAsia="Times New Roman" w:hAnsi="Times New Roman"/>
          <w:sz w:val="20.976177215576172"/>
          <w:szCs w:val="20.976177215576172"/>
          <w:rtl w:val="0"/>
        </w:rPr>
        <w:t xml:space="preserve">compensation, relations between shareholders, management and the Board of Directors.</w:t>
      </w:r>
    </w:p>
    <w:p w:rsidR="00000000" w:rsidDel="00000000" w:rsidP="00000000" w:rsidRDefault="00000000" w:rsidRPr="00000000" w14:paraId="00000245">
      <w:pPr>
        <w:widowControl w:val="0"/>
        <w:spacing w:before="5908.05908203125" w:line="240" w:lineRule="auto"/>
        <w:ind w:right="452.3803710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w:t>
      </w:r>
    </w:p>
    <w:sectPr>
      <w:type w:val="continuous"/>
      <w:pgSz w:h="16840" w:w="11900" w:orient="portrait"/>
      <w:pgMar w:bottom="153.02044868469238" w:top="376.719970703125" w:left="246.00000381469727" w:right="676.66015625" w:header="0" w:footer="720"/>
      <w:cols w:equalWidth="0" w:num="1">
        <w:col w:space="0" w:w="10977.3398399353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