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8F1B" w14:textId="77777777" w:rsidR="004677F7" w:rsidRPr="00C80924" w:rsidRDefault="004677F7" w:rsidP="00185D71">
      <w:pPr>
        <w:pStyle w:val="Heading1"/>
        <w:numPr>
          <w:ilvl w:val="0"/>
          <w:numId w:val="0"/>
        </w:numPr>
        <w:rPr>
          <w:rFonts w:eastAsia="Calibri"/>
        </w:rPr>
      </w:pPr>
    </w:p>
    <w:p w14:paraId="51BFEAA1" w14:textId="77777777" w:rsidR="004677F7" w:rsidRPr="00C80924" w:rsidRDefault="004677F7" w:rsidP="004677F7">
      <w:pPr>
        <w:spacing w:line="240" w:lineRule="auto"/>
        <w:rPr>
          <w:rFonts w:ascii="Titillium" w:eastAsia="Calibri" w:hAnsi="Titillium"/>
        </w:rPr>
      </w:pPr>
    </w:p>
    <w:p w14:paraId="4A990B03" w14:textId="1E4FC068" w:rsidR="004677F7" w:rsidRPr="00C80924" w:rsidRDefault="00A854C9" w:rsidP="00F8675F">
      <w:pPr>
        <w:pStyle w:val="RealNormal"/>
        <w:jc w:val="center"/>
      </w:pPr>
      <w:r w:rsidRPr="00C80924">
        <w:rPr>
          <w:noProof/>
          <w:lang w:eastAsia="pl-PL"/>
        </w:rPr>
        <w:drawing>
          <wp:inline distT="0" distB="0" distL="0" distR="0" wp14:anchorId="5D49D64A" wp14:editId="6DC0F3A4">
            <wp:extent cx="5086350" cy="2466975"/>
            <wp:effectExtent l="0" t="0" r="0" b="0"/>
            <wp:docPr id="1" name="Obraz 1" descr="agh_nzw_s_pl_1w_wbr_rgb_15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agh_nzw_s_pl_1w_wbr_rgb_150pp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5AD6" w14:textId="0F00E1AE" w:rsidR="004677F7" w:rsidRPr="00C80924" w:rsidRDefault="00664C47" w:rsidP="006C061C">
      <w:pPr>
        <w:spacing w:before="240" w:after="120" w:line="240" w:lineRule="auto"/>
        <w:jc w:val="center"/>
        <w:rPr>
          <w:rFonts w:ascii="Titillium" w:eastAsia="Calibri" w:hAnsi="Titillium"/>
          <w:b/>
        </w:rPr>
      </w:pPr>
      <w:r w:rsidRPr="00C80924">
        <w:rPr>
          <w:rFonts w:ascii="Titillium" w:eastAsia="Calibri" w:hAnsi="Titillium"/>
          <w:b/>
        </w:rPr>
        <w:t>WYDZIAŁ</w:t>
      </w:r>
      <w:r w:rsidR="005F5B31">
        <w:rPr>
          <w:rFonts w:ascii="Titillium" w:eastAsia="Calibri" w:hAnsi="Titillium"/>
          <w:b/>
        </w:rPr>
        <w:t xml:space="preserve"> </w:t>
      </w:r>
      <w:r w:rsidR="006C061C">
        <w:rPr>
          <w:rFonts w:ascii="Titillium" w:eastAsia="Calibri" w:hAnsi="Titillium"/>
          <w:b/>
        </w:rPr>
        <w:t>INŻYNIERII METALI I INFORMATYKI PRZEMYSŁOWEJ</w:t>
      </w:r>
    </w:p>
    <w:p w14:paraId="2ED1C166" w14:textId="7D2F6423" w:rsidR="004677F7" w:rsidRPr="00C80924" w:rsidRDefault="004677F7" w:rsidP="004677F7">
      <w:pPr>
        <w:spacing w:before="240" w:line="240" w:lineRule="auto"/>
        <w:jc w:val="center"/>
        <w:rPr>
          <w:rFonts w:ascii="Titillium" w:eastAsia="Calibri" w:hAnsi="Titillium"/>
        </w:rPr>
      </w:pPr>
      <w:r w:rsidRPr="00C80924">
        <w:rPr>
          <w:rFonts w:ascii="Titillium" w:eastAsia="Calibri" w:hAnsi="Titillium"/>
        </w:rPr>
        <w:t>KATEDRA</w:t>
      </w:r>
      <w:r w:rsidR="00014272">
        <w:rPr>
          <w:rFonts w:ascii="Titillium" w:eastAsia="Calibri" w:hAnsi="Titillium"/>
        </w:rPr>
        <w:t xml:space="preserve"> </w:t>
      </w:r>
      <w:r w:rsidR="00014272" w:rsidRPr="00014272">
        <w:rPr>
          <w:rFonts w:ascii="Titillium" w:eastAsia="Calibri" w:hAnsi="Titillium"/>
        </w:rPr>
        <w:t>INFORMATYKI STOSOWANEJ I MODELOWANIA</w:t>
      </w:r>
    </w:p>
    <w:p w14:paraId="3FF5310F" w14:textId="77777777" w:rsidR="004677F7" w:rsidRPr="00C80924" w:rsidRDefault="004677F7" w:rsidP="004677F7">
      <w:pPr>
        <w:spacing w:line="240" w:lineRule="auto"/>
        <w:rPr>
          <w:rFonts w:ascii="Titillium" w:eastAsia="Calibri" w:hAnsi="Titillium"/>
        </w:rPr>
      </w:pPr>
    </w:p>
    <w:p w14:paraId="3C67DF78" w14:textId="77777777" w:rsidR="004677F7" w:rsidRPr="00C80924" w:rsidRDefault="004677F7" w:rsidP="004677F7">
      <w:pPr>
        <w:spacing w:line="240" w:lineRule="auto"/>
        <w:rPr>
          <w:rFonts w:ascii="Titillium" w:eastAsia="Calibri" w:hAnsi="Titillium"/>
        </w:rPr>
      </w:pPr>
    </w:p>
    <w:p w14:paraId="77F4E252" w14:textId="77777777" w:rsidR="004677F7" w:rsidRPr="00C80924" w:rsidRDefault="00603FD4" w:rsidP="004677F7">
      <w:pPr>
        <w:spacing w:before="120" w:line="240" w:lineRule="auto"/>
        <w:jc w:val="center"/>
        <w:rPr>
          <w:rFonts w:ascii="Titillium" w:eastAsia="Calibri" w:hAnsi="Titillium"/>
          <w:sz w:val="36"/>
        </w:rPr>
      </w:pPr>
      <w:r>
        <w:rPr>
          <w:rFonts w:ascii="Titillium" w:eastAsia="Calibri" w:hAnsi="Titillium"/>
          <w:sz w:val="36"/>
        </w:rPr>
        <w:t>Pr</w:t>
      </w:r>
      <w:r w:rsidR="002A014E">
        <w:rPr>
          <w:rFonts w:ascii="Titillium" w:eastAsia="Calibri" w:hAnsi="Titillium"/>
          <w:sz w:val="36"/>
        </w:rPr>
        <w:t xml:space="preserve">ojekt </w:t>
      </w:r>
      <w:r w:rsidR="000D4895">
        <w:rPr>
          <w:rFonts w:ascii="Titillium" w:eastAsia="Calibri" w:hAnsi="Titillium"/>
          <w:sz w:val="36"/>
        </w:rPr>
        <w:t>dyplomowy</w:t>
      </w:r>
    </w:p>
    <w:p w14:paraId="089B5AEE" w14:textId="77777777" w:rsidR="004677F7" w:rsidRPr="00C80924" w:rsidRDefault="004677F7" w:rsidP="004677F7">
      <w:pPr>
        <w:spacing w:before="200" w:line="240" w:lineRule="auto"/>
        <w:jc w:val="center"/>
        <w:rPr>
          <w:rFonts w:ascii="Titillium" w:eastAsia="Calibri" w:hAnsi="Titillium"/>
          <w:b/>
        </w:rPr>
      </w:pPr>
    </w:p>
    <w:p w14:paraId="4AFC08BE" w14:textId="2CCCC111" w:rsidR="00664C47" w:rsidRDefault="00014272" w:rsidP="004677F7">
      <w:pPr>
        <w:spacing w:line="240" w:lineRule="auto"/>
        <w:jc w:val="center"/>
        <w:rPr>
          <w:rFonts w:ascii="Titillium" w:eastAsia="Calibri" w:hAnsi="Titillium"/>
          <w:iCs/>
          <w:sz w:val="32"/>
          <w:szCs w:val="36"/>
        </w:rPr>
      </w:pPr>
      <w:r w:rsidRPr="00014272">
        <w:rPr>
          <w:rFonts w:ascii="Titillium" w:eastAsia="Calibri" w:hAnsi="Titillium"/>
          <w:iCs/>
          <w:sz w:val="32"/>
          <w:szCs w:val="36"/>
        </w:rPr>
        <w:t xml:space="preserve">Projekt i implementacja systemu symulacji balistycznej oraz dynamicznej destrukcji obiektów w silniku </w:t>
      </w:r>
      <w:proofErr w:type="spellStart"/>
      <w:r w:rsidRPr="00014272">
        <w:rPr>
          <w:rFonts w:ascii="Titillium" w:eastAsia="Calibri" w:hAnsi="Titillium"/>
          <w:iCs/>
          <w:sz w:val="32"/>
          <w:szCs w:val="36"/>
        </w:rPr>
        <w:t>Unreal</w:t>
      </w:r>
      <w:proofErr w:type="spellEnd"/>
      <w:r w:rsidRPr="00014272">
        <w:rPr>
          <w:rFonts w:ascii="Titillium" w:eastAsia="Calibri" w:hAnsi="Titillium"/>
          <w:iCs/>
          <w:sz w:val="32"/>
          <w:szCs w:val="36"/>
        </w:rPr>
        <w:t xml:space="preserve"> Engine 5</w:t>
      </w:r>
    </w:p>
    <w:p w14:paraId="2F27B31D" w14:textId="77777777" w:rsidR="0069633D" w:rsidRPr="00C80924" w:rsidRDefault="0069633D" w:rsidP="004677F7">
      <w:pPr>
        <w:spacing w:line="240" w:lineRule="auto"/>
        <w:jc w:val="center"/>
        <w:rPr>
          <w:rFonts w:ascii="Titillium" w:eastAsia="Calibri" w:hAnsi="Titillium"/>
          <w:i/>
          <w:sz w:val="32"/>
          <w:szCs w:val="36"/>
        </w:rPr>
      </w:pPr>
    </w:p>
    <w:p w14:paraId="07298AD0" w14:textId="4733E45E" w:rsidR="004677F7" w:rsidRPr="00415267" w:rsidRDefault="00014272" w:rsidP="004677F7">
      <w:pPr>
        <w:spacing w:line="240" w:lineRule="auto"/>
        <w:jc w:val="center"/>
        <w:rPr>
          <w:rFonts w:ascii="Titillium" w:eastAsia="Calibri" w:hAnsi="Titillium"/>
          <w:i/>
          <w:sz w:val="32"/>
          <w:szCs w:val="36"/>
          <w:lang w:val="en-GB"/>
        </w:rPr>
      </w:pPr>
      <w:r w:rsidRPr="00014272">
        <w:rPr>
          <w:rFonts w:ascii="Titillium" w:eastAsia="Calibri" w:hAnsi="Titillium"/>
          <w:iCs/>
          <w:sz w:val="32"/>
          <w:szCs w:val="36"/>
          <w:lang w:val="en-GB"/>
        </w:rPr>
        <w:t>Design and implementation of a ballistic simulation and dynamic object destruction system in Unreal Engine 5</w:t>
      </w:r>
    </w:p>
    <w:p w14:paraId="5FBEF7D2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3C361E36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0331DF2E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0BA7B37B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3B9D34C6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18FE6786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72D6401E" w14:textId="77777777" w:rsidR="004677F7" w:rsidRPr="00415267" w:rsidRDefault="004677F7" w:rsidP="004677F7">
      <w:pPr>
        <w:spacing w:line="240" w:lineRule="auto"/>
        <w:rPr>
          <w:rFonts w:ascii="Titillium" w:eastAsia="Calibri" w:hAnsi="Titillium"/>
          <w:lang w:val="en-GB"/>
        </w:rPr>
      </w:pPr>
    </w:p>
    <w:p w14:paraId="2066A0D5" w14:textId="1A1BA38A" w:rsidR="004677F7" w:rsidRPr="00C80924" w:rsidRDefault="004677F7" w:rsidP="00B7303D">
      <w:pPr>
        <w:tabs>
          <w:tab w:val="left" w:pos="2835"/>
        </w:tabs>
        <w:spacing w:line="240" w:lineRule="auto"/>
        <w:rPr>
          <w:rFonts w:ascii="Titillium" w:eastAsia="Calibri" w:hAnsi="Titillium"/>
          <w:b/>
          <w:i/>
        </w:rPr>
      </w:pPr>
      <w:r w:rsidRPr="00C80924">
        <w:rPr>
          <w:rFonts w:ascii="Titillium" w:eastAsia="Calibri" w:hAnsi="Titillium"/>
        </w:rPr>
        <w:t>Autor:</w:t>
      </w:r>
      <w:r w:rsidRPr="00C80924">
        <w:rPr>
          <w:rFonts w:ascii="Titillium" w:eastAsia="Calibri" w:hAnsi="Titillium"/>
        </w:rPr>
        <w:tab/>
      </w:r>
      <w:r w:rsidR="00014272" w:rsidRPr="00014272">
        <w:rPr>
          <w:rFonts w:ascii="Titillium" w:eastAsia="Calibri" w:hAnsi="Titillium"/>
          <w:iCs/>
        </w:rPr>
        <w:t>Jakub Maksymilian Bednarczyk</w:t>
      </w:r>
    </w:p>
    <w:p w14:paraId="1C34CE71" w14:textId="52C5FA46" w:rsidR="004677F7" w:rsidRPr="00C80924" w:rsidRDefault="00B7303D" w:rsidP="00B7303D">
      <w:pPr>
        <w:tabs>
          <w:tab w:val="left" w:pos="2835"/>
        </w:tabs>
        <w:spacing w:line="240" w:lineRule="auto"/>
        <w:rPr>
          <w:rFonts w:ascii="Titillium" w:eastAsia="Calibri" w:hAnsi="Titillium"/>
        </w:rPr>
      </w:pPr>
      <w:r w:rsidRPr="00C80924">
        <w:rPr>
          <w:rFonts w:ascii="Titillium" w:eastAsia="Calibri" w:hAnsi="Titillium"/>
        </w:rPr>
        <w:t>Kierunek studiów:</w:t>
      </w:r>
      <w:r w:rsidRPr="00C80924">
        <w:rPr>
          <w:rFonts w:ascii="Titillium" w:eastAsia="Calibri" w:hAnsi="Titillium"/>
        </w:rPr>
        <w:tab/>
      </w:r>
      <w:r w:rsidR="00014272" w:rsidRPr="00014272">
        <w:rPr>
          <w:rFonts w:ascii="Titillium" w:eastAsia="Calibri" w:hAnsi="Titillium"/>
          <w:iCs/>
        </w:rPr>
        <w:t>Informatyka Techniczna</w:t>
      </w:r>
    </w:p>
    <w:p w14:paraId="30E08E55" w14:textId="5596B8AF" w:rsidR="004677F7" w:rsidRPr="00415267" w:rsidRDefault="00E35586" w:rsidP="00B7303D">
      <w:pPr>
        <w:tabs>
          <w:tab w:val="left" w:pos="2835"/>
        </w:tabs>
        <w:spacing w:line="240" w:lineRule="auto"/>
        <w:rPr>
          <w:rFonts w:ascii="Titillium" w:eastAsia="Calibri" w:hAnsi="Titillium"/>
          <w:iCs/>
        </w:rPr>
      </w:pPr>
      <w:r>
        <w:rPr>
          <w:rFonts w:ascii="Titillium" w:eastAsia="Calibri" w:hAnsi="Titillium"/>
        </w:rPr>
        <w:t>Opiekun projektu</w:t>
      </w:r>
      <w:r w:rsidR="00B7303D" w:rsidRPr="00C80924">
        <w:rPr>
          <w:rFonts w:ascii="Titillium" w:eastAsia="Calibri" w:hAnsi="Titillium"/>
        </w:rPr>
        <w:t>:</w:t>
      </w:r>
      <w:r w:rsidR="00B7303D" w:rsidRPr="00C80924">
        <w:rPr>
          <w:rFonts w:ascii="Titillium" w:eastAsia="Calibri" w:hAnsi="Titillium"/>
        </w:rPr>
        <w:tab/>
      </w:r>
      <w:r w:rsidR="00415267">
        <w:rPr>
          <w:rFonts w:ascii="Titillium" w:eastAsia="Calibri" w:hAnsi="Titillium"/>
          <w:iCs/>
        </w:rPr>
        <w:t>dr inż. Tomasz Dębiński</w:t>
      </w:r>
    </w:p>
    <w:p w14:paraId="31C11F15" w14:textId="77777777" w:rsidR="004677F7" w:rsidRPr="00C80924" w:rsidRDefault="004677F7" w:rsidP="004677F7">
      <w:pPr>
        <w:spacing w:line="240" w:lineRule="auto"/>
        <w:rPr>
          <w:rFonts w:ascii="Titillium" w:eastAsia="Calibri" w:hAnsi="Titillium"/>
        </w:rPr>
      </w:pPr>
    </w:p>
    <w:p w14:paraId="58D2380D" w14:textId="708678EF" w:rsidR="004677F7" w:rsidRDefault="004677F7" w:rsidP="004677F7">
      <w:pPr>
        <w:spacing w:line="240" w:lineRule="auto"/>
        <w:rPr>
          <w:rFonts w:ascii="Titillium" w:eastAsia="Calibri" w:hAnsi="Titillium"/>
        </w:rPr>
      </w:pPr>
    </w:p>
    <w:p w14:paraId="71DA52FF" w14:textId="5FAEE94F" w:rsidR="006C061C" w:rsidRDefault="006C061C" w:rsidP="004677F7">
      <w:pPr>
        <w:spacing w:line="240" w:lineRule="auto"/>
        <w:rPr>
          <w:rFonts w:ascii="Titillium" w:eastAsia="Calibri" w:hAnsi="Titillium"/>
        </w:rPr>
      </w:pPr>
    </w:p>
    <w:p w14:paraId="75527E52" w14:textId="78C5184E" w:rsidR="006C061C" w:rsidRDefault="006C061C" w:rsidP="004677F7">
      <w:pPr>
        <w:spacing w:line="240" w:lineRule="auto"/>
        <w:rPr>
          <w:rFonts w:ascii="Titillium" w:eastAsia="Calibri" w:hAnsi="Titillium"/>
        </w:rPr>
      </w:pPr>
    </w:p>
    <w:p w14:paraId="0154551B" w14:textId="1B519A25" w:rsidR="006C061C" w:rsidRDefault="006C061C" w:rsidP="004677F7">
      <w:pPr>
        <w:spacing w:line="240" w:lineRule="auto"/>
        <w:rPr>
          <w:rFonts w:ascii="Titillium" w:eastAsia="Calibri" w:hAnsi="Titillium"/>
        </w:rPr>
      </w:pPr>
    </w:p>
    <w:p w14:paraId="1F70F08D" w14:textId="4AC90B38" w:rsidR="006C061C" w:rsidRDefault="006C061C" w:rsidP="004677F7">
      <w:pPr>
        <w:spacing w:line="240" w:lineRule="auto"/>
        <w:rPr>
          <w:rFonts w:ascii="Titillium" w:eastAsia="Calibri" w:hAnsi="Titillium"/>
        </w:rPr>
      </w:pPr>
    </w:p>
    <w:p w14:paraId="1DC02D73" w14:textId="77777777" w:rsidR="006C061C" w:rsidRPr="00C80924" w:rsidRDefault="006C061C" w:rsidP="004677F7">
      <w:pPr>
        <w:spacing w:line="240" w:lineRule="auto"/>
        <w:rPr>
          <w:rFonts w:ascii="Titillium" w:eastAsia="Calibri" w:hAnsi="Titillium"/>
        </w:rPr>
      </w:pPr>
    </w:p>
    <w:p w14:paraId="2B2C7618" w14:textId="0C9B6194" w:rsidR="002B0096" w:rsidRPr="00814947" w:rsidRDefault="004677F7" w:rsidP="00814947">
      <w:pPr>
        <w:spacing w:line="240" w:lineRule="auto"/>
        <w:jc w:val="center"/>
        <w:rPr>
          <w:rFonts w:ascii="Titillium" w:eastAsia="Calibri" w:hAnsi="Titillium"/>
        </w:rPr>
      </w:pPr>
      <w:r w:rsidRPr="00C80924">
        <w:rPr>
          <w:rFonts w:ascii="Titillium" w:eastAsia="Calibri" w:hAnsi="Titillium"/>
        </w:rPr>
        <w:t xml:space="preserve">Kraków, </w:t>
      </w:r>
      <w:r w:rsidR="00415267">
        <w:rPr>
          <w:rFonts w:ascii="Titillium" w:eastAsia="Calibri" w:hAnsi="Titillium"/>
        </w:rPr>
        <w:t>2027</w:t>
      </w:r>
    </w:p>
    <w:p w14:paraId="19C38E86" w14:textId="7CFD3841" w:rsidR="002B0096" w:rsidRDefault="002B0096" w:rsidP="003D31F4">
      <w:pPr>
        <w:pStyle w:val="Heading1"/>
        <w:rPr>
          <w:rFonts w:eastAsia="Calibri"/>
        </w:rPr>
      </w:pPr>
      <w:r>
        <w:rPr>
          <w:rFonts w:eastAsia="Calibri"/>
        </w:rPr>
        <w:lastRenderedPageBreak/>
        <w:t>Wstęp</w:t>
      </w:r>
      <w:r w:rsidR="0069633D">
        <w:rPr>
          <w:rFonts w:eastAsia="Calibri"/>
        </w:rPr>
        <w:t xml:space="preserve"> i cel projektu</w:t>
      </w:r>
    </w:p>
    <w:p w14:paraId="4B96D5F0" w14:textId="3815C7DF" w:rsidR="002B0096" w:rsidRDefault="0069633D" w:rsidP="002B0096">
      <w:pPr>
        <w:rPr>
          <w:rFonts w:eastAsia="Calibri"/>
        </w:rPr>
      </w:pPr>
      <w:r>
        <w:rPr>
          <w:rFonts w:eastAsia="Calibri"/>
        </w:rPr>
        <w:t>Wstęp do opracowania</w:t>
      </w:r>
    </w:p>
    <w:p w14:paraId="6BD3F580" w14:textId="67B5BB30" w:rsidR="0069633D" w:rsidRDefault="0069633D" w:rsidP="003E50B3">
      <w:pPr>
        <w:pStyle w:val="Heading1"/>
        <w:rPr>
          <w:rFonts w:eastAsia="Calibri"/>
        </w:rPr>
      </w:pPr>
      <w:r>
        <w:rPr>
          <w:rFonts w:eastAsia="Calibri"/>
        </w:rPr>
        <w:t>Część analityczna</w:t>
      </w:r>
    </w:p>
    <w:p w14:paraId="0ADF9A7D" w14:textId="3F458822" w:rsidR="0069633D" w:rsidRDefault="0069633D" w:rsidP="0069633D">
      <w:pPr>
        <w:rPr>
          <w:rFonts w:eastAsia="Calibri"/>
        </w:rPr>
      </w:pPr>
      <w:r>
        <w:rPr>
          <w:rFonts w:eastAsia="Calibri"/>
        </w:rPr>
        <w:t>Część analityczna do opracowania</w:t>
      </w:r>
    </w:p>
    <w:p w14:paraId="211593BE" w14:textId="25CB3B58" w:rsidR="003E50B3" w:rsidRPr="003E50B3" w:rsidRDefault="0069633D" w:rsidP="005C4562">
      <w:pPr>
        <w:pStyle w:val="Heading1"/>
        <w:rPr>
          <w:rFonts w:eastAsia="Calibri"/>
        </w:rPr>
      </w:pPr>
      <w:r>
        <w:t>Część syntetyczna</w:t>
      </w:r>
    </w:p>
    <w:p w14:paraId="14F38876" w14:textId="77777777" w:rsidR="003D31F4" w:rsidRDefault="00F272AA" w:rsidP="003D31F4">
      <w:pPr>
        <w:pStyle w:val="Heading2"/>
      </w:pPr>
      <w:r>
        <w:t xml:space="preserve">Model </w:t>
      </w:r>
      <w:r w:rsidRPr="003D31F4">
        <w:t>balistyki</w:t>
      </w:r>
      <w:r>
        <w:t xml:space="preserve"> zewnętrzne</w:t>
      </w:r>
      <w:r w:rsidR="005C4562">
        <w:t>j</w:t>
      </w:r>
    </w:p>
    <w:p w14:paraId="4B31A085" w14:textId="3DDAFB9D" w:rsidR="003E50B3" w:rsidRDefault="001E6F24" w:rsidP="003D31F4">
      <w:r>
        <w:t xml:space="preserve">W </w:t>
      </w:r>
      <w:r w:rsidR="00F272AA">
        <w:t>tej części modelu</w:t>
      </w:r>
      <w:r>
        <w:t xml:space="preserve"> uwzględniono</w:t>
      </w:r>
      <w:r w:rsidR="003E50B3">
        <w:t xml:space="preserve"> grawitację ziemską o wartości 9.8 m/s</w:t>
      </w:r>
      <w:r w:rsidR="003E50B3" w:rsidRPr="003D31F4">
        <w:rPr>
          <w:vertAlign w:val="superscript"/>
        </w:rPr>
        <w:t>2</w:t>
      </w:r>
      <w:r w:rsidR="003E50B3">
        <w:t xml:space="preserve"> oraz </w:t>
      </w:r>
      <w:proofErr w:type="spellStart"/>
      <w:r w:rsidR="0057366C">
        <w:t>deceleracj</w:t>
      </w:r>
      <w:r w:rsidR="005C4562">
        <w:t>ę</w:t>
      </w:r>
      <w:proofErr w:type="spellEnd"/>
    </w:p>
    <w:p w14:paraId="76D58D3D" w14:textId="43F0C61E" w:rsidR="0057366C" w:rsidRDefault="001E6F24" w:rsidP="003E50B3">
      <w:r>
        <w:t>pocisku w wyniku oporu</w:t>
      </w:r>
      <w:r w:rsidR="003E50B3">
        <w:t xml:space="preserve"> </w:t>
      </w:r>
      <w:r w:rsidR="0069633D">
        <w:t xml:space="preserve">powietrza </w:t>
      </w:r>
      <w:r w:rsidR="0057366C">
        <w:t>opisanego równaniem</w:t>
      </w:r>
      <w:r w:rsidR="002E1650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4562" w14:paraId="1A2ACD97" w14:textId="77777777" w:rsidTr="005C4562">
        <w:tc>
          <w:tcPr>
            <w:tcW w:w="3209" w:type="dxa"/>
          </w:tcPr>
          <w:p w14:paraId="3414E558" w14:textId="77777777" w:rsidR="005C4562" w:rsidRDefault="005C4562" w:rsidP="003E50B3"/>
        </w:tc>
        <w:tc>
          <w:tcPr>
            <w:tcW w:w="3209" w:type="dxa"/>
          </w:tcPr>
          <w:p w14:paraId="20AF3484" w14:textId="306BACD2" w:rsidR="005C4562" w:rsidRDefault="00000000" w:rsidP="003E50B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ρA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210" w:type="dxa"/>
            <w:vAlign w:val="center"/>
          </w:tcPr>
          <w:p w14:paraId="7C7E73BB" w14:textId="4FCF477D" w:rsidR="005C4562" w:rsidRDefault="005C4562" w:rsidP="005C4562">
            <w:pPr>
              <w:jc w:val="right"/>
            </w:pPr>
            <w:r>
              <w:t>(3.1)</w:t>
            </w:r>
          </w:p>
        </w:tc>
      </w:tr>
    </w:tbl>
    <w:p w14:paraId="0C179D10" w14:textId="4EA50AB6" w:rsidR="008D4B55" w:rsidRPr="008D4B55" w:rsidRDefault="008D4B55" w:rsidP="003E50B3">
      <w:r>
        <w:t>Gdzie</w:t>
      </w:r>
      <w:r w:rsidRPr="008D4B55">
        <w:t>:</w:t>
      </w:r>
    </w:p>
    <w:p w14:paraId="00F13087" w14:textId="12FCC01C" w:rsidR="008D4B55" w:rsidRPr="008D4B55" w:rsidRDefault="008D4B55" w:rsidP="003E50B3">
      <w:pPr>
        <w:ind w:left="708"/>
      </w:pPr>
      <w:proofErr w:type="spellStart"/>
      <w:r w:rsidRPr="008D4B55">
        <w:t>F</w:t>
      </w:r>
      <w:r w:rsidRPr="0057366C">
        <w:rPr>
          <w:vertAlign w:val="subscript"/>
        </w:rPr>
        <w:t>d</w:t>
      </w:r>
      <w:proofErr w:type="spellEnd"/>
      <w:r>
        <w:t xml:space="preserve"> </w:t>
      </w:r>
      <w:r w:rsidRPr="008D4B55">
        <w:t>– siła oporu aerodynamicznego [N]</w:t>
      </w:r>
    </w:p>
    <w:p w14:paraId="3FDF69FC" w14:textId="51C3E1A5" w:rsidR="008D4B55" w:rsidRPr="008D4B55" w:rsidRDefault="008D4B55" w:rsidP="003E50B3">
      <w:pPr>
        <w:ind w:left="708"/>
      </w:pPr>
      <w:r w:rsidRPr="008D4B55">
        <w:t>C</w:t>
      </w:r>
      <w:r w:rsidRPr="0057366C">
        <w:rPr>
          <w:vertAlign w:val="subscript"/>
        </w:rPr>
        <w:t>d</w:t>
      </w:r>
      <w:r>
        <w:t xml:space="preserve"> </w:t>
      </w:r>
      <w:r w:rsidRPr="008D4B55">
        <w:t>– współczynnik oporu aerodynamicznego</w:t>
      </w:r>
      <w:r>
        <w:t xml:space="preserve"> pocisku</w:t>
      </w:r>
    </w:p>
    <w:p w14:paraId="78F1B233" w14:textId="0329FE65" w:rsidR="008D4B55" w:rsidRPr="008D4B55" w:rsidRDefault="008D4B55" w:rsidP="003E50B3">
      <w:pPr>
        <w:ind w:left="708"/>
      </w:pPr>
      <w:r w:rsidRPr="0057366C">
        <w:rPr>
          <w:lang w:val="en-GB"/>
        </w:rPr>
        <w:t>ρ</w:t>
      </w:r>
      <w:r>
        <w:t xml:space="preserve"> </w:t>
      </w:r>
      <w:r w:rsidRPr="008D4B55">
        <w:t>– gęstość powietrza [kg/m³]</w:t>
      </w:r>
    </w:p>
    <w:p w14:paraId="6B4E4908" w14:textId="40EDF057" w:rsidR="008D4B55" w:rsidRPr="008D4B55" w:rsidRDefault="008D4B55" w:rsidP="003E50B3">
      <w:pPr>
        <w:ind w:left="708"/>
      </w:pPr>
      <w:r w:rsidRPr="008D4B55">
        <w:t>A – pole przekroju poprzecznego pocisku [m²]</w:t>
      </w:r>
    </w:p>
    <w:p w14:paraId="018FBECF" w14:textId="3720B0A0" w:rsidR="002E1650" w:rsidRDefault="00ED4A80" w:rsidP="003E50B3">
      <w:pPr>
        <w:ind w:left="708"/>
      </w:pPr>
      <w:r>
        <w:t>V</w:t>
      </w:r>
      <w:r w:rsidR="008D4B55" w:rsidRPr="008D4B55">
        <w:t xml:space="preserve"> – prędkość pocisku [m/s]</w:t>
      </w:r>
    </w:p>
    <w:p w14:paraId="68B402F4" w14:textId="65954920" w:rsidR="001E6F24" w:rsidRDefault="001E6F24" w:rsidP="00ED4A80">
      <w:r>
        <w:t xml:space="preserve">Na podstawie wyliczonej siły obliczane jest </w:t>
      </w:r>
      <w:r w:rsidR="0057366C">
        <w:t>ujemne przyśpieszenie</w:t>
      </w:r>
      <w:r>
        <w:t xml:space="preserve"> pocisku</w:t>
      </w:r>
      <w:r w:rsidR="007F77A7">
        <w:t xml:space="preserve"> (a)</w:t>
      </w:r>
      <w:r>
        <w:t xml:space="preserve"> za pomocą</w:t>
      </w:r>
      <w:r w:rsidR="00ED4A80">
        <w:t xml:space="preserve"> </w:t>
      </w:r>
      <w:r>
        <w:t>przekształconej</w:t>
      </w:r>
      <w:r w:rsidR="0057366C">
        <w:t xml:space="preserve"> </w:t>
      </w:r>
      <w:r>
        <w:t>drugiej zasady dynamiki Newtona: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C4562" w14:paraId="75D42952" w14:textId="77777777" w:rsidTr="005C4562">
        <w:tc>
          <w:tcPr>
            <w:tcW w:w="3209" w:type="dxa"/>
          </w:tcPr>
          <w:p w14:paraId="4BFDFADD" w14:textId="77777777" w:rsidR="005C4562" w:rsidRDefault="005C4562" w:rsidP="00ED4A80"/>
        </w:tc>
        <w:tc>
          <w:tcPr>
            <w:tcW w:w="3209" w:type="dxa"/>
          </w:tcPr>
          <w:p w14:paraId="698DC51A" w14:textId="7F8F864E" w:rsidR="005C4562" w:rsidRDefault="005C4562" w:rsidP="00ED4A80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7ECF67F5" w14:textId="12584755" w:rsidR="005C4562" w:rsidRDefault="005C4562" w:rsidP="005C4562">
            <w:pPr>
              <w:jc w:val="right"/>
            </w:pPr>
            <w:r>
              <w:t>(3.2)</w:t>
            </w:r>
          </w:p>
        </w:tc>
      </w:tr>
    </w:tbl>
    <w:p w14:paraId="3A227EA4" w14:textId="2B23401F" w:rsidR="001E6F24" w:rsidRDefault="001E6F24" w:rsidP="007F77A7">
      <w:r>
        <w:t>Gdzie:</w:t>
      </w:r>
    </w:p>
    <w:p w14:paraId="2E470038" w14:textId="306C914A" w:rsidR="001E6F24" w:rsidRDefault="001E6F24" w:rsidP="003E50B3">
      <w:pPr>
        <w:ind w:left="708"/>
      </w:pPr>
      <w:r>
        <w:t>F – siła [N]</w:t>
      </w:r>
    </w:p>
    <w:p w14:paraId="0C92F6BD" w14:textId="3439A1C4" w:rsidR="00F272AA" w:rsidRDefault="001E6F24" w:rsidP="003E50B3">
      <w:pPr>
        <w:ind w:left="708"/>
      </w:pPr>
      <w:r>
        <w:t>m – masa [kg]</w:t>
      </w:r>
    </w:p>
    <w:p w14:paraId="15BDAAB9" w14:textId="2E15D022" w:rsidR="00D43513" w:rsidRDefault="003C510D" w:rsidP="003C510D">
      <w:pPr>
        <w:pStyle w:val="Heading2"/>
      </w:pPr>
      <w:r>
        <w:t xml:space="preserve"> </w:t>
      </w:r>
      <w:r w:rsidR="00F272AA">
        <w:t>Model balistyki końcowej</w:t>
      </w:r>
    </w:p>
    <w:p w14:paraId="7DDC030A" w14:textId="58ECF69C" w:rsidR="003C510D" w:rsidRDefault="003C510D" w:rsidP="003C510D">
      <w:r>
        <w:t xml:space="preserve">Jeżeli </w:t>
      </w:r>
      <w:r w:rsidRPr="0084751F">
        <w:t>dynamiczna granica plastyczności materiału pocisku</w:t>
      </w:r>
      <w:r>
        <w:t xml:space="preserve"> </w:t>
      </w:r>
      <w:proofErr w:type="spellStart"/>
      <w:r>
        <w:t>Y</w:t>
      </w:r>
      <w:r w:rsidRPr="0084751F">
        <w:rPr>
          <w:vertAlign w:val="subscript"/>
        </w:rPr>
        <w:t>p</w:t>
      </w:r>
      <w:proofErr w:type="spellEnd"/>
      <w:r>
        <w:t xml:space="preserve"> jest większa od oporu celu </w:t>
      </w:r>
      <w:proofErr w:type="spellStart"/>
      <w:r>
        <w:t>R</w:t>
      </w:r>
      <w:r w:rsidRPr="00950D8B">
        <w:rPr>
          <w:vertAlign w:val="subscript"/>
        </w:rPr>
        <w:t>t</w:t>
      </w:r>
      <w:proofErr w:type="spellEnd"/>
      <w:r>
        <w:t xml:space="preserve"> pocisk zachowa się jak ciało sztywne</w:t>
      </w:r>
      <w:r>
        <w:t>, w przeciwnym razie</w:t>
      </w:r>
      <w:r>
        <w:t xml:space="preserve"> pocisk zaczyna się odkształcać</w:t>
      </w:r>
      <w:r>
        <w:t>. W zależności od tego czy pocisk pozostanie sztywny czy też nie należy zastosować inne równania.</w:t>
      </w:r>
    </w:p>
    <w:p w14:paraId="00534D58" w14:textId="77777777" w:rsidR="003C510D" w:rsidRDefault="003C510D" w:rsidP="003C510D">
      <w:pPr>
        <w:pStyle w:val="Heading3"/>
      </w:pPr>
      <w:r>
        <w:t>Pocisk jako ciało sztywne</w:t>
      </w:r>
    </w:p>
    <w:p w14:paraId="3965F89B" w14:textId="18AEADEE" w:rsidR="001E1FF0" w:rsidRDefault="000910E5" w:rsidP="003C510D">
      <w:r>
        <w:t xml:space="preserve">Na początku należy określić parametry które są podstawami modelu. Pierwszym jest opór </w:t>
      </w:r>
      <w:r w:rsidR="008305D7">
        <w:t>materiału celu</w:t>
      </w:r>
      <w:r w:rsidR="001D2E4D">
        <w:t xml:space="preserve"> (</w:t>
      </w:r>
      <w:proofErr w:type="spellStart"/>
      <w:r w:rsidR="001D2E4D">
        <w:t>R</w:t>
      </w:r>
      <w:r w:rsidR="001D2E4D" w:rsidRPr="003C510D">
        <w:rPr>
          <w:vertAlign w:val="subscript"/>
        </w:rPr>
        <w:t>t</w:t>
      </w:r>
      <w:proofErr w:type="spellEnd"/>
      <w:r w:rsidR="001D2E4D">
        <w:t>)</w:t>
      </w:r>
      <w:r w:rsidR="008305D7">
        <w:t>, jest on ciśnieniem jakie wywiera cel przy zderzeniu.</w:t>
      </w:r>
      <w:r>
        <w:t xml:space="preserve"> </w:t>
      </w:r>
      <w:r w:rsidR="008305D7">
        <w:t>O</w:t>
      </w:r>
      <w:r>
        <w:t>pis</w:t>
      </w:r>
      <w:r w:rsidR="008305D7">
        <w:t>uje się go</w:t>
      </w:r>
      <w:r>
        <w:t xml:space="preserve"> równaniem: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910E5" w14:paraId="6DC5EE4A" w14:textId="77777777" w:rsidTr="00391294">
        <w:tc>
          <w:tcPr>
            <w:tcW w:w="3209" w:type="dxa"/>
          </w:tcPr>
          <w:p w14:paraId="485F8966" w14:textId="77777777" w:rsidR="000910E5" w:rsidRDefault="000910E5" w:rsidP="00391294"/>
        </w:tc>
        <w:tc>
          <w:tcPr>
            <w:tcW w:w="3209" w:type="dxa"/>
          </w:tcPr>
          <w:p w14:paraId="1426F89B" w14:textId="77777777" w:rsidR="000910E5" w:rsidRDefault="000910E5" w:rsidP="0039129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1.1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-Φ</m:t>
                    </m:r>
                  </m:e>
                </m:d>
              </m:oMath>
            </m:oMathPara>
          </w:p>
        </w:tc>
        <w:tc>
          <w:tcPr>
            <w:tcW w:w="3210" w:type="dxa"/>
            <w:vAlign w:val="center"/>
          </w:tcPr>
          <w:p w14:paraId="361C1106" w14:textId="6BC4ED7E" w:rsidR="000910E5" w:rsidRDefault="000910E5" w:rsidP="00391294">
            <w:pPr>
              <w:jc w:val="right"/>
            </w:pPr>
            <w:r>
              <w:t>(3.</w:t>
            </w:r>
            <w:r>
              <w:t>3</w:t>
            </w:r>
            <w:r>
              <w:t>)</w:t>
            </w:r>
          </w:p>
        </w:tc>
      </w:tr>
    </w:tbl>
    <w:p w14:paraId="7715B703" w14:textId="77777777" w:rsidR="000910E5" w:rsidRDefault="000910E5" w:rsidP="000910E5">
      <w:r>
        <w:t>Gdzie:</w:t>
      </w:r>
    </w:p>
    <w:p w14:paraId="171AF2F1" w14:textId="77777777" w:rsidR="000910E5" w:rsidRDefault="000910E5" w:rsidP="000910E5">
      <w:r>
        <w:lastRenderedPageBreak/>
        <w:tab/>
      </w:r>
      <w:proofErr w:type="spellStart"/>
      <w:r>
        <w:t>Y</w:t>
      </w:r>
      <w:r w:rsidRPr="0015752A">
        <w:rPr>
          <w:vertAlign w:val="subscript"/>
        </w:rPr>
        <w:t>t</w:t>
      </w:r>
      <w:proofErr w:type="spellEnd"/>
      <w:r>
        <w:t xml:space="preserve"> – </w:t>
      </w:r>
      <w:r w:rsidRPr="0084751F">
        <w:t>dynamiczna granica plastyczności materiału</w:t>
      </w:r>
      <w:r>
        <w:t xml:space="preserve"> celu [Pa]</w:t>
      </w:r>
    </w:p>
    <w:p w14:paraId="7FE6BCF9" w14:textId="77777777" w:rsidR="000910E5" w:rsidRDefault="000910E5" w:rsidP="000910E5">
      <w:r>
        <w:tab/>
        <w:t>E</w:t>
      </w:r>
      <w:r w:rsidRPr="00BB124F">
        <w:rPr>
          <w:vertAlign w:val="subscript"/>
        </w:rPr>
        <w:t>t</w:t>
      </w:r>
      <w:r>
        <w:t xml:space="preserve"> – moduł Younga materiału celu [Pa]</w:t>
      </w:r>
    </w:p>
    <w:p w14:paraId="17CDA8A9" w14:textId="7A5557FB" w:rsidR="00185963" w:rsidRDefault="000910E5" w:rsidP="008305D7">
      <w:r>
        <w:tab/>
        <w:t>Φ – współczynnik kształt</w:t>
      </w:r>
      <w:r w:rsidR="008305D7">
        <w:t>u</w:t>
      </w:r>
      <w:r>
        <w:t xml:space="preserve"> nosa pocisku</w:t>
      </w:r>
    </w:p>
    <w:p w14:paraId="38DB173E" w14:textId="042EF084" w:rsidR="008305D7" w:rsidRDefault="008305D7" w:rsidP="008305D7">
      <w:r>
        <w:t>Drugim parametrem jest</w:t>
      </w:r>
      <w:r>
        <w:t xml:space="preserve"> efektywna</w:t>
      </w:r>
      <w:r>
        <w:t xml:space="preserve"> długość pocisku</w:t>
      </w:r>
      <w:r w:rsidR="001D2E4D">
        <w:t xml:space="preserve"> (</w:t>
      </w:r>
      <w:proofErr w:type="spellStart"/>
      <w:r w:rsidR="001D2E4D">
        <w:t>L</w:t>
      </w:r>
      <w:r w:rsidR="001D2E4D" w:rsidRPr="001D2E4D">
        <w:rPr>
          <w:vertAlign w:val="subscript"/>
        </w:rPr>
        <w:t>eff</w:t>
      </w:r>
      <w:proofErr w:type="spellEnd"/>
      <w:r w:rsidR="001D2E4D">
        <w:t>)</w:t>
      </w:r>
      <w:r>
        <w:t xml:space="preserve">, </w:t>
      </w:r>
      <w:r w:rsidR="003530D1" w:rsidRPr="003530D1">
        <w:t xml:space="preserve">odpowiada ona długości zastępczego walca o objętości oraz </w:t>
      </w:r>
      <w:r w:rsidR="003530D1">
        <w:t>promieniu</w:t>
      </w:r>
      <w:r w:rsidR="003530D1" w:rsidRPr="003530D1">
        <w:t xml:space="preserve"> </w:t>
      </w:r>
      <w:r w:rsidR="003530D1">
        <w:t xml:space="preserve">pocisku. </w:t>
      </w:r>
      <w:r w:rsidR="003530D1" w:rsidRPr="003530D1">
        <w:t>Wyrażenie geometrii w ten sposób upraszcza uwzględnienie bezwładności pocisku w równaniach: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305D7" w14:paraId="3DDCAE22" w14:textId="77777777" w:rsidTr="00391294">
        <w:tc>
          <w:tcPr>
            <w:tcW w:w="3209" w:type="dxa"/>
          </w:tcPr>
          <w:p w14:paraId="48176CC8" w14:textId="77777777" w:rsidR="008305D7" w:rsidRDefault="008305D7" w:rsidP="00391294"/>
        </w:tc>
        <w:tc>
          <w:tcPr>
            <w:tcW w:w="3209" w:type="dxa"/>
            <w:vAlign w:val="center"/>
          </w:tcPr>
          <w:p w14:paraId="45B50488" w14:textId="77777777" w:rsidR="008305D7" w:rsidRDefault="008305D7" w:rsidP="0039129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4C7BA102" w14:textId="57A92F6E" w:rsidR="008305D7" w:rsidRDefault="003530D1" w:rsidP="00391294">
            <w:pPr>
              <w:jc w:val="right"/>
            </w:pPr>
            <w:r>
              <w:t>(</w:t>
            </w:r>
            <w:r w:rsidR="008305D7">
              <w:t>3.</w:t>
            </w:r>
            <w:r>
              <w:t>4)</w:t>
            </w:r>
          </w:p>
        </w:tc>
      </w:tr>
    </w:tbl>
    <w:p w14:paraId="5611111D" w14:textId="77777777" w:rsidR="008305D7" w:rsidRDefault="008305D7" w:rsidP="008305D7">
      <w:r>
        <w:t>Gdzie:</w:t>
      </w:r>
    </w:p>
    <w:p w14:paraId="67CA594E" w14:textId="77777777" w:rsidR="008305D7" w:rsidRDefault="008305D7" w:rsidP="008305D7">
      <w:r>
        <w:tab/>
        <w:t>m – masa pocisku [kg]</w:t>
      </w:r>
    </w:p>
    <w:p w14:paraId="63B5CC11" w14:textId="5EFD7FB8" w:rsidR="008305D7" w:rsidRDefault="008305D7" w:rsidP="008305D7">
      <w:r>
        <w:tab/>
        <w:t>r – promień pocisku [m]</w:t>
      </w:r>
    </w:p>
    <w:p w14:paraId="122B771F" w14:textId="1FB83EFE" w:rsidR="003C510D" w:rsidRDefault="008305D7" w:rsidP="00185963">
      <w:r>
        <w:tab/>
      </w:r>
      <w:proofErr w:type="spellStart"/>
      <w:r>
        <w:t>ρ</w:t>
      </w:r>
      <w:r w:rsidRPr="00655D30">
        <w:rPr>
          <w:vertAlign w:val="subscript"/>
        </w:rPr>
        <w:t>p</w:t>
      </w:r>
      <w:proofErr w:type="spellEnd"/>
      <w:r>
        <w:rPr>
          <w:vertAlign w:val="subscript"/>
        </w:rPr>
        <w:t xml:space="preserve"> </w:t>
      </w:r>
      <w:r>
        <w:t>– gęstość pocisku [kg/m</w:t>
      </w:r>
      <w:r w:rsidRPr="00655D30">
        <w:rPr>
          <w:vertAlign w:val="superscript"/>
        </w:rPr>
        <w:t>3</w:t>
      </w:r>
      <w:r>
        <w:t>]</w:t>
      </w:r>
    </w:p>
    <w:p w14:paraId="17D03431" w14:textId="74459286" w:rsidR="003C510D" w:rsidRDefault="003C510D" w:rsidP="003C510D">
      <w:r>
        <w:t>Podczas kontaktu pocisku z celem w pierwszej kolejności należy obliczyć warunek rykoszetu</w:t>
      </w:r>
      <w:r w:rsidR="007F77A7">
        <w:t>.</w:t>
      </w:r>
      <w:r>
        <w:t xml:space="preserve"> Jest on opisany nierównością: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C510D" w14:paraId="16335A68" w14:textId="77777777" w:rsidTr="00391294">
        <w:tc>
          <w:tcPr>
            <w:tcW w:w="3209" w:type="dxa"/>
          </w:tcPr>
          <w:p w14:paraId="296F0AC7" w14:textId="77777777" w:rsidR="003C510D" w:rsidRDefault="003C510D" w:rsidP="00391294"/>
        </w:tc>
        <w:tc>
          <w:tcPr>
            <w:tcW w:w="3209" w:type="dxa"/>
          </w:tcPr>
          <w:p w14:paraId="23FD3901" w14:textId="770E484E" w:rsidR="003C510D" w:rsidRDefault="003C510D" w:rsidP="00391294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4480A47E" w14:textId="43D76DE5" w:rsidR="003C510D" w:rsidRDefault="003C510D" w:rsidP="00391294">
            <w:pPr>
              <w:tabs>
                <w:tab w:val="left" w:pos="864"/>
              </w:tabs>
              <w:jc w:val="right"/>
            </w:pPr>
            <w:r>
              <w:t>(3.</w:t>
            </w:r>
            <w:r w:rsidR="00F86026">
              <w:t>5</w:t>
            </w:r>
            <w:r>
              <w:t>)</w:t>
            </w:r>
          </w:p>
        </w:tc>
      </w:tr>
    </w:tbl>
    <w:p w14:paraId="4B1FF915" w14:textId="77777777" w:rsidR="003C510D" w:rsidRDefault="003C510D" w:rsidP="003C510D">
      <w:r>
        <w:t>Gdzie:</w:t>
      </w:r>
    </w:p>
    <w:p w14:paraId="24A38867" w14:textId="77777777" w:rsidR="003C510D" w:rsidRPr="00655D30" w:rsidRDefault="003C510D" w:rsidP="003C510D">
      <w:r>
        <w:tab/>
        <w:t>β – kąt pomiędzy kierunkiem lotu pocisku, a normalną do powierzchni celu [rad]</w:t>
      </w:r>
    </w:p>
    <w:p w14:paraId="30B48EDE" w14:textId="77777777" w:rsidR="003C510D" w:rsidRDefault="003C510D" w:rsidP="003C510D">
      <w:r>
        <w:tab/>
        <w:t>V – prędkość pocisku w momencie zderzenia [m/s]</w:t>
      </w:r>
    </w:p>
    <w:p w14:paraId="1FA74D43" w14:textId="551BB9C8" w:rsidR="003C510D" w:rsidRDefault="003C510D" w:rsidP="00185963">
      <w:r>
        <w:t xml:space="preserve">Jeżeli nierówność jest spełniona, dojdzie do rykoszetu, w przeciwnym razie pocisk </w:t>
      </w:r>
      <w:r>
        <w:t>spenetruje cel, a głębokość penetracji można opisać wzorem: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C510D" w14:paraId="2FDC4043" w14:textId="77777777" w:rsidTr="00391294">
        <w:tc>
          <w:tcPr>
            <w:tcW w:w="3209" w:type="dxa"/>
          </w:tcPr>
          <w:p w14:paraId="356B81FC" w14:textId="77777777" w:rsidR="003C510D" w:rsidRDefault="003C510D" w:rsidP="00391294"/>
        </w:tc>
        <w:tc>
          <w:tcPr>
            <w:tcW w:w="3209" w:type="dxa"/>
            <w:vAlign w:val="center"/>
          </w:tcPr>
          <w:p w14:paraId="786679EF" w14:textId="77777777" w:rsidR="003C510D" w:rsidRDefault="003C510D" w:rsidP="0039129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0E60BA6A" w14:textId="6A8A9A4C" w:rsidR="003C510D" w:rsidRDefault="00F86026" w:rsidP="00391294">
            <w:pPr>
              <w:jc w:val="right"/>
            </w:pPr>
            <w:r>
              <w:t>(</w:t>
            </w:r>
            <w:r w:rsidR="003C510D">
              <w:t>3.</w:t>
            </w:r>
            <w:r>
              <w:t>6)</w:t>
            </w:r>
          </w:p>
        </w:tc>
      </w:tr>
    </w:tbl>
    <w:p w14:paraId="7099B7E7" w14:textId="7F304624" w:rsidR="00F86026" w:rsidRDefault="00F86026" w:rsidP="00185963">
      <w:r>
        <w:t>Podstawiając za długość penetracji (P) grubość celu</w:t>
      </w:r>
      <w:r w:rsidR="00120815">
        <w:t xml:space="preserve"> (H)</w:t>
      </w:r>
      <w:r>
        <w:t xml:space="preserve"> można wyprowadzić minimalną prędkość pocisku</w:t>
      </w:r>
      <w:r w:rsidR="007F77A7">
        <w:t xml:space="preserve"> </w:t>
      </w:r>
      <w:r w:rsidR="007F77A7">
        <w:t>(</w:t>
      </w:r>
      <w:proofErr w:type="spellStart"/>
      <w:r w:rsidR="007F77A7">
        <w:t>V</w:t>
      </w:r>
      <w:r w:rsidR="007F77A7" w:rsidRPr="00120815">
        <w:rPr>
          <w:vertAlign w:val="subscript"/>
        </w:rPr>
        <w:t>bl</w:t>
      </w:r>
      <w:proofErr w:type="spellEnd"/>
      <w:r w:rsidR="007F77A7">
        <w:t>) potrzebną</w:t>
      </w:r>
      <w:r>
        <w:t>, aby przebić cel</w:t>
      </w:r>
      <w:r w:rsidR="00120815">
        <w:t xml:space="preserve"> wyrażoną wzorem: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86026" w14:paraId="3EF5D3BB" w14:textId="77777777" w:rsidTr="00120815">
        <w:tc>
          <w:tcPr>
            <w:tcW w:w="3209" w:type="dxa"/>
          </w:tcPr>
          <w:p w14:paraId="3CCDBDBC" w14:textId="77777777" w:rsidR="00F86026" w:rsidRDefault="00F86026" w:rsidP="00185963"/>
        </w:tc>
        <w:tc>
          <w:tcPr>
            <w:tcW w:w="3209" w:type="dxa"/>
          </w:tcPr>
          <w:p w14:paraId="3BF4B0EF" w14:textId="7CCE44C2" w:rsidR="00F86026" w:rsidRDefault="00120815" w:rsidP="0018596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3210" w:type="dxa"/>
            <w:vAlign w:val="center"/>
          </w:tcPr>
          <w:p w14:paraId="3534A049" w14:textId="5CBF9955" w:rsidR="00F86026" w:rsidRDefault="00F86026" w:rsidP="00F86026">
            <w:pPr>
              <w:jc w:val="right"/>
            </w:pPr>
            <w:r>
              <w:t>(3.7)</w:t>
            </w:r>
          </w:p>
        </w:tc>
      </w:tr>
    </w:tbl>
    <w:p w14:paraId="3CC94A0A" w14:textId="415DE04F" w:rsidR="00120815" w:rsidRDefault="00120815" w:rsidP="00185963">
      <w:r>
        <w:t xml:space="preserve">Jeżeli prędkość pocisku jest mniejsza niż </w:t>
      </w:r>
      <w:proofErr w:type="spellStart"/>
      <w:r>
        <w:t>V</w:t>
      </w:r>
      <w:r w:rsidRPr="00120815">
        <w:rPr>
          <w:vertAlign w:val="subscript"/>
        </w:rPr>
        <w:t>bl</w:t>
      </w:r>
      <w:proofErr w:type="spellEnd"/>
      <w:r>
        <w:t xml:space="preserve"> pocisk spenetruje cel, ale go nie przebije.</w:t>
      </w:r>
      <w:r w:rsidR="007F77A7">
        <w:t xml:space="preserve"> Jeżeli jest wyższa </w:t>
      </w:r>
      <w:r>
        <w:t xml:space="preserve">pocisk przebije cel i opuści </w:t>
      </w:r>
      <w:r w:rsidR="00624F5F">
        <w:t>go z</w:t>
      </w:r>
      <w:r>
        <w:t xml:space="preserve"> mniejszą prędkością niż w momencie kontaktu. Prędkość po przejściu przez cel (</w:t>
      </w:r>
      <w:proofErr w:type="spellStart"/>
      <w:r>
        <w:t>V</w:t>
      </w:r>
      <w:r w:rsidRPr="00120815">
        <w:rPr>
          <w:vertAlign w:val="subscript"/>
        </w:rPr>
        <w:t>r</w:t>
      </w:r>
      <w:proofErr w:type="spellEnd"/>
      <w:r>
        <w:t>) można wyprowadzić z bilansu energii kinetycznej: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20815" w14:paraId="179EC454" w14:textId="77777777" w:rsidTr="00624F5F">
        <w:tc>
          <w:tcPr>
            <w:tcW w:w="3209" w:type="dxa"/>
          </w:tcPr>
          <w:p w14:paraId="7CFD637F" w14:textId="77777777" w:rsidR="00120815" w:rsidRDefault="00120815" w:rsidP="00185963"/>
        </w:tc>
        <w:tc>
          <w:tcPr>
            <w:tcW w:w="3209" w:type="dxa"/>
          </w:tcPr>
          <w:p w14:paraId="1FDF0569" w14:textId="616F97E6" w:rsidR="00120815" w:rsidRPr="00624F5F" w:rsidRDefault="00624F5F" w:rsidP="00185963">
            <w:pPr>
              <w:rPr>
                <w:rFonts w:ascii="Cambria Math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3210" w:type="dxa"/>
            <w:vAlign w:val="center"/>
          </w:tcPr>
          <w:p w14:paraId="49DF53CD" w14:textId="55744DB8" w:rsidR="00120815" w:rsidRDefault="00120815" w:rsidP="00120815">
            <w:pPr>
              <w:jc w:val="right"/>
            </w:pPr>
            <w:r>
              <w:t>(3.8)</w:t>
            </w:r>
          </w:p>
        </w:tc>
      </w:tr>
    </w:tbl>
    <w:p w14:paraId="4DE4266C" w14:textId="11677EB2" w:rsidR="00120815" w:rsidRDefault="00624F5F" w:rsidP="00185963">
      <w:r>
        <w:t xml:space="preserve">Gdzie </w:t>
      </w:r>
      <w:proofErr w:type="spellStart"/>
      <w:r>
        <w:t>W</w:t>
      </w:r>
      <w:r w:rsidRPr="00624F5F">
        <w:rPr>
          <w:vertAlign w:val="subscript"/>
        </w:rPr>
        <w:t>p</w:t>
      </w:r>
      <w:proofErr w:type="spellEnd"/>
      <w:r>
        <w:t xml:space="preserve"> to praca, którą wykonał pocisk, aby przebić cel, można ją opisać przy użyciu </w:t>
      </w:r>
      <w:proofErr w:type="spellStart"/>
      <w:r>
        <w:t>V</w:t>
      </w:r>
      <w:r w:rsidRPr="00624F5F">
        <w:rPr>
          <w:vertAlign w:val="subscript"/>
        </w:rPr>
        <w:t>bl</w:t>
      </w:r>
      <w:proofErr w:type="spellEnd"/>
      <w:r>
        <w:t xml:space="preserve"> jako: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24F5F" w14:paraId="4520BD13" w14:textId="77777777" w:rsidTr="00624F5F">
        <w:tc>
          <w:tcPr>
            <w:tcW w:w="3209" w:type="dxa"/>
          </w:tcPr>
          <w:p w14:paraId="7317C061" w14:textId="77777777" w:rsidR="00624F5F" w:rsidRDefault="00624F5F" w:rsidP="00185963"/>
        </w:tc>
        <w:tc>
          <w:tcPr>
            <w:tcW w:w="3209" w:type="dxa"/>
          </w:tcPr>
          <w:p w14:paraId="713C367B" w14:textId="28843010" w:rsidR="00624F5F" w:rsidRDefault="00624F5F" w:rsidP="0018596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bl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2E030698" w14:textId="0C87D86D" w:rsidR="00624F5F" w:rsidRDefault="00624F5F" w:rsidP="00624F5F">
            <w:pPr>
              <w:jc w:val="right"/>
            </w:pPr>
            <w:r>
              <w:t>(3.9)</w:t>
            </w:r>
          </w:p>
        </w:tc>
      </w:tr>
    </w:tbl>
    <w:p w14:paraId="2575F7E1" w14:textId="0E090EBE" w:rsidR="00624F5F" w:rsidRPr="00624F5F" w:rsidRDefault="00624F5F" w:rsidP="00185963">
      <w:r>
        <w:t>Podstawiając now</w:t>
      </w:r>
      <w:r w:rsidR="00FC5F54">
        <w:t>ą</w:t>
      </w:r>
      <w:r>
        <w:t xml:space="preserve"> postać </w:t>
      </w:r>
      <w:proofErr w:type="spellStart"/>
      <w:r>
        <w:t>W</w:t>
      </w:r>
      <w:r w:rsidRPr="00624F5F">
        <w:rPr>
          <w:vertAlign w:val="subscript"/>
        </w:rPr>
        <w:t>p</w:t>
      </w:r>
      <w:proofErr w:type="spellEnd"/>
      <w:r>
        <w:t xml:space="preserve"> do bilansu energii można wyprowadzić zależność </w:t>
      </w:r>
      <w:proofErr w:type="spellStart"/>
      <w:r>
        <w:t>V</w:t>
      </w:r>
      <w:r w:rsidRPr="00624F5F">
        <w:rPr>
          <w:vertAlign w:val="subscript"/>
        </w:rPr>
        <w:t>r</w:t>
      </w:r>
      <w:proofErr w:type="spellEnd"/>
      <w:r w:rsidRPr="00624F5F">
        <w:rPr>
          <w:vertAlign w:val="subscript"/>
        </w:rPr>
        <w:t xml:space="preserve"> </w:t>
      </w:r>
      <w:r>
        <w:t xml:space="preserve">od </w:t>
      </w:r>
      <w:proofErr w:type="spellStart"/>
      <w:r>
        <w:t>V</w:t>
      </w:r>
      <w:r w:rsidRPr="00624F5F">
        <w:rPr>
          <w:vertAlign w:val="subscript"/>
        </w:rPr>
        <w:t>bl</w:t>
      </w:r>
      <w:proofErr w:type="spellEnd"/>
      <w:r>
        <w:t xml:space="preserve"> i V: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24F5F" w14:paraId="69B9BCBA" w14:textId="77777777" w:rsidTr="00624F5F">
        <w:tc>
          <w:tcPr>
            <w:tcW w:w="3209" w:type="dxa"/>
          </w:tcPr>
          <w:p w14:paraId="42736EA3" w14:textId="77777777" w:rsidR="00624F5F" w:rsidRDefault="00624F5F" w:rsidP="00185963"/>
        </w:tc>
        <w:tc>
          <w:tcPr>
            <w:tcW w:w="3209" w:type="dxa"/>
          </w:tcPr>
          <w:p w14:paraId="6168455F" w14:textId="44D5FBF1" w:rsidR="00624F5F" w:rsidRDefault="006D4D53" w:rsidP="0018596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bl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</w:tc>
        <w:tc>
          <w:tcPr>
            <w:tcW w:w="3210" w:type="dxa"/>
            <w:vAlign w:val="center"/>
          </w:tcPr>
          <w:p w14:paraId="783A2566" w14:textId="0CB33C50" w:rsidR="00624F5F" w:rsidRDefault="00624F5F" w:rsidP="00624F5F">
            <w:pPr>
              <w:jc w:val="right"/>
            </w:pPr>
            <w:r>
              <w:t>(3.10)</w:t>
            </w:r>
          </w:p>
        </w:tc>
      </w:tr>
    </w:tbl>
    <w:p w14:paraId="7A037557" w14:textId="60DA7608" w:rsidR="00FC5F54" w:rsidRPr="00624F5F" w:rsidRDefault="00FC5F54" w:rsidP="00185963">
      <w:r>
        <w:t>Bilans jest prawdziwy tylko dla pocisków o ostrych nosach, dla bardziej tępych kształtów</w:t>
      </w:r>
      <w:r w:rsidR="007F77A7">
        <w:t xml:space="preserve"> nosa</w:t>
      </w:r>
      <w:r>
        <w:t xml:space="preserve"> należałoby uwzględnić</w:t>
      </w:r>
      <w:r w:rsidR="007F77A7">
        <w:t xml:space="preserve"> w bilansie</w:t>
      </w:r>
      <w:r>
        <w:t xml:space="preserve"> fragment celu który jest z niego wyrywany.</w:t>
      </w:r>
    </w:p>
    <w:p w14:paraId="7F602EFA" w14:textId="3DC33B17" w:rsidR="003C510D" w:rsidRDefault="003C510D" w:rsidP="00F86026">
      <w:pPr>
        <w:pStyle w:val="Heading3"/>
      </w:pPr>
      <w:r>
        <w:t xml:space="preserve">Pocisk </w:t>
      </w:r>
      <w:r w:rsidR="00F86026">
        <w:t>ulega deformacji</w:t>
      </w:r>
    </w:p>
    <w:p w14:paraId="240534CC" w14:textId="21A53A12" w:rsidR="008F3811" w:rsidRDefault="00D43513" w:rsidP="008F3811">
      <w:pPr>
        <w:keepNext w:val="0"/>
      </w:pPr>
      <w:r>
        <w:t xml:space="preserve">Podobnie jak poprzednio należy obliczyć </w:t>
      </w:r>
      <w:proofErr w:type="spellStart"/>
      <w:r>
        <w:t>R</w:t>
      </w:r>
      <w:r w:rsidRPr="00D43513"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z użyciem tego samego wzoru.</w:t>
      </w:r>
      <w:r w:rsidR="00A61FCA">
        <w:t xml:space="preserve"> </w:t>
      </w:r>
      <w:r w:rsidR="008F3811">
        <w:t>Podczas zderzenia</w:t>
      </w:r>
      <w:r w:rsidR="008F3811">
        <w:t xml:space="preserve"> ciśnienie wywierane przez pocisk jest równe ciśnieniu wywieranemu przez cel można opisać to zmodyfikowanym równaniem </w:t>
      </w:r>
      <w:proofErr w:type="spellStart"/>
      <w:r w:rsidR="008F3811">
        <w:t>B</w:t>
      </w:r>
      <w:r w:rsidR="008F3811" w:rsidRPr="00C474DA">
        <w:t>ernoulliego</w:t>
      </w:r>
      <w:proofErr w:type="spellEnd"/>
      <w:r w:rsidR="008F3811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394"/>
        <w:gridCol w:w="2682"/>
      </w:tblGrid>
      <w:tr w:rsidR="008F3811" w14:paraId="79D538E9" w14:textId="77777777" w:rsidTr="00391294">
        <w:tc>
          <w:tcPr>
            <w:tcW w:w="2552" w:type="dxa"/>
          </w:tcPr>
          <w:p w14:paraId="76C7405C" w14:textId="77777777" w:rsidR="008F3811" w:rsidRDefault="008F3811" w:rsidP="00391294">
            <w:pPr>
              <w:keepNext w:val="0"/>
            </w:pPr>
          </w:p>
        </w:tc>
        <w:tc>
          <w:tcPr>
            <w:tcW w:w="4394" w:type="dxa"/>
          </w:tcPr>
          <w:p w14:paraId="54FD09D9" w14:textId="77777777" w:rsidR="008F3811" w:rsidRDefault="008F3811" w:rsidP="00391294">
            <w:pPr>
              <w:keepNext w:val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V-U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682" w:type="dxa"/>
            <w:vAlign w:val="center"/>
          </w:tcPr>
          <w:p w14:paraId="0A6FB090" w14:textId="5BC3179F" w:rsidR="008F3811" w:rsidRDefault="008F3811" w:rsidP="00391294">
            <w:pPr>
              <w:keepNext w:val="0"/>
              <w:jc w:val="right"/>
            </w:pPr>
            <w:r>
              <w:t>(3.1</w:t>
            </w:r>
            <w:r>
              <w:t>1</w:t>
            </w:r>
            <w:r>
              <w:t>)</w:t>
            </w:r>
          </w:p>
        </w:tc>
      </w:tr>
    </w:tbl>
    <w:p w14:paraId="760AABB7" w14:textId="6C2E5DB6" w:rsidR="00A61FCA" w:rsidRDefault="00A61FCA" w:rsidP="00A61FCA">
      <w:pPr>
        <w:keepNext w:val="0"/>
      </w:pPr>
      <w:r>
        <w:t>Podczas zderzenia pocisku z celem w wyniku deformacji przód pocisku ma inną prędkość niż tył. Prędkość tą określa się mianem prędkości wnikania (U)</w:t>
      </w:r>
      <w:r w:rsidR="007F77A7">
        <w:t>, jej wyprowadzenie z powyższego wzoru to</w:t>
      </w:r>
      <w:r>
        <w:t>: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5"/>
        <w:gridCol w:w="3366"/>
        <w:gridCol w:w="3210"/>
      </w:tblGrid>
      <w:tr w:rsidR="00A61FCA" w14:paraId="7BEE853B" w14:textId="77777777" w:rsidTr="00391294">
        <w:tc>
          <w:tcPr>
            <w:tcW w:w="3205" w:type="dxa"/>
          </w:tcPr>
          <w:p w14:paraId="6AE0E7F0" w14:textId="77777777" w:rsidR="00A61FCA" w:rsidRDefault="00A61FCA" w:rsidP="00391294"/>
        </w:tc>
        <w:tc>
          <w:tcPr>
            <w:tcW w:w="3366" w:type="dxa"/>
          </w:tcPr>
          <w:p w14:paraId="512ED8B9" w14:textId="77777777" w:rsidR="00A61FCA" w:rsidRDefault="00A61FCA" w:rsidP="00391294">
            <m:oMathPara>
              <m:oMath>
                <m:r>
                  <w:rPr>
                    <w:rFonts w:ascii="Cambria Math" w:hAnsi="Cambria Math"/>
                  </w:rPr>
                  <m:t>U=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µ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µ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µ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0D3D18D6" w14:textId="27BCBD11" w:rsidR="00A61FCA" w:rsidRDefault="00A61FCA" w:rsidP="00391294">
            <w:pPr>
              <w:jc w:val="right"/>
            </w:pPr>
            <w:r>
              <w:t>(3.</w:t>
            </w:r>
            <w:r>
              <w:t>1</w:t>
            </w:r>
            <w:r w:rsidR="008F3811">
              <w:t>2</w:t>
            </w:r>
            <w:r>
              <w:t>)</w:t>
            </w:r>
          </w:p>
        </w:tc>
      </w:tr>
    </w:tbl>
    <w:p w14:paraId="087A312E" w14:textId="34F27307" w:rsidR="00A61FCA" w:rsidRDefault="00A61FCA" w:rsidP="007F77A7">
      <w:r>
        <w:t>Gdzie</w:t>
      </w:r>
      <w:r w:rsidR="007F77A7">
        <w:t xml:space="preserve"> </w:t>
      </w:r>
      <m:oMath>
        <m:r>
          <w:rPr>
            <w:rFonts w:ascii="Cambria Math" w:hAnsi="Cambria Math"/>
          </w:rPr>
          <m:t>µ=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den>
            </m:f>
          </m:e>
        </m:rad>
      </m:oMath>
      <w:r w:rsidRPr="002E3D6F">
        <w:t xml:space="preserve"> </w:t>
      </w:r>
      <w:r w:rsidR="007F77A7">
        <w:t>to</w:t>
      </w:r>
      <w:r w:rsidR="008F3811">
        <w:t xml:space="preserve"> </w:t>
      </w:r>
      <w:r w:rsidRPr="002E3D6F">
        <w:t>pierw</w:t>
      </w:r>
      <w:r>
        <w:t>iastek stosunku gęstości celu (</w:t>
      </w:r>
      <w:proofErr w:type="spellStart"/>
      <w:r>
        <w:t>ρ</w:t>
      </w:r>
      <w:r w:rsidRPr="002E3D6F">
        <w:rPr>
          <w:vertAlign w:val="subscript"/>
        </w:rPr>
        <w:t>t</w:t>
      </w:r>
      <w:proofErr w:type="spellEnd"/>
      <w:r>
        <w:t>) i pocisku (</w:t>
      </w:r>
      <w:proofErr w:type="spellStart"/>
      <w:r>
        <w:t>ρ</w:t>
      </w:r>
      <w:r w:rsidR="00C238CE">
        <w:rPr>
          <w:vertAlign w:val="subscript"/>
        </w:rPr>
        <w:t>p</w:t>
      </w:r>
      <w:proofErr w:type="spellEnd"/>
      <w:r>
        <w:t>)</w:t>
      </w:r>
      <w:r w:rsidR="007F77A7">
        <w:t>.</w:t>
      </w:r>
    </w:p>
    <w:p w14:paraId="7E91CA2B" w14:textId="53AED6E8" w:rsidR="007F77A7" w:rsidRDefault="007F77A7" w:rsidP="007F77A7">
      <w:pPr>
        <w:keepNext w:val="0"/>
      </w:pPr>
      <w:r>
        <w:t>Penetracja jest możliwa tylko wtedy, gdy U &gt; 0, dlatego z równania</w:t>
      </w:r>
      <w:r>
        <w:t xml:space="preserve"> 3.11</w:t>
      </w:r>
      <w:r>
        <w:t xml:space="preserve"> można wyprowadzić minimalną prędkość (</w:t>
      </w:r>
      <w:proofErr w:type="spellStart"/>
      <w:r>
        <w:t>V</w:t>
      </w:r>
      <w:r w:rsidRPr="005B39E2">
        <w:rPr>
          <w:vertAlign w:val="subscript"/>
        </w:rPr>
        <w:t>c</w:t>
      </w:r>
      <w:proofErr w:type="spellEnd"/>
      <w:r>
        <w:t>) potrzebną do spenetrowania celu: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F77A7" w14:paraId="06D3D7E3" w14:textId="77777777" w:rsidTr="00391294">
        <w:tc>
          <w:tcPr>
            <w:tcW w:w="3209" w:type="dxa"/>
          </w:tcPr>
          <w:p w14:paraId="3A05C284" w14:textId="77777777" w:rsidR="007F77A7" w:rsidRDefault="007F77A7" w:rsidP="00391294"/>
        </w:tc>
        <w:tc>
          <w:tcPr>
            <w:tcW w:w="3209" w:type="dxa"/>
          </w:tcPr>
          <w:p w14:paraId="0A041534" w14:textId="77777777" w:rsidR="007F77A7" w:rsidRDefault="007F77A7" w:rsidP="0039129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3210" w:type="dxa"/>
            <w:vAlign w:val="center"/>
          </w:tcPr>
          <w:p w14:paraId="59AE17CC" w14:textId="0326741F" w:rsidR="007F77A7" w:rsidRDefault="007F77A7" w:rsidP="00391294">
            <w:pPr>
              <w:jc w:val="right"/>
            </w:pPr>
            <w:r>
              <w:t>(3.1</w:t>
            </w:r>
            <w:r>
              <w:t>3</w:t>
            </w:r>
            <w:r>
              <w:t>)</w:t>
            </w:r>
          </w:p>
        </w:tc>
      </w:tr>
    </w:tbl>
    <w:p w14:paraId="7F6B0A2A" w14:textId="4DF0C239" w:rsidR="00A61FCA" w:rsidRDefault="00A61FCA" w:rsidP="00A61FCA">
      <w:pPr>
        <w:keepNext w:val="0"/>
      </w:pPr>
      <w:r>
        <w:t xml:space="preserve">Mając U, można obliczyć warunek </w:t>
      </w:r>
      <w:r w:rsidR="008C30AD">
        <w:t>rykoszetu,</w:t>
      </w:r>
      <w:r>
        <w:t xml:space="preserve"> który ma podobną postać co poprzednio</w:t>
      </w:r>
      <w:r w:rsidR="008C30AD">
        <w:t>,</w:t>
      </w:r>
      <w:r w:rsidR="007F77A7">
        <w:t xml:space="preserve"> ale</w:t>
      </w:r>
      <w:r w:rsidR="008C30AD">
        <w:t xml:space="preserve"> teraz uwzględnia on</w:t>
      </w:r>
      <w:r w:rsidR="007F77A7">
        <w:t xml:space="preserve"> również</w:t>
      </w:r>
      <w:r w:rsidR="008C30AD">
        <w:t xml:space="preserve"> prędkość wnikania: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C30AD" w14:paraId="7426202C" w14:textId="77777777" w:rsidTr="00391294">
        <w:tc>
          <w:tcPr>
            <w:tcW w:w="3209" w:type="dxa"/>
          </w:tcPr>
          <w:p w14:paraId="491EBB94" w14:textId="77777777" w:rsidR="008C30AD" w:rsidRDefault="008C30AD" w:rsidP="00391294"/>
        </w:tc>
        <w:tc>
          <w:tcPr>
            <w:tcW w:w="3209" w:type="dxa"/>
          </w:tcPr>
          <w:p w14:paraId="3B0F06A4" w14:textId="768063C0" w:rsidR="008C30AD" w:rsidRDefault="008C30AD" w:rsidP="00391294"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V+U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V-U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210" w:type="dxa"/>
            <w:vAlign w:val="center"/>
          </w:tcPr>
          <w:p w14:paraId="4A7E8E4E" w14:textId="6CF0A99B" w:rsidR="008C30AD" w:rsidRDefault="008C30AD" w:rsidP="00391294">
            <w:pPr>
              <w:tabs>
                <w:tab w:val="left" w:pos="864"/>
              </w:tabs>
              <w:jc w:val="right"/>
            </w:pPr>
            <w:r>
              <w:t>(3.</w:t>
            </w:r>
            <w:r>
              <w:t>1</w:t>
            </w:r>
            <w:r w:rsidR="007F77A7">
              <w:t>4</w:t>
            </w:r>
            <w:r>
              <w:t>)</w:t>
            </w:r>
          </w:p>
        </w:tc>
      </w:tr>
    </w:tbl>
    <w:p w14:paraId="75D337AA" w14:textId="77777777" w:rsidR="008C30AD" w:rsidRDefault="008C30AD" w:rsidP="008C30AD">
      <w:pPr>
        <w:keepNext w:val="0"/>
      </w:pPr>
      <w:r>
        <w:t>Penetracja w tej wersji modelu zależy od prędkości wnikania, można zapisać ją jako: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61FCA" w14:paraId="10A59469" w14:textId="77777777" w:rsidTr="00A61FCA">
        <w:tc>
          <w:tcPr>
            <w:tcW w:w="3209" w:type="dxa"/>
          </w:tcPr>
          <w:p w14:paraId="0E4028F6" w14:textId="77777777" w:rsidR="00A61FCA" w:rsidRDefault="00A61FCA" w:rsidP="00A61FCA">
            <w:pPr>
              <w:keepNext w:val="0"/>
            </w:pPr>
          </w:p>
        </w:tc>
        <w:tc>
          <w:tcPr>
            <w:tcW w:w="3209" w:type="dxa"/>
          </w:tcPr>
          <w:p w14:paraId="4E701FBC" w14:textId="2805E7A9" w:rsidR="00A61FCA" w:rsidRDefault="008C30AD" w:rsidP="00A61FCA">
            <w:pPr>
              <w:keepNext w:val="0"/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U(t)</m:t>
                    </m:r>
                  </m:e>
                </m:nary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3E7E5C3E" w14:textId="24A4F614" w:rsidR="00A61FCA" w:rsidRDefault="00A61FCA" w:rsidP="00A61FCA">
            <w:pPr>
              <w:keepNext w:val="0"/>
              <w:jc w:val="right"/>
            </w:pPr>
            <w:r>
              <w:t>(3.1</w:t>
            </w:r>
            <w:r w:rsidR="007F77A7">
              <w:t>5</w:t>
            </w:r>
            <w:r>
              <w:t>)</w:t>
            </w:r>
          </w:p>
        </w:tc>
      </w:tr>
    </w:tbl>
    <w:p w14:paraId="52824ECE" w14:textId="1AE61108" w:rsidR="002E3D6F" w:rsidRDefault="005B39E2" w:rsidP="002E3D6F">
      <w:pPr>
        <w:keepNext w:val="0"/>
      </w:pPr>
      <w:r>
        <w:t xml:space="preserve">W celu wyznaczenia penetracji należy scałkować prędkość wnikania po czasie, aby to zrobić należy uzależnić U od czasu (t). </w:t>
      </w:r>
      <w:r w:rsidR="00B20585">
        <w:t>Jest to zrobione pośrednio w równaniu 3.</w:t>
      </w:r>
      <w:r w:rsidR="007F77A7">
        <w:t>12</w:t>
      </w:r>
      <w:r w:rsidR="00B20585">
        <w:t xml:space="preserve">, uzależniono w nim U od prędkości pocisku V. Pocisk podczas wnikania jest cały czas hamowany, przez co zmienia się jego prędkość, można wyliczyć </w:t>
      </w:r>
      <w:r w:rsidR="00CC4D1A">
        <w:t>ujemne przyśpieszenie pocisku ze wzoru: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C4D1A" w14:paraId="23B91E0A" w14:textId="77777777" w:rsidTr="00CC4D1A">
        <w:tc>
          <w:tcPr>
            <w:tcW w:w="3209" w:type="dxa"/>
          </w:tcPr>
          <w:p w14:paraId="345E1C10" w14:textId="77777777" w:rsidR="00CC4D1A" w:rsidRDefault="00CC4D1A" w:rsidP="002E3D6F">
            <w:pPr>
              <w:keepNext w:val="0"/>
            </w:pPr>
          </w:p>
        </w:tc>
        <w:tc>
          <w:tcPr>
            <w:tcW w:w="3209" w:type="dxa"/>
          </w:tcPr>
          <w:p w14:paraId="19675F4B" w14:textId="6D49DE47" w:rsidR="00CC4D1A" w:rsidRDefault="00CC4D1A" w:rsidP="002E3D6F">
            <w:pPr>
              <w:keepNext w:val="0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2DBF6CAE" w14:textId="4D187088" w:rsidR="00CC4D1A" w:rsidRDefault="00CC4D1A" w:rsidP="00CC4D1A">
            <w:pPr>
              <w:keepNext w:val="0"/>
              <w:jc w:val="right"/>
            </w:pPr>
            <w:r>
              <w:t>(3.16)</w:t>
            </w:r>
          </w:p>
        </w:tc>
      </w:tr>
    </w:tbl>
    <w:p w14:paraId="03EF1F26" w14:textId="76BB9F90" w:rsidR="00CC4D1A" w:rsidRDefault="00CC4D1A" w:rsidP="002E3D6F">
      <w:pPr>
        <w:keepNext w:val="0"/>
      </w:pPr>
      <w:r>
        <w:t>Gdzie L to</w:t>
      </w:r>
      <w:r w:rsidR="008F3811">
        <w:t xml:space="preserve"> chwilowa</w:t>
      </w:r>
      <w:r>
        <w:t xml:space="preserve"> długość pocisku [m]</w:t>
      </w:r>
    </w:p>
    <w:p w14:paraId="1C7D40D6" w14:textId="5710AFFE" w:rsidR="00CC4D1A" w:rsidRDefault="00CC4D1A" w:rsidP="002E3D6F">
      <w:pPr>
        <w:keepNext w:val="0"/>
      </w:pPr>
      <w:r>
        <w:t>Podczas erozji pocisku</w:t>
      </w:r>
      <w:r w:rsidR="005A5C97">
        <w:t xml:space="preserve"> jego długość ulega zmianie, można opisać</w:t>
      </w:r>
      <w:r w:rsidR="007F77A7">
        <w:t xml:space="preserve"> ją</w:t>
      </w:r>
      <w:r w:rsidR="005A5C97">
        <w:t xml:space="preserve"> jako: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A5C97" w14:paraId="65721E75" w14:textId="77777777" w:rsidTr="005A5C97">
        <w:tc>
          <w:tcPr>
            <w:tcW w:w="3209" w:type="dxa"/>
          </w:tcPr>
          <w:p w14:paraId="0413D438" w14:textId="77777777" w:rsidR="005A5C97" w:rsidRDefault="005A5C97" w:rsidP="002E3D6F">
            <w:pPr>
              <w:keepNext w:val="0"/>
            </w:pPr>
          </w:p>
        </w:tc>
        <w:tc>
          <w:tcPr>
            <w:tcW w:w="3209" w:type="dxa"/>
          </w:tcPr>
          <w:p w14:paraId="07C11D66" w14:textId="2AF5006A" w:rsidR="005A5C97" w:rsidRDefault="00A32EDA" w:rsidP="002E3D6F">
            <w:pPr>
              <w:keepNext w:val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=-(V-U)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1691763F" w14:textId="6B699914" w:rsidR="005A5C97" w:rsidRDefault="005A5C97" w:rsidP="005A5C97">
            <w:pPr>
              <w:keepNext w:val="0"/>
              <w:jc w:val="right"/>
            </w:pPr>
            <w:r>
              <w:t>(3.17)</w:t>
            </w:r>
          </w:p>
        </w:tc>
      </w:tr>
    </w:tbl>
    <w:p w14:paraId="062049AE" w14:textId="712C41C5" w:rsidR="0074691A" w:rsidRPr="00CB5172" w:rsidRDefault="00A32EDA" w:rsidP="00A32EDA">
      <w:pPr>
        <w:keepNext w:val="0"/>
      </w:pPr>
      <w:r>
        <w:t>Dzięki równaniom 3.1</w:t>
      </w:r>
      <w:r w:rsidR="008F3811">
        <w:t>2</w:t>
      </w:r>
      <w:r>
        <w:t>, 3.1</w:t>
      </w:r>
      <w:r w:rsidR="008F3811">
        <w:t>6</w:t>
      </w:r>
      <w:r>
        <w:t xml:space="preserve"> i 3.1</w:t>
      </w:r>
      <w:r w:rsidR="008F3811">
        <w:t>7</w:t>
      </w:r>
      <w:r>
        <w:t xml:space="preserve"> można numerycznie obliczyć penetrację (3.13), oraz pośrednio </w:t>
      </w:r>
      <w:r w:rsidR="00C238CE">
        <w:t xml:space="preserve">odpowiednio ustalając warunki brzegowe (V &gt; </w:t>
      </w:r>
      <w:proofErr w:type="spellStart"/>
      <w:r w:rsidR="00C238CE">
        <w:t>V</w:t>
      </w:r>
      <w:r w:rsidR="00C238CE" w:rsidRPr="00C238CE">
        <w:rPr>
          <w:vertAlign w:val="subscript"/>
        </w:rPr>
        <w:t>c</w:t>
      </w:r>
      <w:proofErr w:type="spellEnd"/>
      <w:r w:rsidR="00C238CE">
        <w:t>,</w:t>
      </w:r>
      <w:r w:rsidR="008F3811">
        <w:t xml:space="preserve"> </w:t>
      </w:r>
      <w:r w:rsidR="00C238CE">
        <w:t xml:space="preserve">P &lt; H) </w:t>
      </w:r>
      <w:r>
        <w:t xml:space="preserve">po zakończeniu obliczeń otrzymujemy prędkość wyjścia </w:t>
      </w:r>
      <w:proofErr w:type="spellStart"/>
      <w:r>
        <w:t>V</w:t>
      </w:r>
      <w:r w:rsidRPr="00A32EDA">
        <w:rPr>
          <w:vertAlign w:val="subscript"/>
        </w:rPr>
        <w:t>r</w:t>
      </w:r>
      <w:proofErr w:type="spellEnd"/>
      <w:r w:rsidR="00C238CE">
        <w:t>.</w:t>
      </w:r>
    </w:p>
    <w:p w14:paraId="1AA53599" w14:textId="77777777" w:rsidR="0074691A" w:rsidRDefault="0074691A" w:rsidP="0074691A">
      <w:pPr>
        <w:pStyle w:val="Heading1"/>
      </w:pPr>
      <w:r>
        <w:t>Bibliografia</w:t>
      </w:r>
    </w:p>
    <w:p w14:paraId="4F05EC8C" w14:textId="77777777" w:rsidR="0074691A" w:rsidRPr="00ED52F9" w:rsidRDefault="0074691A" w:rsidP="0074691A">
      <w:pPr>
        <w:keepNext w:val="0"/>
        <w:spacing w:line="240" w:lineRule="auto"/>
        <w:jc w:val="left"/>
        <w:rPr>
          <w:szCs w:val="24"/>
          <w:lang w:val="en-GB" w:eastAsia="en-GB"/>
        </w:rPr>
      </w:pPr>
      <w:r w:rsidRPr="00ED52F9">
        <w:rPr>
          <w:szCs w:val="24"/>
          <w:lang w:val="en-GB" w:eastAsia="en-GB"/>
        </w:rPr>
        <w:t>[</w:t>
      </w:r>
      <w:r>
        <w:rPr>
          <w:szCs w:val="24"/>
          <w:lang w:val="en-GB" w:eastAsia="en-GB"/>
        </w:rPr>
        <w:t>1</w:t>
      </w:r>
      <w:r w:rsidRPr="00ED52F9">
        <w:rPr>
          <w:szCs w:val="24"/>
          <w:lang w:val="en-GB" w:eastAsia="en-GB"/>
        </w:rPr>
        <w:t>] Rosenberg Z., Dekel E., Terminal Ballistics, Springer-Verlag Berlin Heidelberg, 2012.</w:t>
      </w:r>
    </w:p>
    <w:p w14:paraId="20F066EE" w14:textId="77777777" w:rsidR="0074691A" w:rsidRPr="0074691A" w:rsidRDefault="0074691A" w:rsidP="008305D7">
      <w:pPr>
        <w:rPr>
          <w:lang w:val="en-GB"/>
        </w:rPr>
      </w:pPr>
    </w:p>
    <w:sectPr w:rsidR="0074691A" w:rsidRPr="0074691A" w:rsidSect="000142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BDAE" w14:textId="77777777" w:rsidR="00AA1C3A" w:rsidRDefault="00AA1C3A" w:rsidP="004677F7">
      <w:pPr>
        <w:spacing w:line="240" w:lineRule="auto"/>
      </w:pPr>
      <w:r>
        <w:separator/>
      </w:r>
    </w:p>
  </w:endnote>
  <w:endnote w:type="continuationSeparator" w:id="0">
    <w:p w14:paraId="79DDAF32" w14:textId="77777777" w:rsidR="00AA1C3A" w:rsidRDefault="00AA1C3A" w:rsidP="00467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tillium">
    <w:altName w:val="Arial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7350" w14:textId="77777777" w:rsidR="00BD6504" w:rsidRDefault="00BD65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3B7E" w14:textId="77777777" w:rsidR="00BD6504" w:rsidRDefault="00BD65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95D0" w14:textId="77777777" w:rsidR="00BD6504" w:rsidRDefault="00BD6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37AF" w14:textId="77777777" w:rsidR="00AA1C3A" w:rsidRDefault="00AA1C3A" w:rsidP="004677F7">
      <w:pPr>
        <w:spacing w:line="240" w:lineRule="auto"/>
      </w:pPr>
      <w:r>
        <w:separator/>
      </w:r>
    </w:p>
  </w:footnote>
  <w:footnote w:type="continuationSeparator" w:id="0">
    <w:p w14:paraId="584FEB3B" w14:textId="77777777" w:rsidR="00AA1C3A" w:rsidRDefault="00AA1C3A" w:rsidP="004677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6621" w14:textId="77777777" w:rsidR="00BD6504" w:rsidRDefault="00BD65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2672" w14:textId="77777777" w:rsidR="004639FD" w:rsidRPr="004639FD" w:rsidRDefault="004639FD" w:rsidP="004639FD">
    <w:pPr>
      <w:pStyle w:val="Header"/>
      <w:jc w:val="right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46BB" w14:textId="77777777" w:rsidR="00BD6504" w:rsidRDefault="00BD65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4175"/>
    <w:multiLevelType w:val="multilevel"/>
    <w:tmpl w:val="33C6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1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33A62F1C"/>
    <w:multiLevelType w:val="hybridMultilevel"/>
    <w:tmpl w:val="DA1E68A0"/>
    <w:lvl w:ilvl="0" w:tplc="8C760E86">
      <w:start w:val="3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CC61E70"/>
    <w:multiLevelType w:val="hybridMultilevel"/>
    <w:tmpl w:val="1938FC2E"/>
    <w:lvl w:ilvl="0" w:tplc="91CCC5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B3A1AA5"/>
    <w:multiLevelType w:val="hybridMultilevel"/>
    <w:tmpl w:val="A9164718"/>
    <w:lvl w:ilvl="0" w:tplc="86D62AC8">
      <w:start w:val="3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AE777F4"/>
    <w:multiLevelType w:val="multilevel"/>
    <w:tmpl w:val="626AF97A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A4F05CD"/>
    <w:multiLevelType w:val="hybridMultilevel"/>
    <w:tmpl w:val="82B26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150147">
    <w:abstractNumId w:val="2"/>
  </w:num>
  <w:num w:numId="2" w16cid:durableId="2022664213">
    <w:abstractNumId w:val="5"/>
  </w:num>
  <w:num w:numId="3" w16cid:durableId="163933658">
    <w:abstractNumId w:val="0"/>
  </w:num>
  <w:num w:numId="4" w16cid:durableId="100102610">
    <w:abstractNumId w:val="3"/>
  </w:num>
  <w:num w:numId="5" w16cid:durableId="1420250552">
    <w:abstractNumId w:val="1"/>
  </w:num>
  <w:num w:numId="6" w16cid:durableId="1763598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7F7"/>
    <w:rsid w:val="00014272"/>
    <w:rsid w:val="0003099D"/>
    <w:rsid w:val="00041C5A"/>
    <w:rsid w:val="00082C1B"/>
    <w:rsid w:val="000910E5"/>
    <w:rsid w:val="000B32C9"/>
    <w:rsid w:val="000C330A"/>
    <w:rsid w:val="000C7509"/>
    <w:rsid w:val="000D4895"/>
    <w:rsid w:val="00120815"/>
    <w:rsid w:val="0015752A"/>
    <w:rsid w:val="00185963"/>
    <w:rsid w:val="00185D71"/>
    <w:rsid w:val="00186940"/>
    <w:rsid w:val="001D2E4D"/>
    <w:rsid w:val="001D63F1"/>
    <w:rsid w:val="001E1FF0"/>
    <w:rsid w:val="001E6F24"/>
    <w:rsid w:val="001F4A30"/>
    <w:rsid w:val="001F6F6E"/>
    <w:rsid w:val="0022488C"/>
    <w:rsid w:val="00266F99"/>
    <w:rsid w:val="00287A81"/>
    <w:rsid w:val="002A014E"/>
    <w:rsid w:val="002B0096"/>
    <w:rsid w:val="002E1650"/>
    <w:rsid w:val="002E3D6F"/>
    <w:rsid w:val="002F39D8"/>
    <w:rsid w:val="002F7A7B"/>
    <w:rsid w:val="0031138A"/>
    <w:rsid w:val="003530D1"/>
    <w:rsid w:val="003A5CA6"/>
    <w:rsid w:val="003C510D"/>
    <w:rsid w:val="003D31F4"/>
    <w:rsid w:val="003E50B3"/>
    <w:rsid w:val="00415267"/>
    <w:rsid w:val="004639FD"/>
    <w:rsid w:val="004677F7"/>
    <w:rsid w:val="00483F3F"/>
    <w:rsid w:val="004E3308"/>
    <w:rsid w:val="00520846"/>
    <w:rsid w:val="00536DB0"/>
    <w:rsid w:val="005572FD"/>
    <w:rsid w:val="0057204F"/>
    <w:rsid w:val="0057366C"/>
    <w:rsid w:val="005A5C97"/>
    <w:rsid w:val="005B2B06"/>
    <w:rsid w:val="005B39E2"/>
    <w:rsid w:val="005B7661"/>
    <w:rsid w:val="005C26A6"/>
    <w:rsid w:val="005C4562"/>
    <w:rsid w:val="005D6D86"/>
    <w:rsid w:val="005F5B31"/>
    <w:rsid w:val="00603FD4"/>
    <w:rsid w:val="006128E0"/>
    <w:rsid w:val="00624F5F"/>
    <w:rsid w:val="00647956"/>
    <w:rsid w:val="00655D30"/>
    <w:rsid w:val="00664C47"/>
    <w:rsid w:val="00674F16"/>
    <w:rsid w:val="00692C51"/>
    <w:rsid w:val="0069633D"/>
    <w:rsid w:val="00697EE9"/>
    <w:rsid w:val="006A7187"/>
    <w:rsid w:val="006C061C"/>
    <w:rsid w:val="006D4D53"/>
    <w:rsid w:val="006E6A1B"/>
    <w:rsid w:val="006F0BE4"/>
    <w:rsid w:val="007172D4"/>
    <w:rsid w:val="007315CD"/>
    <w:rsid w:val="0074691A"/>
    <w:rsid w:val="0079002D"/>
    <w:rsid w:val="007F77A7"/>
    <w:rsid w:val="00814947"/>
    <w:rsid w:val="008305D7"/>
    <w:rsid w:val="0084751F"/>
    <w:rsid w:val="008C30AD"/>
    <w:rsid w:val="008C7CA5"/>
    <w:rsid w:val="008D4B55"/>
    <w:rsid w:val="008F3811"/>
    <w:rsid w:val="00925D9A"/>
    <w:rsid w:val="00950D8B"/>
    <w:rsid w:val="00963D49"/>
    <w:rsid w:val="009911A6"/>
    <w:rsid w:val="009A240C"/>
    <w:rsid w:val="009B7364"/>
    <w:rsid w:val="009E3297"/>
    <w:rsid w:val="00A22E62"/>
    <w:rsid w:val="00A32EDA"/>
    <w:rsid w:val="00A35B3E"/>
    <w:rsid w:val="00A562DB"/>
    <w:rsid w:val="00A61FCA"/>
    <w:rsid w:val="00A854C9"/>
    <w:rsid w:val="00AA1C3A"/>
    <w:rsid w:val="00AB35CB"/>
    <w:rsid w:val="00AC1737"/>
    <w:rsid w:val="00B20585"/>
    <w:rsid w:val="00B339E0"/>
    <w:rsid w:val="00B70699"/>
    <w:rsid w:val="00B7303D"/>
    <w:rsid w:val="00BA421B"/>
    <w:rsid w:val="00BB124F"/>
    <w:rsid w:val="00BD0A63"/>
    <w:rsid w:val="00BD6504"/>
    <w:rsid w:val="00C238CE"/>
    <w:rsid w:val="00C474DA"/>
    <w:rsid w:val="00C66AA5"/>
    <w:rsid w:val="00C80924"/>
    <w:rsid w:val="00C863D4"/>
    <w:rsid w:val="00CA1064"/>
    <w:rsid w:val="00CB5172"/>
    <w:rsid w:val="00CC4D1A"/>
    <w:rsid w:val="00CE58ED"/>
    <w:rsid w:val="00D43513"/>
    <w:rsid w:val="00D54600"/>
    <w:rsid w:val="00D8143A"/>
    <w:rsid w:val="00DE63B2"/>
    <w:rsid w:val="00E24BF5"/>
    <w:rsid w:val="00E34BA0"/>
    <w:rsid w:val="00E35586"/>
    <w:rsid w:val="00E47243"/>
    <w:rsid w:val="00EA5B62"/>
    <w:rsid w:val="00EB47D4"/>
    <w:rsid w:val="00EC07C3"/>
    <w:rsid w:val="00ED4A80"/>
    <w:rsid w:val="00ED52F9"/>
    <w:rsid w:val="00F255D0"/>
    <w:rsid w:val="00F272AA"/>
    <w:rsid w:val="00F86026"/>
    <w:rsid w:val="00F8675F"/>
    <w:rsid w:val="00FC5F54"/>
    <w:rsid w:val="00FC6C4B"/>
    <w:rsid w:val="00FD0786"/>
    <w:rsid w:val="00FF1D99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76AA"/>
  <w15:chartTrackingRefBased/>
  <w15:docId w15:val="{48312494-AA18-48F5-8961-0A2DA5DC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0AD"/>
    <w:pPr>
      <w:keepNext/>
      <w:spacing w:line="360" w:lineRule="auto"/>
      <w:jc w:val="both"/>
    </w:pPr>
    <w:rPr>
      <w:rFonts w:ascii="Times New Roman" w:eastAsia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0B3"/>
    <w:pPr>
      <w:keepLines/>
      <w:numPr>
        <w:numId w:val="6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0B3"/>
    <w:pPr>
      <w:keepLines/>
      <w:numPr>
        <w:ilvl w:val="1"/>
        <w:numId w:val="6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0B3"/>
    <w:pPr>
      <w:keepLines/>
      <w:numPr>
        <w:ilvl w:val="2"/>
        <w:numId w:val="6"/>
      </w:numPr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4677F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4677F7"/>
    <w:rPr>
      <w:rFonts w:ascii="Calibri Light" w:eastAsia="Times New Roman" w:hAnsi="Calibri Light" w:cs="Times New Roman"/>
      <w:sz w:val="20"/>
      <w:szCs w:val="20"/>
    </w:rPr>
  </w:style>
  <w:style w:type="character" w:styleId="FootnoteReference">
    <w:name w:val="footnote reference"/>
    <w:semiHidden/>
    <w:unhideWhenUsed/>
    <w:rsid w:val="004677F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639FD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639FD"/>
    <w:rPr>
      <w:rFonts w:ascii="Calibri Light" w:eastAsia="Times New Roman" w:hAnsi="Calibri Light"/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0C3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3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0C330A"/>
    <w:rPr>
      <w:rFonts w:ascii="Calibri Light" w:eastAsia="Times New Roman" w:hAnsi="Calibri Light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3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330A"/>
    <w:rPr>
      <w:rFonts w:ascii="Calibri Light" w:eastAsia="Times New Roman" w:hAnsi="Calibri Light"/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3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330A"/>
    <w:rPr>
      <w:rFonts w:ascii="Segoe UI" w:eastAsia="Times New Roman" w:hAnsi="Segoe UI" w:cs="Segoe U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A854C9"/>
    <w:rPr>
      <w:rFonts w:ascii="Calibri Light" w:eastAsia="Times New Roman" w:hAnsi="Calibri Light"/>
      <w:sz w:val="22"/>
      <w:szCs w:val="22"/>
      <w:lang w:eastAsia="en-US"/>
    </w:rPr>
  </w:style>
  <w:style w:type="paragraph" w:customStyle="1" w:styleId="RealNormal">
    <w:name w:val="RealNormal"/>
    <w:basedOn w:val="Normal"/>
    <w:link w:val="RealNormalChar"/>
    <w:rsid w:val="00014272"/>
    <w:rPr>
      <w:rFonts w:eastAsia="Calibri"/>
    </w:rPr>
  </w:style>
  <w:style w:type="character" w:customStyle="1" w:styleId="RealNormalChar">
    <w:name w:val="RealNormal Char"/>
    <w:basedOn w:val="DefaultParagraphFont"/>
    <w:link w:val="RealNormal"/>
    <w:rsid w:val="00014272"/>
    <w:rPr>
      <w:rFonts w:ascii="Times New Roman" w:hAnsi="Times New Roman"/>
      <w:sz w:val="24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142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2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E50B3"/>
    <w:rPr>
      <w:rFonts w:ascii="Times New Roman" w:eastAsiaTheme="majorEastAsia" w:hAnsi="Times New Roman" w:cstheme="majorBidi"/>
      <w:b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E50B3"/>
    <w:rPr>
      <w:rFonts w:ascii="Times New Roman" w:eastAsiaTheme="majorEastAsia" w:hAnsi="Times New Roman" w:cstheme="majorBidi"/>
      <w:b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6963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1650"/>
    <w:rPr>
      <w:color w:val="666666"/>
    </w:rPr>
  </w:style>
  <w:style w:type="table" w:styleId="TableGrid">
    <w:name w:val="Table Grid"/>
    <w:basedOn w:val="TableNormal"/>
    <w:uiPriority w:val="39"/>
    <w:rsid w:val="002E1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E50B3"/>
    <w:rPr>
      <w:rFonts w:ascii="Times New Roman" w:eastAsiaTheme="majorEastAsia" w:hAnsi="Times New Roman" w:cstheme="majorBidi"/>
      <w:b/>
      <w:sz w:val="24"/>
      <w:szCs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1FC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FCA"/>
    <w:rPr>
      <w:rFonts w:ascii="Times New Roman" w:eastAsia="Times New Roman" w:hAnsi="Times New Roman"/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A61F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BB8D0-14BF-4039-B2CA-87059538C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5</Pages>
  <Words>852</Words>
  <Characters>4859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Szczepan Moskwa</dc:creator>
  <cp:keywords/>
  <cp:lastModifiedBy>Jakub Bednarczyk</cp:lastModifiedBy>
  <cp:revision>16</cp:revision>
  <cp:lastPrinted>2026-10-25T23:17:00Z</cp:lastPrinted>
  <dcterms:created xsi:type="dcterms:W3CDTF">2021-12-14T09:11:00Z</dcterms:created>
  <dcterms:modified xsi:type="dcterms:W3CDTF">2026-10-25T23:29:00Z</dcterms:modified>
</cp:coreProperties>
</file>