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53361"/>
          <w:sz w:val="40"/>
          <w:szCs w:val="40"/>
        </w:rPr>
        <w:t xml:space="preserve">NAPI Website — Legal Pages for Review</w:t>
      </w:r>
    </w:p>
    <w:p>
      <w:pPr>
        <w:spacing w:after="400"/>
      </w:pPr>
      <w:r>
        <w:rPr>
          <w:color w:val="555555"/>
          <w:sz w:val="24"/>
          <w:szCs w:val="24"/>
        </w:rPr>
        <w:t xml:space="preserve">Privacy Policy &amp; Terms of Use — Draft for NAPI review and sign-off</w:t>
      </w:r>
    </w:p>
    <w:p>
      <w:pPr>
        <w:spacing w:after="180" w:line="300"/>
        <w:jc w:val="left"/>
      </w:pPr>
      <w:r>
        <w:rPr>
          <w:color w:val="333333"/>
          <w:sz w:val="21"/>
          <w:szCs w:val="21"/>
        </w:rPr>
        <w:t xml:space="preserve">These two pages are already built into the new napipolicy.org website (at /privacy-policy and /terms-of-use), ready to go live once reviewed. They are drafted from what the site actually does today — the contact form, the newsletter signup, and the external Youth Voices Google Form. No analytics or tracking cookies exist on the site currently, so the Privacy Policy reflects that plainly.</w:t>
      </w:r>
    </w:p>
    <w:p>
      <w:pPr>
        <w:spacing w:after="180" w:line="300"/>
        <w:jc w:val="left"/>
      </w:pPr>
      <w:r>
        <w:rPr>
          <w:color w:val="333333"/>
          <w:sz w:val="21"/>
          <w:szCs w:val="21"/>
        </w:rPr>
        <w:t xml:space="preserve">Everywhere information is </w:t>
      </w:r>
      <w:r>
        <w:rPr>
          <w:b/>
          <w:bCs/>
          <w:i/>
          <w:iCs/>
          <w:color w:val="F07030"/>
          <w:sz w:val="21"/>
          <w:szCs w:val="21"/>
        </w:rPr>
        <w:t xml:space="preserve">[shown in brackets like this]</w:t>
      </w:r>
      <w:r>
        <w:rPr>
          <w:color w:val="333333"/>
          <w:sz w:val="21"/>
          <w:szCs w:val="21"/>
        </w:rPr>
        <w:t xml:space="preserve">, it means we could not fill it in ourselves — either because it depends on a decision only NAPI can make (e.g. which content license to publish research under), or because it requires information only NAPI has (e.g. legal registration details, registered address).</w:t>
      </w:r>
    </w:p>
    <w:p>
      <w:pPr>
        <w:spacing w:after="180" w:line="300"/>
        <w:jc w:val="left"/>
      </w:pPr>
      <w:r>
        <w:rPr>
          <w:color w:val="333333"/>
          <w:sz w:val="21"/>
          <w:szCs w:val="21"/>
        </w:rPr>
        <w:t xml:space="preserve">Please review both documents below, fill in each bracketed placeholder (directly in this document, by email, or in a call — whichever is easiest), and let us know once approved. We'd also recommend a quick pass by a lawyer familiar with the jurisdiction(s) NAPI operates in and where its visitors are located, since some sections (data retention periods, liability limits, governing law) are genuinely legal decisions, not just missing facts.</w:t>
      </w:r>
    </w:p>
    <w:p>
      <w:pPr>
        <w:spacing w:after="140" w:before="320"/>
      </w:pPr>
      <w:r>
        <w:rPr>
          <w:b/>
          <w:bCs/>
          <w:color w:val="153361"/>
          <w:sz w:val="26"/>
          <w:szCs w:val="26"/>
        </w:rPr>
        <w:t xml:space="preserve">Placeholders to resolve — quick checklist</w:t>
      </w:r>
    </w:p>
    <w:p>
      <w:pPr>
        <w:spacing w:after="180" w:line="300"/>
        <w:jc w:val="left"/>
      </w:pPr>
      <w:r>
        <w:rPr>
          <w:color w:val="333333"/>
          <w:sz w:val="21"/>
          <w:szCs w:val="21"/>
        </w:rPr>
        <w:t xml:space="preserve">• NAPI's legal entity name and registration details (country, registration/association number)</w:t>
      </w:r>
    </w:p>
    <w:p>
      <w:pPr>
        <w:spacing w:after="180" w:line="300"/>
        <w:jc w:val="left"/>
      </w:pPr>
      <w:r>
        <w:rPr>
          <w:color w:val="333333"/>
          <w:sz w:val="21"/>
          <w:szCs w:val="21"/>
        </w:rPr>
        <w:t xml:space="preserve">• Registered mailing address</w:t>
      </w:r>
    </w:p>
    <w:p>
      <w:pPr>
        <w:spacing w:after="180" w:line="300"/>
        <w:jc w:val="left"/>
      </w:pPr>
      <w:r>
        <w:rPr>
          <w:color w:val="333333"/>
          <w:sz w:val="21"/>
          <w:szCs w:val="21"/>
        </w:rPr>
        <w:t xml:space="preserve">• Effective date for both documents</w:t>
      </w:r>
    </w:p>
    <w:p>
      <w:pPr>
        <w:spacing w:after="180" w:line="300"/>
        <w:jc w:val="left"/>
      </w:pPr>
      <w:r>
        <w:rPr>
          <w:color w:val="333333"/>
          <w:sz w:val="21"/>
          <w:szCs w:val="21"/>
        </w:rPr>
        <w:t xml:space="preserve">• Governing law / jurisdiction for disputes</w:t>
      </w:r>
    </w:p>
    <w:p>
      <w:pPr>
        <w:spacing w:after="180" w:line="300"/>
        <w:jc w:val="left"/>
      </w:pPr>
      <w:r>
        <w:rPr>
          <w:color w:val="333333"/>
          <w:sz w:val="21"/>
          <w:szCs w:val="21"/>
        </w:rPr>
        <w:t xml:space="preserve">• Data retention periods (how long contact form messages and newsletter emails are kept)</w:t>
      </w:r>
    </w:p>
    <w:p>
      <w:pPr>
        <w:spacing w:after="180" w:line="300"/>
        <w:jc w:val="left"/>
      </w:pPr>
      <w:r>
        <w:rPr>
          <w:color w:val="333333"/>
          <w:sz w:val="21"/>
          <w:szCs w:val="21"/>
        </w:rPr>
        <w:t xml:space="preserve">• Newsletter email service provider (once chosen — the newsletter form isn't wired to a provider yet)</w:t>
      </w:r>
    </w:p>
    <w:p>
      <w:pPr>
        <w:spacing w:after="180" w:line="300"/>
        <w:jc w:val="left"/>
      </w:pPr>
      <w:r>
        <w:rPr>
          <w:color w:val="333333"/>
          <w:sz w:val="21"/>
          <w:szCs w:val="21"/>
        </w:rPr>
        <w:t xml:space="preserve">• Final hosting/database/storage providers (once the hosting plan is approved — see the separate Hosting &amp; Caching Strategy document)</w:t>
      </w:r>
    </w:p>
    <w:p>
      <w:pPr>
        <w:spacing w:after="180" w:line="300"/>
        <w:jc w:val="left"/>
      </w:pPr>
      <w:r>
        <w:rPr>
          <w:color w:val="333333"/>
          <w:sz w:val="21"/>
          <w:szCs w:val="21"/>
        </w:rPr>
        <w:t xml:space="preserve">• Content license for published research (e.g. Creative Commons Attribution, or a custom "free to use with attribution" statement)</w:t>
      </w:r>
    </w:p>
    <w:p>
      <w:pPr>
        <w:spacing w:after="180" w:line="300"/>
        <w:jc w:val="left"/>
      </w:pPr>
      <w:r>
        <w:rPr>
          <w:color w:val="333333"/>
          <w:sz w:val="21"/>
          <w:szCs w:val="21"/>
        </w:rPr>
        <w:t xml:space="preserve">• Rights NAPI needs from Youth Voices contributors to publish their work, and whether they can request removal later</w:t>
      </w:r>
    </w:p>
    <w:p>
      <w:pPr>
        <w:spacing w:after="180" w:line="300"/>
        <w:jc w:val="left"/>
      </w:pPr>
      <w:r>
        <w:rPr>
          <w:color w:val="333333"/>
          <w:sz w:val="21"/>
          <w:szCs w:val="21"/>
        </w:rPr>
        <w:t xml:space="preserve">• Whether program applicants under 18 need parental/guardian consent, and what that process looks like</w:t>
      </w:r>
    </w:p>
    <w:p>
      <w:pPr>
        <w:spacing w:after="180" w:line="300"/>
        <w:jc w:val="left"/>
      </w:pPr>
      <w:r>
        <w:rPr>
          <w:color w:val="333333"/>
          <w:sz w:val="21"/>
          <w:szCs w:val="21"/>
        </w:rPr>
        <w:t xml:space="preserve">• A Data Protection Officer contact, if NAPI designates one</w:t>
      </w:r>
    </w:p>
    <w:p>
      <w:pPr>
        <w:spacing w:after="180" w:line="300"/>
        <w:jc w:val="left"/>
      </w:pPr>
      <w:r>
        <w:rPr>
          <w:color w:val="333333"/>
          <w:sz w:val="21"/>
          <w:szCs w:val="21"/>
        </w:rPr>
        <w:t xml:space="preserve">• Applicable data-subject rights language (depends on where NAPI operates and where visitors are located — e.g. GDPR-style rights)</w:t>
      </w:r>
    </w:p>
    <w:p>
      <w:r>
        <w:br w:type="page"/>
      </w:r>
    </w:p>
    <w:p>
      <w:pPr>
        <w:pStyle w:val="Heading1"/>
        <w:pBdr>
          <w:bottom w:val="single" w:color="F07030" w:sz="6" w:space="6"/>
        </w:pBdr>
        <w:spacing w:after="200" w:before="100"/>
      </w:pPr>
      <w:r>
        <w:t xml:space="preserve">Privacy Policy</w:t>
      </w:r>
    </w:p>
    <w:p>
      <w:pPr>
        <w:spacing w:after="180" w:line="300"/>
        <w:jc w:val="left"/>
      </w:pPr>
      <w:r>
        <w:rPr>
          <w:color w:val="333333"/>
          <w:sz w:val="21"/>
          <w:szCs w:val="21"/>
        </w:rPr>
        <w:t xml:space="preserve">Effective date: </w:t>
      </w:r>
      <w:r>
        <w:rPr>
          <w:b/>
          <w:bCs/>
          <w:i/>
          <w:iCs/>
          <w:color w:val="F07030"/>
          <w:sz w:val="21"/>
          <w:szCs w:val="21"/>
        </w:rPr>
        <w:t xml:space="preserve">[effective date]</w:t>
      </w:r>
      <w:r>
        <w:rPr>
          <w:color w:val="333333"/>
          <w:sz w:val="21"/>
          <w:szCs w:val="21"/>
        </w:rPr>
        <w:t xml:space="preserve">. This policy explains what information the North Africa Policy Institute ("NAPI," "we," "us") collects through napipolicy.org, how we use it, and the choices available to you.</w:t>
      </w:r>
    </w:p>
    <w:p>
      <w:pPr>
        <w:spacing w:after="180" w:line="300"/>
        <w:jc w:val="left"/>
      </w:pPr>
      <w:r>
        <w:rPr>
          <w:color w:val="333333"/>
          <w:sz w:val="21"/>
          <w:szCs w:val="21"/>
        </w:rPr>
        <w:t xml:space="preserve">NAPI is </w:t>
      </w:r>
      <w:r>
        <w:rPr>
          <w:b/>
          <w:bCs/>
          <w:i/>
          <w:iCs/>
          <w:color w:val="F07030"/>
          <w:sz w:val="21"/>
          <w:szCs w:val="21"/>
        </w:rPr>
        <w:t xml:space="preserve">[legal entity name and registration/jurisdiction, e.g. "a nonprofit association registered in [country] under registration number [number]"]</w:t>
      </w:r>
      <w:r>
        <w:rPr>
          <w:color w:val="333333"/>
          <w:sz w:val="21"/>
          <w:szCs w:val="21"/>
        </w:rPr>
        <w:t xml:space="preserve">, with a registered address at </w:t>
      </w:r>
      <w:r>
        <w:rPr>
          <w:b/>
          <w:bCs/>
          <w:i/>
          <w:iCs/>
          <w:color w:val="F07030"/>
          <w:sz w:val="21"/>
          <w:szCs w:val="21"/>
        </w:rPr>
        <w:t xml:space="preserve">[registered address]</w:t>
      </w:r>
      <w:r>
        <w:rPr>
          <w:color w:val="333333"/>
          <w:sz w:val="21"/>
          <w:szCs w:val="21"/>
        </w:rPr>
        <w:t xml:space="preserve">.</w:t>
      </w:r>
    </w:p>
    <w:p>
      <w:pPr>
        <w:spacing w:after="140" w:before="320"/>
      </w:pPr>
      <w:r>
        <w:rPr>
          <w:b/>
          <w:bCs/>
          <w:color w:val="153361"/>
          <w:sz w:val="26"/>
          <w:szCs w:val="26"/>
        </w:rPr>
        <w:t xml:space="preserve">1. Information We Collect</w:t>
      </w:r>
    </w:p>
    <w:p>
      <w:pPr>
        <w:spacing w:after="180" w:line="300"/>
        <w:jc w:val="left"/>
      </w:pPr>
      <w:r>
        <w:rPr>
          <w:color w:val="333333"/>
          <w:sz w:val="21"/>
          <w:szCs w:val="21"/>
        </w:rPr>
        <w:t xml:space="preserve">We collect information directly from you in the following ways:</w:t>
      </w:r>
    </w:p>
    <w:p>
      <w:pPr>
        <w:spacing w:after="180" w:line="300"/>
        <w:jc w:val="left"/>
      </w:pPr>
      <w:r>
        <w:rPr>
          <w:color w:val="333333"/>
          <w:sz w:val="21"/>
          <w:szCs w:val="21"/>
        </w:rPr>
        <w:t xml:space="preserve">Contact form. When you use the contact form on our Contact page, we collect your name, email address, the subject category you select, and the message you write. This is stored so our team can respond to you and is visible only to authorized NAPI staff.</w:t>
      </w:r>
    </w:p>
    <w:p>
      <w:pPr>
        <w:spacing w:after="180" w:line="300"/>
        <w:jc w:val="left"/>
      </w:pPr>
      <w:r>
        <w:rPr>
          <w:color w:val="333333"/>
          <w:sz w:val="21"/>
          <w:szCs w:val="21"/>
        </w:rPr>
        <w:t xml:space="preserve">Newsletter signup. If you subscribe to our newsletter, we collect your email address in order to send you publications, policy briefs, and event announcements. </w:t>
      </w:r>
      <w:r>
        <w:rPr>
          <w:b/>
          <w:bCs/>
          <w:i/>
          <w:iCs/>
          <w:color w:val="F07030"/>
          <w:sz w:val="21"/>
          <w:szCs w:val="21"/>
        </w:rPr>
        <w:t xml:space="preserve">[Confirm the email service provider used to send the newsletter, e.g. Mailchimp/Resend/other — that provider's own privacy practices will also apply and should be named here.]</w:t>
      </w:r>
    </w:p>
    <w:p>
      <w:pPr>
        <w:spacing w:after="180" w:line="300"/>
        <w:jc w:val="left"/>
      </w:pPr>
      <w:r>
        <w:rPr>
          <w:color w:val="333333"/>
          <w:sz w:val="21"/>
          <w:szCs w:val="21"/>
        </w:rPr>
        <w:t xml:space="preserve">Youth Voices submissions. Submitting writing through the "Submit Your Work" button takes you to an external Google Form. Any information you provide there is collected by Google and by NAPI as the form's owner, and is governed in part by </w:t>
      </w:r>
      <w:r>
        <w:rPr>
          <w:b/>
          <w:bCs/>
          <w:i/>
          <w:iCs/>
          <w:color w:val="F07030"/>
          <w:sz w:val="21"/>
          <w:szCs w:val="21"/>
        </w:rPr>
        <w:t xml:space="preserve">[link to Google's privacy policy, and confirm what NAPI does with submitted drafts/personal details]</w:t>
      </w:r>
      <w:r>
        <w:rPr>
          <w:color w:val="333333"/>
          <w:sz w:val="21"/>
          <w:szCs w:val="21"/>
        </w:rPr>
        <w:t xml:space="preserve">.</w:t>
      </w:r>
    </w:p>
    <w:p>
      <w:pPr>
        <w:spacing w:after="180" w:line="300"/>
        <w:jc w:val="left"/>
      </w:pPr>
      <w:r>
        <w:rPr>
          <w:color w:val="333333"/>
          <w:sz w:val="21"/>
          <w:szCs w:val="21"/>
        </w:rPr>
        <w:t xml:space="preserve">Automatically collected information. Like most websites, our hosting provider may automatically log standard technical information when you visit, such as IP address, browser type, device type, and pages viewed, for security and performance purposes. </w:t>
      </w:r>
      <w:r>
        <w:rPr>
          <w:b/>
          <w:bCs/>
          <w:i/>
          <w:iCs/>
          <w:color w:val="F07030"/>
          <w:sz w:val="21"/>
          <w:szCs w:val="21"/>
        </w:rPr>
        <w:t xml:space="preserve">[Confirm hosting provider(s) once finalized — see the Hosting &amp; Caching Strategy document — and whether any analytics tool, e.g. Google Analytics or Plausible, is added; none is currently installed on the site.]</w:t>
      </w:r>
    </w:p>
    <w:p>
      <w:pPr>
        <w:spacing w:after="140" w:before="320"/>
      </w:pPr>
      <w:r>
        <w:rPr>
          <w:b/>
          <w:bCs/>
          <w:color w:val="153361"/>
          <w:sz w:val="26"/>
          <w:szCs w:val="26"/>
        </w:rPr>
        <w:t xml:space="preserve">2. Cookies</w:t>
      </w:r>
    </w:p>
    <w:p>
      <w:pPr>
        <w:spacing w:after="180" w:line="300"/>
        <w:jc w:val="left"/>
      </w:pPr>
      <w:r>
        <w:rPr>
          <w:color w:val="333333"/>
          <w:sz w:val="21"/>
          <w:szCs w:val="21"/>
        </w:rPr>
        <w:t xml:space="preserve">The public site does not currently set any analytics, advertising, or marketing cookies. The only cookies in use are strictly necessary session cookies for staff logging into the content management admin panel — these are not set for ordinary visitors browsing the public pages. </w:t>
      </w:r>
      <w:r>
        <w:rPr>
          <w:b/>
          <w:bCs/>
          <w:i/>
          <w:iCs/>
          <w:color w:val="F07030"/>
          <w:sz w:val="21"/>
          <w:szCs w:val="21"/>
        </w:rPr>
        <w:t xml:space="preserve">[Update this section if analytics or marketing cookies are added in the future, and add a cookie consent banner if required by law in the jurisdictions you serve.]</w:t>
      </w:r>
    </w:p>
    <w:p>
      <w:pPr>
        <w:spacing w:after="140" w:before="320"/>
      </w:pPr>
      <w:r>
        <w:rPr>
          <w:b/>
          <w:bCs/>
          <w:color w:val="153361"/>
          <w:sz w:val="26"/>
          <w:szCs w:val="26"/>
        </w:rPr>
        <w:t xml:space="preserve">3. How We Use Your Information</w:t>
      </w:r>
    </w:p>
    <w:p>
      <w:pPr>
        <w:spacing w:after="180" w:line="300"/>
        <w:jc w:val="left"/>
      </w:pPr>
      <w:r>
        <w:rPr>
          <w:color w:val="333333"/>
          <w:sz w:val="21"/>
          <w:szCs w:val="21"/>
        </w:rPr>
        <w:t xml:space="preserve">We use the information described above to: respond to inquiries submitted through the contact form; send newsletter communications to subscribers who opted in; consider and provide support for Youth Voices submissions; maintain the security and proper functioning of the website; and comply with our legal obligations.</w:t>
      </w:r>
    </w:p>
    <w:p>
      <w:pPr>
        <w:spacing w:after="180" w:line="300"/>
        <w:jc w:val="left"/>
      </w:pPr>
      <w:r>
        <w:rPr>
          <w:color w:val="333333"/>
          <w:sz w:val="21"/>
          <w:szCs w:val="21"/>
        </w:rPr>
        <w:t xml:space="preserve">We do not sell your personal information, and we do not use it for advertising.</w:t>
      </w:r>
    </w:p>
    <w:p>
      <w:pPr>
        <w:spacing w:after="140" w:before="320"/>
      </w:pPr>
      <w:r>
        <w:rPr>
          <w:b/>
          <w:bCs/>
          <w:color w:val="153361"/>
          <w:sz w:val="26"/>
          <w:szCs w:val="26"/>
        </w:rPr>
        <w:t xml:space="preserve">4. Legal Basis for Processing</w:t>
      </w:r>
    </w:p>
    <w:p>
      <w:pPr>
        <w:spacing w:after="180" w:line="300"/>
        <w:jc w:val="left"/>
      </w:pPr>
      <w:r>
        <w:rPr>
          <w:b/>
          <w:bCs/>
          <w:i/>
          <w:iCs/>
          <w:color w:val="F07030"/>
          <w:sz w:val="21"/>
          <w:szCs w:val="21"/>
        </w:rPr>
        <w:t xml:space="preserve">[If NAPI or its visitors are subject to the EU/UK GDPR or a similar law, state the legal basis relied on for each type of processing above — typically consent for the newsletter, and legitimate interest or consent for the contact form. This should be confirmed with legal counsel based on where NAPI operates and where its visitors are located.]</w:t>
      </w:r>
    </w:p>
    <w:p>
      <w:pPr>
        <w:spacing w:after="140" w:before="320"/>
      </w:pPr>
      <w:r>
        <w:rPr>
          <w:b/>
          <w:bCs/>
          <w:color w:val="153361"/>
          <w:sz w:val="26"/>
          <w:szCs w:val="26"/>
        </w:rPr>
        <w:t xml:space="preserve">5. Sharing of Information</w:t>
      </w:r>
    </w:p>
    <w:p>
      <w:pPr>
        <w:spacing w:after="180" w:line="300"/>
        <w:jc w:val="left"/>
      </w:pPr>
      <w:r>
        <w:rPr>
          <w:color w:val="333333"/>
          <w:sz w:val="21"/>
          <w:szCs w:val="21"/>
        </w:rPr>
        <w:t xml:space="preserve">We do not sell or rent your personal information. We may share it with:</w:t>
      </w:r>
    </w:p>
    <w:p>
      <w:pPr>
        <w:spacing w:after="180" w:line="300"/>
        <w:jc w:val="left"/>
      </w:pPr>
      <w:r>
        <w:rPr>
          <w:color w:val="333333"/>
          <w:sz w:val="21"/>
          <w:szCs w:val="21"/>
        </w:rPr>
        <w:t xml:space="preserve">Service providers who help us operate the site, such as our hosting provider, database provider, and email delivery provider — </w:t>
      </w:r>
      <w:r>
        <w:rPr>
          <w:b/>
          <w:bCs/>
          <w:i/>
          <w:iCs/>
          <w:color w:val="F07030"/>
          <w:sz w:val="21"/>
          <w:szCs w:val="21"/>
        </w:rPr>
        <w:t xml:space="preserve">[list the finalized providers here, e.g. Vercel, MongoDB Atlas, Cloudflare, and the email provider used for the contact form/newsletter]</w:t>
      </w:r>
      <w:r>
        <w:rPr>
          <w:color w:val="333333"/>
          <w:sz w:val="21"/>
          <w:szCs w:val="21"/>
        </w:rPr>
        <w:t xml:space="preserve">.</w:t>
      </w:r>
    </w:p>
    <w:p>
      <w:pPr>
        <w:spacing w:after="180" w:line="300"/>
        <w:jc w:val="left"/>
      </w:pPr>
      <w:r>
        <w:rPr>
          <w:color w:val="333333"/>
          <w:sz w:val="21"/>
          <w:szCs w:val="21"/>
        </w:rPr>
        <w:t xml:space="preserve">Legal requirements, if we are required to disclose information to comply with a law, regulation, or valid legal process.</w:t>
      </w:r>
    </w:p>
    <w:p>
      <w:pPr>
        <w:spacing w:after="140" w:before="320"/>
      </w:pPr>
      <w:r>
        <w:rPr>
          <w:b/>
          <w:bCs/>
          <w:color w:val="153361"/>
          <w:sz w:val="26"/>
          <w:szCs w:val="26"/>
        </w:rPr>
        <w:t xml:space="preserve">6. Data Retention</w:t>
      </w:r>
    </w:p>
    <w:p>
      <w:pPr>
        <w:spacing w:after="180" w:line="300"/>
        <w:jc w:val="left"/>
      </w:pPr>
      <w:r>
        <w:rPr>
          <w:b/>
          <w:bCs/>
          <w:i/>
          <w:iCs/>
          <w:color w:val="F07030"/>
          <w:sz w:val="21"/>
          <w:szCs w:val="21"/>
        </w:rPr>
        <w:t xml:space="preserve">[State how long contact form submissions and newsletter email addresses are kept, and what happens to them after that — e.g. "contact form messages are retained for [X months/years] for record-keeping, after which they are deleted." This is a policy decision for NAPI to set.]</w:t>
      </w:r>
    </w:p>
    <w:p>
      <w:pPr>
        <w:spacing w:after="140" w:before="320"/>
      </w:pPr>
      <w:r>
        <w:rPr>
          <w:b/>
          <w:bCs/>
          <w:color w:val="153361"/>
          <w:sz w:val="26"/>
          <w:szCs w:val="26"/>
        </w:rPr>
        <w:t xml:space="preserve">7. Data Security</w:t>
      </w:r>
    </w:p>
    <w:p>
      <w:pPr>
        <w:spacing w:after="180" w:line="300"/>
        <w:jc w:val="left"/>
      </w:pPr>
      <w:r>
        <w:rPr>
          <w:color w:val="333333"/>
          <w:sz w:val="21"/>
          <w:szCs w:val="21"/>
        </w:rPr>
        <w:t xml:space="preserve">We take reasonable technical and organizational measures to protect the information you share with us. However, no method of transmission over the internet or electronic storage is completely secure, and we cannot guarantee absolute security.</w:t>
      </w:r>
    </w:p>
    <w:p>
      <w:pPr>
        <w:spacing w:after="140" w:before="320"/>
      </w:pPr>
      <w:r>
        <w:rPr>
          <w:b/>
          <w:bCs/>
          <w:color w:val="153361"/>
          <w:sz w:val="26"/>
          <w:szCs w:val="26"/>
        </w:rPr>
        <w:t xml:space="preserve">8. Your Rights</w:t>
      </w:r>
    </w:p>
    <w:p>
      <w:pPr>
        <w:spacing w:after="180" w:line="300"/>
        <w:jc w:val="left"/>
      </w:pPr>
      <w:r>
        <w:rPr>
          <w:b/>
          <w:bCs/>
          <w:i/>
          <w:iCs/>
          <w:color w:val="F07030"/>
          <w:sz w:val="21"/>
          <w:szCs w:val="21"/>
        </w:rPr>
        <w:t xml:space="preserve">[Depending on where you are located, you may have rights to access, correct, delete, or transfer your personal information, or to object to or restrict certain processing (for example, under the EU/UK GDPR or applicable regional data protection laws). List the specific rights that apply and how to exercise them, once confirmed with legal counsel.]</w:t>
      </w:r>
      <w:r>
        <w:rPr>
          <w:color w:val="333333"/>
          <w:sz w:val="21"/>
          <w:szCs w:val="21"/>
        </w:rPr>
        <w:t xml:space="preserve"> At minimum, you can unsubscribe from our newsletter at any time using the link in any email we send, and you can request that we delete a contact form submission by emailing us at the address below.</w:t>
      </w:r>
    </w:p>
    <w:p>
      <w:pPr>
        <w:spacing w:after="140" w:before="320"/>
      </w:pPr>
      <w:r>
        <w:rPr>
          <w:b/>
          <w:bCs/>
          <w:color w:val="153361"/>
          <w:sz w:val="26"/>
          <w:szCs w:val="26"/>
        </w:rPr>
        <w:t xml:space="preserve">9. Children's Privacy</w:t>
      </w:r>
    </w:p>
    <w:p>
      <w:pPr>
        <w:spacing w:after="180" w:line="300"/>
        <w:jc w:val="left"/>
      </w:pPr>
      <w:r>
        <w:rPr>
          <w:color w:val="333333"/>
          <w:sz w:val="21"/>
          <w:szCs w:val="21"/>
        </w:rPr>
        <w:t xml:space="preserve">Our general website is not directed at children and we do not knowingly collect personal information from children under 13. Some NAPI programs (such as the Youth Policy Lab and Youth Voices) are open to participants as young as 15. </w:t>
      </w:r>
      <w:r>
        <w:rPr>
          <w:b/>
          <w:bCs/>
          <w:i/>
          <w:iCs/>
          <w:color w:val="F07030"/>
          <w:sz w:val="21"/>
          <w:szCs w:val="21"/>
        </w:rPr>
        <w:t xml:space="preserve">[If participants under 18 may submit personal information through program applications or Youth Voices, confirm whether parental/guardian consent is required in the relevant jurisdictions and add that process here.]</w:t>
      </w:r>
    </w:p>
    <w:p>
      <w:pPr>
        <w:spacing w:after="140" w:before="320"/>
      </w:pPr>
      <w:r>
        <w:rPr>
          <w:b/>
          <w:bCs/>
          <w:color w:val="153361"/>
          <w:sz w:val="26"/>
          <w:szCs w:val="26"/>
        </w:rPr>
        <w:t xml:space="preserve">10. International Data Transfers</w:t>
      </w:r>
    </w:p>
    <w:p>
      <w:pPr>
        <w:spacing w:after="180" w:line="300"/>
        <w:jc w:val="left"/>
      </w:pPr>
      <w:r>
        <w:rPr>
          <w:b/>
          <w:bCs/>
          <w:i/>
          <w:iCs/>
          <w:color w:val="F07030"/>
          <w:sz w:val="21"/>
          <w:szCs w:val="21"/>
        </w:rPr>
        <w:t xml:space="preserve">[If NAPI, its hosting providers, or its audience span multiple countries, describe how personal information may be transferred across borders and what safeguards apply. Depends on the final hosting provider locations.]</w:t>
      </w:r>
    </w:p>
    <w:p>
      <w:pPr>
        <w:spacing w:after="140" w:before="320"/>
      </w:pPr>
      <w:r>
        <w:rPr>
          <w:b/>
          <w:bCs/>
          <w:color w:val="153361"/>
          <w:sz w:val="26"/>
          <w:szCs w:val="26"/>
        </w:rPr>
        <w:t xml:space="preserve">11. Changes to This Policy</w:t>
      </w:r>
    </w:p>
    <w:p>
      <w:pPr>
        <w:spacing w:after="180" w:line="300"/>
        <w:jc w:val="left"/>
      </w:pPr>
      <w:r>
        <w:rPr>
          <w:color w:val="333333"/>
          <w:sz w:val="21"/>
          <w:szCs w:val="21"/>
        </w:rPr>
        <w:t xml:space="preserve">We may update this Privacy Policy from time to time. The "Effective date" at the top of this page will reflect the date of the latest revision. Material changes will be noted on this page.</w:t>
      </w:r>
    </w:p>
    <w:p>
      <w:pPr>
        <w:spacing w:after="140" w:before="320"/>
      </w:pPr>
      <w:r>
        <w:rPr>
          <w:b/>
          <w:bCs/>
          <w:color w:val="153361"/>
          <w:sz w:val="26"/>
          <w:szCs w:val="26"/>
        </w:rPr>
        <w:t xml:space="preserve">12. Contact Us</w:t>
      </w:r>
    </w:p>
    <w:p>
      <w:pPr>
        <w:spacing w:after="180" w:line="300"/>
        <w:jc w:val="left"/>
      </w:pPr>
      <w:r>
        <w:rPr>
          <w:color w:val="333333"/>
          <w:sz w:val="21"/>
          <w:szCs w:val="21"/>
        </w:rPr>
        <w:t xml:space="preserve">If you have questions about this Privacy Policy or want to exercise any of the rights described above, contact us at contact@napipolicy.org. </w:t>
      </w:r>
      <w:r>
        <w:rPr>
          <w:b/>
          <w:bCs/>
          <w:i/>
          <w:iCs/>
          <w:color w:val="F07030"/>
          <w:sz w:val="21"/>
          <w:szCs w:val="21"/>
        </w:rPr>
        <w:t xml:space="preserve">[Add a mailing address and, if applicable, a designated Data Protection Officer contact.]</w:t>
      </w:r>
    </w:p>
    <w:p>
      <w:r>
        <w:br w:type="page"/>
      </w:r>
    </w:p>
    <w:p>
      <w:pPr>
        <w:pStyle w:val="Heading1"/>
        <w:pBdr>
          <w:bottom w:val="single" w:color="F07030" w:sz="6" w:space="6"/>
        </w:pBdr>
        <w:spacing w:after="200" w:before="100"/>
      </w:pPr>
      <w:r>
        <w:t xml:space="preserve">Terms of Use</w:t>
      </w:r>
    </w:p>
    <w:p>
      <w:pPr>
        <w:spacing w:after="180" w:line="300"/>
        <w:jc w:val="left"/>
      </w:pPr>
      <w:r>
        <w:rPr>
          <w:color w:val="333333"/>
          <w:sz w:val="21"/>
          <w:szCs w:val="21"/>
        </w:rPr>
        <w:t xml:space="preserve">Effective date: </w:t>
      </w:r>
      <w:r>
        <w:rPr>
          <w:b/>
          <w:bCs/>
          <w:i/>
          <w:iCs/>
          <w:color w:val="F07030"/>
          <w:sz w:val="21"/>
          <w:szCs w:val="21"/>
        </w:rPr>
        <w:t xml:space="preserve">[effective date]</w:t>
      </w:r>
      <w:r>
        <w:rPr>
          <w:color w:val="333333"/>
          <w:sz w:val="21"/>
          <w:szCs w:val="21"/>
        </w:rPr>
        <w:t xml:space="preserve">. Please read these terms before using napipolicy.org. By using this site, you agree to them.</w:t>
      </w:r>
    </w:p>
    <w:p>
      <w:pPr>
        <w:spacing w:after="140" w:before="320"/>
      </w:pPr>
      <w:r>
        <w:rPr>
          <w:b/>
          <w:bCs/>
          <w:color w:val="153361"/>
          <w:sz w:val="26"/>
          <w:szCs w:val="26"/>
        </w:rPr>
        <w:t xml:space="preserve">1. About NAPI</w:t>
      </w:r>
    </w:p>
    <w:p>
      <w:pPr>
        <w:spacing w:after="180" w:line="300"/>
        <w:jc w:val="left"/>
      </w:pPr>
      <w:r>
        <w:rPr>
          <w:color w:val="333333"/>
          <w:sz w:val="21"/>
          <w:szCs w:val="21"/>
        </w:rPr>
        <w:t xml:space="preserve">This website ("the Site") is operated by the North Africa Policy Institute ("NAPI," "we," "us"), </w:t>
      </w:r>
      <w:r>
        <w:rPr>
          <w:b/>
          <w:bCs/>
          <w:i/>
          <w:iCs/>
          <w:color w:val="F07030"/>
          <w:sz w:val="21"/>
          <w:szCs w:val="21"/>
        </w:rPr>
        <w:t xml:space="preserve">[legal entity name and registration/jurisdiction]</w:t>
      </w:r>
      <w:r>
        <w:rPr>
          <w:color w:val="333333"/>
          <w:sz w:val="21"/>
          <w:szCs w:val="21"/>
        </w:rPr>
        <w:t xml:space="preserve">, with a registered address at </w:t>
      </w:r>
      <w:r>
        <w:rPr>
          <w:b/>
          <w:bCs/>
          <w:i/>
          <w:iCs/>
          <w:color w:val="F07030"/>
          <w:sz w:val="21"/>
          <w:szCs w:val="21"/>
        </w:rPr>
        <w:t xml:space="preserve">[registered address]</w:t>
      </w:r>
      <w:r>
        <w:rPr>
          <w:color w:val="333333"/>
          <w:sz w:val="21"/>
          <w:szCs w:val="21"/>
        </w:rPr>
        <w:t xml:space="preserve">.</w:t>
      </w:r>
    </w:p>
    <w:p>
      <w:pPr>
        <w:spacing w:after="140" w:before="320"/>
      </w:pPr>
      <w:r>
        <w:rPr>
          <w:b/>
          <w:bCs/>
          <w:color w:val="153361"/>
          <w:sz w:val="26"/>
          <w:szCs w:val="26"/>
        </w:rPr>
        <w:t xml:space="preserve">2. Acceptance of Terms</w:t>
      </w:r>
    </w:p>
    <w:p>
      <w:pPr>
        <w:spacing w:after="180" w:line="300"/>
        <w:jc w:val="left"/>
      </w:pPr>
      <w:r>
        <w:rPr>
          <w:color w:val="333333"/>
          <w:sz w:val="21"/>
          <w:szCs w:val="21"/>
        </w:rPr>
        <w:t xml:space="preserve">By accessing or using napipolicy.org, you agree to be bound by these Terms of Use and our Privacy Policy. If you do not agree, please do not use the Site.</w:t>
      </w:r>
    </w:p>
    <w:p>
      <w:pPr>
        <w:spacing w:after="140" w:before="320"/>
      </w:pPr>
      <w:r>
        <w:rPr>
          <w:b/>
          <w:bCs/>
          <w:color w:val="153361"/>
          <w:sz w:val="26"/>
          <w:szCs w:val="26"/>
        </w:rPr>
        <w:t xml:space="preserve">3. What This Site Offers</w:t>
      </w:r>
    </w:p>
    <w:p>
      <w:pPr>
        <w:spacing w:after="180" w:line="300"/>
        <w:jc w:val="left"/>
      </w:pPr>
      <w:r>
        <w:rPr>
          <w:color w:val="333333"/>
          <w:sz w:val="21"/>
          <w:szCs w:val="21"/>
        </w:rPr>
        <w:t xml:space="preserve">The Site provides information about NAPI, its research publications, and its youth programs (Youth Policy Lab, Chill-Chat, NAPI-MEI Roundtables, and Youth Voices), along with a contact form, a newsletter signup, and links to apply to or submit work for these programs.</w:t>
      </w:r>
    </w:p>
    <w:p>
      <w:pPr>
        <w:spacing w:after="140" w:before="320"/>
      </w:pPr>
      <w:r>
        <w:rPr>
          <w:b/>
          <w:bCs/>
          <w:color w:val="153361"/>
          <w:sz w:val="26"/>
          <w:szCs w:val="26"/>
        </w:rPr>
        <w:t xml:space="preserve">4. Intellectual Property &amp; Use of Content</w:t>
      </w:r>
    </w:p>
    <w:p>
      <w:pPr>
        <w:spacing w:after="180" w:line="300"/>
        <w:jc w:val="left"/>
      </w:pPr>
      <w:r>
        <w:rPr>
          <w:color w:val="333333"/>
          <w:sz w:val="21"/>
          <w:szCs w:val="21"/>
        </w:rPr>
        <w:t xml:space="preserve">Unless otherwise noted, the text, design, logo, and branding of the Site are owned by NAPI and protected by copyright and other intellectual property laws. You may not reproduce, distribute, or create derivative works from Site branding without our prior written permission.</w:t>
      </w:r>
    </w:p>
    <w:p>
      <w:pPr>
        <w:spacing w:after="180" w:line="300"/>
        <w:jc w:val="left"/>
      </w:pPr>
      <w:r>
        <w:rPr>
          <w:color w:val="333333"/>
          <w:sz w:val="21"/>
          <w:szCs w:val="21"/>
        </w:rPr>
        <w:t xml:space="preserve">NAPI publishes its research as open access, freely available in English, French, and Arabic. </w:t>
      </w:r>
      <w:r>
        <w:rPr>
          <w:b/>
          <w:bCs/>
          <w:i/>
          <w:iCs/>
          <w:color w:val="F07030"/>
          <w:sz w:val="21"/>
          <w:szCs w:val="21"/>
        </w:rPr>
        <w:t xml:space="preserve">[Specify the exact license publications are released under — e.g. Creative Commons Attribution (CC BY), Attribution-NonCommercial (CC BY-NC), or "available for personal and educational use, with attribution to NAPI required" — so readers know precisely what reuse is permitted.]</w:t>
      </w:r>
    </w:p>
    <w:p>
      <w:pPr>
        <w:spacing w:after="140" w:before="320"/>
      </w:pPr>
      <w:r>
        <w:rPr>
          <w:b/>
          <w:bCs/>
          <w:color w:val="153361"/>
          <w:sz w:val="26"/>
          <w:szCs w:val="26"/>
        </w:rPr>
        <w:t xml:space="preserve">5. User Submissions</w:t>
      </w:r>
    </w:p>
    <w:p>
      <w:pPr>
        <w:spacing w:after="180" w:line="300"/>
        <w:jc w:val="left"/>
      </w:pPr>
      <w:r>
        <w:rPr>
          <w:color w:val="333333"/>
          <w:sz w:val="21"/>
          <w:szCs w:val="21"/>
        </w:rPr>
        <w:t xml:space="preserve">Youth Voices. If you submit writing through the Youth Voices program, accepting and publishing your work does not imply that NAPI endorses the opinions or arguments it contains — our support centers on the writing and publishing process itself, and publication does not reflect NAPI's own perspective on the content. </w:t>
      </w:r>
      <w:r>
        <w:rPr>
          <w:b/>
          <w:bCs/>
          <w:i/>
          <w:iCs/>
          <w:color w:val="F07030"/>
          <w:sz w:val="21"/>
          <w:szCs w:val="21"/>
        </w:rPr>
        <w:t xml:space="preserve">[Specify what rights NAPI needs from contributors to publish their work — e.g. a non-exclusive license to publish and distribute, while the author keeps ownership/copyright — and whether contributors can request removal after publication.]</w:t>
      </w:r>
    </w:p>
    <w:p>
      <w:pPr>
        <w:spacing w:after="180" w:line="300"/>
        <w:jc w:val="left"/>
      </w:pPr>
      <w:r>
        <w:rPr>
          <w:color w:val="333333"/>
          <w:sz w:val="21"/>
          <w:szCs w:val="21"/>
        </w:rPr>
        <w:t xml:space="preserve">Contact form and program applications. Any information or messages you submit through the Site must be accurate and must not impersonate another person, infringe on anyone's rights, or contain unlawful content.</w:t>
      </w:r>
    </w:p>
    <w:p>
      <w:pPr>
        <w:spacing w:after="140" w:before="320"/>
      </w:pPr>
      <w:r>
        <w:rPr>
          <w:b/>
          <w:bCs/>
          <w:color w:val="153361"/>
          <w:sz w:val="26"/>
          <w:szCs w:val="26"/>
        </w:rPr>
        <w:t xml:space="preserve">6. Prohibited Uses</w:t>
      </w:r>
    </w:p>
    <w:p>
      <w:pPr>
        <w:spacing w:after="180" w:line="300"/>
        <w:jc w:val="left"/>
      </w:pPr>
      <w:r>
        <w:rPr>
          <w:color w:val="333333"/>
          <w:sz w:val="21"/>
          <w:szCs w:val="21"/>
        </w:rPr>
        <w:t xml:space="preserve">When using the Site, you agree not to: violate any applicable law; attempt to gain unauthorized access to the Site, its admin systems, or its underlying data; interfere with or disrupt the Site's operation (including through malware, excessive automated requests, or similar means); or use the Site to transmit harassing, defamatory, or unlawful content.</w:t>
      </w:r>
    </w:p>
    <w:p>
      <w:pPr>
        <w:spacing w:after="140" w:before="320"/>
      </w:pPr>
      <w:r>
        <w:rPr>
          <w:b/>
          <w:bCs/>
          <w:color w:val="153361"/>
          <w:sz w:val="26"/>
          <w:szCs w:val="26"/>
        </w:rPr>
        <w:t xml:space="preserve">7. Third-Party Links and Services</w:t>
      </w:r>
    </w:p>
    <w:p>
      <w:pPr>
        <w:spacing w:after="180" w:line="300"/>
        <w:jc w:val="left"/>
      </w:pPr>
      <w:r>
        <w:rPr>
          <w:color w:val="333333"/>
          <w:sz w:val="21"/>
          <w:szCs w:val="21"/>
        </w:rPr>
        <w:t xml:space="preserve">The Site links to third-party services we do not control, including YouTube (for program videos) and an external Google Form (for Youth Voices submissions). Your use of those services is governed by their own terms and privacy policies, not this one. NAPI is not responsible for the content, availability, or practices of third-party sites we link to.</w:t>
      </w:r>
    </w:p>
    <w:p>
      <w:pPr>
        <w:spacing w:after="140" w:before="320"/>
      </w:pPr>
      <w:r>
        <w:rPr>
          <w:b/>
          <w:bCs/>
          <w:color w:val="153361"/>
          <w:sz w:val="26"/>
          <w:szCs w:val="26"/>
        </w:rPr>
        <w:t xml:space="preserve">8. Disclaimer of Warranties</w:t>
      </w:r>
    </w:p>
    <w:p>
      <w:pPr>
        <w:spacing w:after="180" w:line="300"/>
        <w:jc w:val="left"/>
      </w:pPr>
      <w:r>
        <w:rPr>
          <w:color w:val="333333"/>
          <w:sz w:val="21"/>
          <w:szCs w:val="21"/>
        </w:rPr>
        <w:t xml:space="preserve">The Site and its content are provided "as is" and "as available," without warranties of any kind, whether express or implied, including but not limited to accuracy, completeness, or fitness for a particular purpose. While NAPI aims for rigorous, evidence-based research, our publications reflect the views and methodology of their authors at the time of publication and should not be treated as professional, legal, or financial advice.</w:t>
      </w:r>
    </w:p>
    <w:p>
      <w:pPr>
        <w:spacing w:after="140" w:before="320"/>
      </w:pPr>
      <w:r>
        <w:rPr>
          <w:b/>
          <w:bCs/>
          <w:color w:val="153361"/>
          <w:sz w:val="26"/>
          <w:szCs w:val="26"/>
        </w:rPr>
        <w:t xml:space="preserve">9. Limitation of Liability</w:t>
      </w:r>
    </w:p>
    <w:p>
      <w:pPr>
        <w:spacing w:after="180" w:line="300"/>
        <w:jc w:val="left"/>
      </w:pPr>
      <w:r>
        <w:rPr>
          <w:b/>
          <w:bCs/>
          <w:i/>
          <w:iCs/>
          <w:color w:val="F07030"/>
          <w:sz w:val="21"/>
          <w:szCs w:val="21"/>
        </w:rPr>
        <w:t xml:space="preserve">[Add a liability limitation clause appropriate to NAPI's jurisdiction and legal structure — e.g. "To the fullest extent permitted by law, NAPI shall not be liable for any indirect, incidental, or consequential damages arising from your use of the Site." This should be reviewed by counsel, since enforceability varies significantly by country.]</w:t>
      </w:r>
    </w:p>
    <w:p>
      <w:pPr>
        <w:spacing w:after="140" w:before="320"/>
      </w:pPr>
      <w:r>
        <w:rPr>
          <w:b/>
          <w:bCs/>
          <w:color w:val="153361"/>
          <w:sz w:val="26"/>
          <w:szCs w:val="26"/>
        </w:rPr>
        <w:t xml:space="preserve">10. Governing Law</w:t>
      </w:r>
    </w:p>
    <w:p>
      <w:pPr>
        <w:spacing w:after="180" w:line="300"/>
        <w:jc w:val="left"/>
      </w:pPr>
      <w:r>
        <w:rPr>
          <w:b/>
          <w:bCs/>
          <w:i/>
          <w:iCs/>
          <w:color w:val="F07030"/>
          <w:sz w:val="21"/>
          <w:szCs w:val="21"/>
        </w:rPr>
        <w:t xml:space="preserve">[State which country/region's law governs these Terms and where any disputes would be resolved — typically the jurisdiction where NAPI is legally registered.]</w:t>
      </w:r>
    </w:p>
    <w:p>
      <w:pPr>
        <w:spacing w:after="140" w:before="320"/>
      </w:pPr>
      <w:r>
        <w:rPr>
          <w:b/>
          <w:bCs/>
          <w:color w:val="153361"/>
          <w:sz w:val="26"/>
          <w:szCs w:val="26"/>
        </w:rPr>
        <w:t xml:space="preserve">11. Changes to These Terms</w:t>
      </w:r>
    </w:p>
    <w:p>
      <w:pPr>
        <w:spacing w:after="180" w:line="300"/>
        <w:jc w:val="left"/>
      </w:pPr>
      <w:r>
        <w:rPr>
          <w:color w:val="333333"/>
          <w:sz w:val="21"/>
          <w:szCs w:val="21"/>
        </w:rPr>
        <w:t xml:space="preserve">We may update these Terms of Use from time to time. The "Effective date" at the top of this page reflects the date of the latest revision. Continuing to use the Site after changes are posted means you accept the updated Terms.</w:t>
      </w:r>
    </w:p>
    <w:p>
      <w:pPr>
        <w:spacing w:after="140" w:before="320"/>
      </w:pPr>
      <w:r>
        <w:rPr>
          <w:b/>
          <w:bCs/>
          <w:color w:val="153361"/>
          <w:sz w:val="26"/>
          <w:szCs w:val="26"/>
        </w:rPr>
        <w:t xml:space="preserve">12. Contact Us</w:t>
      </w:r>
    </w:p>
    <w:p>
      <w:pPr>
        <w:spacing w:after="180" w:line="300"/>
        <w:jc w:val="left"/>
      </w:pPr>
      <w:r>
        <w:rPr>
          <w:color w:val="333333"/>
          <w:sz w:val="21"/>
          <w:szCs w:val="21"/>
        </w:rPr>
        <w:t xml:space="preserve">Questions about these Terms of Use can be sent to contact@napipolicy.org.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2026-08-12T19:02:19.181Z</dcterms:created>
  <dcterms:modified xsi:type="dcterms:W3CDTF">2026-08-12T19:02:19.182Z</dcterms:modified>
</cp:coreProperties>
</file>

<file path=docProps/custom.xml><?xml version="1.0" encoding="utf-8"?>
<Properties xmlns="http://schemas.openxmlformats.org/officeDocument/2006/custom-properties" xmlns:vt="http://schemas.openxmlformats.org/officeDocument/2006/docPropsVTypes"/>
</file>