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73F1" w14:textId="77777777" w:rsidR="00DB51F8" w:rsidRDefault="00000000">
      <w:pPr>
        <w:spacing w:before="120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56"/>
          <w:lang w:eastAsia="ko-KR"/>
        </w:rPr>
        <w:t>MarketFlow 대시보드</w:t>
      </w:r>
    </w:p>
    <w:p w14:paraId="1E439DB9" w14:textId="77777777" w:rsidR="00DB51F8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color w:val="4472C4"/>
          <w:sz w:val="36"/>
          <w:lang w:eastAsia="ko-KR"/>
        </w:rPr>
        <w:t>메뉴별 상세 활용 가이드</w:t>
      </w:r>
    </w:p>
    <w:p w14:paraId="23068C63" w14:textId="77777777" w:rsidR="00DB51F8" w:rsidRDefault="00000000">
      <w:pPr>
        <w:spacing w:before="240"/>
        <w:jc w:val="center"/>
        <w:rPr>
          <w:lang w:eastAsia="ko-KR"/>
        </w:rPr>
      </w:pPr>
      <w:r>
        <w:rPr>
          <w:rFonts w:ascii="맑은 고딕" w:eastAsia="맑은 고딕" w:hAnsi="맑은 고딕"/>
          <w:color w:val="808080"/>
          <w:lang w:eastAsia="ko-KR"/>
        </w:rPr>
        <w:t>작성일: 2026년 04월 07일</w:t>
      </w:r>
    </w:p>
    <w:p w14:paraId="4D44850F" w14:textId="77777777" w:rsidR="00DB51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8B17B25" w14:textId="77777777" w:rsidR="00DB51F8" w:rsidRDefault="00000000">
      <w:pPr>
        <w:pBdr>
          <w:bottom w:val="single" w:sz="6" w:space="4" w:color="1F4E79"/>
        </w:pBd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32"/>
          <w:lang w:eastAsia="ko-KR"/>
        </w:rPr>
        <w:lastRenderedPageBreak/>
        <w:t>목  차</w:t>
      </w:r>
    </w:p>
    <w:p w14:paraId="2BCE2D75" w14:textId="77777777" w:rsidR="00DB51F8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lang w:eastAsia="ko-KR"/>
        </w:rPr>
        <w:t>1단계. 시장 환경 판단</w:t>
      </w:r>
    </w:p>
    <w:p w14:paraId="1FB2B460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1. Overview</w:t>
      </w:r>
    </w:p>
    <w:p w14:paraId="25BE9CAB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2. 시장 고점 탐지</w:t>
      </w:r>
    </w:p>
    <w:p w14:paraId="1C8D2523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3. FTD 탐지</w:t>
      </w:r>
    </w:p>
    <w:p w14:paraId="6DD68176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4. 시장 폭 분석</w:t>
      </w:r>
    </w:p>
    <w:p w14:paraId="59316C39" w14:textId="77777777" w:rsidR="00DB51F8" w:rsidRDefault="00000000">
      <w:r>
        <w:rPr>
          <w:rFonts w:ascii="맑은 고딕" w:eastAsia="맑은 고딕" w:hAnsi="맑은 고딕"/>
          <w:b/>
          <w:color w:val="1F4E79"/>
        </w:rPr>
        <w:t>2단계. 종목 발굴</w:t>
      </w:r>
    </w:p>
    <w:p w14:paraId="5811B753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5. Best of Best</w:t>
      </w:r>
    </w:p>
    <w:p w14:paraId="3AB2C538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6. VCP Signals</w:t>
      </w:r>
    </w:p>
    <w:p w14:paraId="7744B58E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7. VCP 누적 성과</w:t>
      </w:r>
    </w:p>
    <w:p w14:paraId="21F5FBFA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8. 종가베팅</w:t>
      </w:r>
    </w:p>
    <w:p w14:paraId="74D0752B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9. 종가베팅 누적</w:t>
      </w:r>
    </w:p>
    <w:p w14:paraId="7C2BDA2B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10. 수급 모멘텀</w:t>
      </w:r>
    </w:p>
    <w:p w14:paraId="395DA506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11. 테마 모멘텀</w:t>
      </w:r>
    </w:p>
    <w:p w14:paraId="5890A554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12. 섹터 로테이션</w:t>
      </w:r>
    </w:p>
    <w:p w14:paraId="402372AA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13. 역발상</w:t>
      </w:r>
    </w:p>
    <w:p w14:paraId="2AF2B3DC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14. 갭 드리프트</w:t>
      </w:r>
    </w:p>
    <w:p w14:paraId="3BEAB911" w14:textId="77777777" w:rsidR="00DB51F8" w:rsidRDefault="00000000">
      <w:r>
        <w:rPr>
          <w:rFonts w:ascii="맑은 고딕" w:eastAsia="맑은 고딕" w:hAnsi="맑은 고딕"/>
          <w:b/>
          <w:color w:val="1F4E79"/>
        </w:rPr>
        <w:t>3단계. 성과 추적</w:t>
      </w:r>
    </w:p>
    <w:p w14:paraId="36CA9938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15. 시그널 사후분석</w:t>
      </w:r>
    </w:p>
    <w:p w14:paraId="1564BD3B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16. Backtest Expert</w:t>
      </w:r>
    </w:p>
    <w:p w14:paraId="54BC49A3" w14:textId="77777777" w:rsidR="00DB51F8" w:rsidRDefault="00000000">
      <w:r>
        <w:rPr>
          <w:rFonts w:ascii="맑은 고딕" w:eastAsia="맑은 고딕" w:hAnsi="맑은 고딕"/>
          <w:b/>
          <w:color w:val="1F4E79"/>
        </w:rPr>
        <w:t>4단계. 매매 실행 · 조회</w:t>
      </w:r>
    </w:p>
    <w:p w14:paraId="5661DDD0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17. 포지션 사이징</w:t>
      </w:r>
    </w:p>
    <w:p w14:paraId="0387481D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18. 종목 검색</w:t>
      </w:r>
    </w:p>
    <w:p w14:paraId="77E621F3" w14:textId="77777777" w:rsidR="00DB51F8" w:rsidRDefault="00000000">
      <w:r>
        <w:br w:type="page"/>
      </w:r>
    </w:p>
    <w:p w14:paraId="52B167EE" w14:textId="77777777" w:rsidR="00DB51F8" w:rsidRDefault="00000000">
      <w:pPr>
        <w:pBdr>
          <w:bottom w:val="single" w:sz="6" w:space="4" w:color="1F4E79"/>
        </w:pBdr>
        <w:spacing w:before="360" w:after="120"/>
      </w:pPr>
      <w:r>
        <w:rPr>
          <w:rFonts w:ascii="맑은 고딕" w:eastAsia="맑은 고딕" w:hAnsi="맑은 고딕"/>
          <w:b/>
          <w:color w:val="1F4E79"/>
          <w:sz w:val="32"/>
        </w:rPr>
        <w:lastRenderedPageBreak/>
        <w:t>1단계. 시장 환경 판단</w:t>
      </w:r>
    </w:p>
    <w:p w14:paraId="7AECEAA7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모든 매매의 전제는 시장 환경 파악입니다. 아래 4개 메뉴를 순서대로 확인한 후 종목 발굴 단계로 넘어가세요.</w:t>
      </w:r>
    </w:p>
    <w:p w14:paraId="6DF2F6A9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1. Overview</w:t>
      </w:r>
    </w:p>
    <w:p w14:paraId="1CEDA41D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KR Market 전체 시장 현황을 한눈에 파악하는 홈 화면입니다.</w:t>
      </w:r>
    </w:p>
    <w:p w14:paraId="63BDA39B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주요 화면 구성</w:t>
      </w:r>
    </w:p>
    <w:p w14:paraId="7D3A5E8D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KODEX200 차트 — 최근 220일 종가 + MA20 · MA50 · MA200 표시</w:t>
      </w:r>
    </w:p>
    <w:p w14:paraId="434A40FB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시장 국면 배지 — 지금이 살 때인지 쉬어야 할 때인지를 "매수 우호(RISK_ON) / 중립(NEUTRAL) / 관망(RISK_OFF)" 3단계로 표시합니다. 가장 먼저 확인해야 할 신호등입니다.</w:t>
      </w:r>
    </w:p>
    <w:p w14:paraId="12ABBD78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KOSPI · KOSDAQ 지수 현재가 및 등락률</w:t>
      </w:r>
    </w:p>
    <w:p w14:paraId="619067BA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업종별 등락률 — 상위/하위 섹터 색상 구분</w:t>
      </w:r>
    </w:p>
    <w:p w14:paraId="7BE8412E" w14:textId="77777777" w:rsidR="00DB51F8" w:rsidRDefault="00000000">
      <w:pPr>
        <w:spacing w:before="160" w:after="40"/>
        <w:rPr>
          <w:lang w:eastAsia="ko-KR"/>
        </w:rPr>
      </w:pPr>
      <w:r>
        <w:rPr>
          <w:rFonts w:ascii="맑은 고딕" w:eastAsia="맑은 고딕" w:hAnsi="맑은 고딕"/>
          <w:b/>
          <w:color w:val="4472C4"/>
          <w:lang w:eastAsia="ko-KR"/>
        </w:rPr>
        <w:t>▶  시장 국면 해석 — 지금 어떤 환경인가?</w:t>
      </w:r>
    </w:p>
    <w:p w14:paraId="18197028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이동평균선(MA)이란 일정 기간 주가의 평균값을 이은 선입니다. MA200은 최근 200일(약 1년) 평균이고, 지수가 이 선 위에 있으면 "긴 상승 흐름 안에 있다"는 뜻입니다.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16F028E6" w14:textId="77777777">
        <w:tc>
          <w:tcPr>
            <w:tcW w:w="2268" w:type="dxa"/>
            <w:shd w:val="clear" w:color="auto" w:fill="D6E4F0"/>
          </w:tcPr>
          <w:p w14:paraId="22F07E7B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매수 우호 국면 (RISK_ON)</w:t>
            </w:r>
          </w:p>
        </w:tc>
        <w:tc>
          <w:tcPr>
            <w:tcW w:w="4561" w:type="dxa"/>
          </w:tcPr>
          <w:p w14:paraId="7F310740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지수(KODEX200)가 1년 평균선(MA200) 위에 있고, 단기선(MA20)이 중기선(MA50)보다 높은 상태. "시장이 우상향 중"이라는 의미 → 모든 전략 적극 활용</w:t>
            </w:r>
          </w:p>
        </w:tc>
      </w:tr>
      <w:tr w:rsidR="00DB51F8" w14:paraId="434DE332" w14:textId="77777777">
        <w:tc>
          <w:tcPr>
            <w:tcW w:w="2268" w:type="dxa"/>
            <w:shd w:val="clear" w:color="auto" w:fill="D6E4F0"/>
          </w:tcPr>
          <w:p w14:paraId="165DC2C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중립 국면 (NEUTRAL)</w:t>
            </w:r>
          </w:p>
        </w:tc>
        <w:tc>
          <w:tcPr>
            <w:tcW w:w="4561" w:type="dxa"/>
          </w:tcPr>
          <w:p w14:paraId="2605B06C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상승·하락 조건이 섞여 있는 상태. "확신이 서지 않는 횡보 구간" → 투자금을 줄이고 보수적으로 접근하세요.</w:t>
            </w:r>
          </w:p>
        </w:tc>
      </w:tr>
      <w:tr w:rsidR="00DB51F8" w14:paraId="7CE775C3" w14:textId="77777777">
        <w:tc>
          <w:tcPr>
            <w:tcW w:w="2268" w:type="dxa"/>
            <w:shd w:val="clear" w:color="auto" w:fill="D6E4F0"/>
          </w:tcPr>
          <w:p w14:paraId="1E11C557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관망 국면 (RISK_OFF)</w:t>
            </w:r>
          </w:p>
        </w:tc>
        <w:tc>
          <w:tcPr>
            <w:tcW w:w="4561" w:type="dxa"/>
          </w:tcPr>
          <w:p w14:paraId="2ACC5BB8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지수가 1년 평균선 아래로 내려앉고 단기선도 중기선 아래. "하락세가 뚜렷하다"는 의미 → 신규 매수 자제, 현금 보유 권장</w:t>
            </w:r>
          </w:p>
        </w:tc>
      </w:tr>
    </w:tbl>
    <w:p w14:paraId="569DA476" w14:textId="77777777" w:rsidR="00DB51F8" w:rsidRDefault="00DB51F8"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40067DDF" w14:textId="77777777">
        <w:tc>
          <w:tcPr>
            <w:tcW w:w="9122" w:type="dxa"/>
            <w:shd w:val="clear" w:color="auto" w:fill="EBF3FB"/>
          </w:tcPr>
          <w:p w14:paraId="78BB2EFC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시장 국면이 관망(RISK_OFF)으로 표시되면 아래 메뉴에서 매수 신호가 나와도 투자를 보류하거나 투자금을 절반으로 줄이세요. 좋은 종목도 하락장에서는 함께 떨어집니다.</w:t>
            </w:r>
          </w:p>
        </w:tc>
      </w:tr>
    </w:tbl>
    <w:p w14:paraId="5417A575" w14:textId="77777777" w:rsidR="00DB51F8" w:rsidRDefault="00DB51F8">
      <w:pPr>
        <w:spacing w:after="80"/>
        <w:rPr>
          <w:lang w:eastAsia="ko-KR"/>
        </w:rPr>
      </w:pPr>
    </w:p>
    <w:p w14:paraId="2A33645A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lastRenderedPageBreak/>
        <w:t>■  2. 시장 고점 탐지</w:t>
      </w:r>
    </w:p>
    <w:p w14:paraId="109DAB49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6개 지표를 복합 점수(0~100)로 산출해 현재 시장이 고점에 얼마나 가까운지 측정합니다.</w:t>
      </w:r>
    </w:p>
    <w:p w14:paraId="0BC0DA27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6개 구성 지표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5092113C" w14:textId="77777777">
        <w:tc>
          <w:tcPr>
            <w:tcW w:w="2268" w:type="dxa"/>
            <w:shd w:val="clear" w:color="auto" w:fill="D6E4F0"/>
          </w:tcPr>
          <w:p w14:paraId="007DBA5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배분일 (25점)</w:t>
            </w:r>
          </w:p>
        </w:tc>
        <w:tc>
          <w:tcPr>
            <w:tcW w:w="4561" w:type="dxa"/>
          </w:tcPr>
          <w:p w14:paraId="7262BA4D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KOSPI 거래량 증가 + 0.2% 이상 하락일 수 — 기관 매도 신호</w:t>
            </w:r>
          </w:p>
        </w:tc>
      </w:tr>
      <w:tr w:rsidR="00DB51F8" w14:paraId="473E4FEE" w14:textId="77777777">
        <w:tc>
          <w:tcPr>
            <w:tcW w:w="2268" w:type="dxa"/>
            <w:shd w:val="clear" w:color="auto" w:fill="D6E4F0"/>
          </w:tcPr>
          <w:p w14:paraId="0EAC1A8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선도주 약세 (20점)</w:t>
            </w:r>
          </w:p>
        </w:tc>
        <w:tc>
          <w:tcPr>
            <w:tcW w:w="4561" w:type="dxa"/>
          </w:tcPr>
          <w:p w14:paraId="7B820D1F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VCP 신호 종목 중 피벗 고점 하회 비율</w:t>
            </w:r>
          </w:p>
        </w:tc>
      </w:tr>
      <w:tr w:rsidR="00DB51F8" w14:paraId="52B8AE7A" w14:textId="77777777">
        <w:tc>
          <w:tcPr>
            <w:tcW w:w="2268" w:type="dxa"/>
            <w:shd w:val="clear" w:color="auto" w:fill="D6E4F0"/>
          </w:tcPr>
          <w:p w14:paraId="3C8D2611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방어섹터 로테이션 (15점)</w:t>
            </w:r>
          </w:p>
        </w:tc>
        <w:tc>
          <w:tcPr>
            <w:tcW w:w="4561" w:type="dxa"/>
          </w:tcPr>
          <w:p w14:paraId="0DFA3465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의약품·음식료·통신 vs 반도체·전기전자 상대강도</w:t>
            </w:r>
          </w:p>
        </w:tc>
      </w:tr>
      <w:tr w:rsidR="00DB51F8" w14:paraId="382A96CF" w14:textId="77777777">
        <w:tc>
          <w:tcPr>
            <w:tcW w:w="2268" w:type="dxa"/>
            <w:shd w:val="clear" w:color="auto" w:fill="D6E4F0"/>
          </w:tcPr>
          <w:p w14:paraId="120A6979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시장 폭 MA60 (15점)</w:t>
            </w:r>
          </w:p>
        </w:tc>
        <w:tc>
          <w:tcPr>
            <w:tcW w:w="4561" w:type="dxa"/>
          </w:tcPr>
          <w:p w14:paraId="347CF0B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전체 추적 종목 중 MA60 하회 비율</w:t>
            </w:r>
          </w:p>
        </w:tc>
      </w:tr>
      <w:tr w:rsidR="00DB51F8" w14:paraId="52D20E59" w14:textId="77777777">
        <w:tc>
          <w:tcPr>
            <w:tcW w:w="2268" w:type="dxa"/>
            <w:shd w:val="clear" w:color="auto" w:fill="D6E4F0"/>
          </w:tcPr>
          <w:p w14:paraId="54E85B3D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지수 기술 조건 (15점)</w:t>
            </w:r>
          </w:p>
        </w:tc>
        <w:tc>
          <w:tcPr>
            <w:tcW w:w="4561" w:type="dxa"/>
          </w:tcPr>
          <w:p w14:paraId="71011D68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KODEX200이 MA20·MA50·MA200 몇 개 하회 중인지</w:t>
            </w:r>
          </w:p>
        </w:tc>
      </w:tr>
      <w:tr w:rsidR="00DB51F8" w14:paraId="08499367" w14:textId="77777777">
        <w:tc>
          <w:tcPr>
            <w:tcW w:w="2268" w:type="dxa"/>
            <w:shd w:val="clear" w:color="auto" w:fill="D6E4F0"/>
          </w:tcPr>
          <w:p w14:paraId="5F7D5801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센티먼트 (10점)</w:t>
            </w:r>
          </w:p>
        </w:tc>
        <w:tc>
          <w:tcPr>
            <w:tcW w:w="4561" w:type="dxa"/>
          </w:tcPr>
          <w:p w14:paraId="66A5F8E0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역발상 시그널 수 — 많을수록 시장 약세</w:t>
            </w:r>
          </w:p>
        </w:tc>
      </w:tr>
    </w:tbl>
    <w:p w14:paraId="09A88AB9" w14:textId="77777777" w:rsidR="00DB51F8" w:rsidRDefault="00DB51F8">
      <w:pPr>
        <w:spacing w:after="80"/>
        <w:rPr>
          <w:lang w:eastAsia="ko-KR"/>
        </w:rPr>
      </w:pPr>
    </w:p>
    <w:p w14:paraId="21DE8671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위험 구간 해석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427146CA" w14:textId="77777777">
        <w:tc>
          <w:tcPr>
            <w:tcW w:w="2268" w:type="dxa"/>
            <w:shd w:val="clear" w:color="auto" w:fill="D6E4F0"/>
          </w:tcPr>
          <w:p w14:paraId="70D86F78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0~20 (Green)</w:t>
            </w:r>
          </w:p>
        </w:tc>
        <w:tc>
          <w:tcPr>
            <w:tcW w:w="4561" w:type="dxa"/>
          </w:tcPr>
          <w:p w14:paraId="3A39474E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정상 — 매수 우호 환경</w:t>
            </w:r>
          </w:p>
        </w:tc>
      </w:tr>
      <w:tr w:rsidR="00DB51F8" w14:paraId="03C9E68D" w14:textId="77777777">
        <w:tc>
          <w:tcPr>
            <w:tcW w:w="2268" w:type="dxa"/>
            <w:shd w:val="clear" w:color="auto" w:fill="D6E4F0"/>
          </w:tcPr>
          <w:p w14:paraId="0EB589D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21~40 (Yellow)</w:t>
            </w:r>
          </w:p>
        </w:tc>
        <w:tc>
          <w:tcPr>
            <w:tcW w:w="4561" w:type="dxa"/>
          </w:tcPr>
          <w:p w14:paraId="65763B32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조기 경고 — 신규 진입 신중</w:t>
            </w:r>
          </w:p>
        </w:tc>
      </w:tr>
      <w:tr w:rsidR="00DB51F8" w14:paraId="0AE9CC23" w14:textId="77777777">
        <w:tc>
          <w:tcPr>
            <w:tcW w:w="2268" w:type="dxa"/>
            <w:shd w:val="clear" w:color="auto" w:fill="D6E4F0"/>
          </w:tcPr>
          <w:p w14:paraId="739E6C96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41~60 (Orange)</w:t>
            </w:r>
          </w:p>
        </w:tc>
        <w:tc>
          <w:tcPr>
            <w:tcW w:w="4561" w:type="dxa"/>
          </w:tcPr>
          <w:p w14:paraId="1FB8ADA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위험 상승 — 포지션 축소 시작</w:t>
            </w:r>
          </w:p>
        </w:tc>
      </w:tr>
      <w:tr w:rsidR="00DB51F8" w14:paraId="1B75E8C7" w14:textId="77777777">
        <w:tc>
          <w:tcPr>
            <w:tcW w:w="2268" w:type="dxa"/>
            <w:shd w:val="clear" w:color="auto" w:fill="D6E4F0"/>
          </w:tcPr>
          <w:p w14:paraId="46491B9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61~80 (Red)</w:t>
            </w:r>
          </w:p>
        </w:tc>
        <w:tc>
          <w:tcPr>
            <w:tcW w:w="4561" w:type="dxa"/>
          </w:tcPr>
          <w:p w14:paraId="7DB4C852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고점 가능성 높음 — 헤지 고려</w:t>
            </w:r>
          </w:p>
        </w:tc>
      </w:tr>
      <w:tr w:rsidR="00DB51F8" w14:paraId="4B38DC9F" w14:textId="77777777">
        <w:tc>
          <w:tcPr>
            <w:tcW w:w="2268" w:type="dxa"/>
            <w:shd w:val="clear" w:color="auto" w:fill="D6E4F0"/>
          </w:tcPr>
          <w:p w14:paraId="156FDEDB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81~100 (Critical)</w:t>
            </w:r>
          </w:p>
        </w:tc>
        <w:tc>
          <w:tcPr>
            <w:tcW w:w="4561" w:type="dxa"/>
          </w:tcPr>
          <w:p w14:paraId="7FC532C0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고점 형성 중 — 현금 비중 최대화</w:t>
            </w:r>
          </w:p>
        </w:tc>
      </w:tr>
    </w:tbl>
    <w:p w14:paraId="5F7496C0" w14:textId="77777777" w:rsidR="00DB51F8" w:rsidRDefault="00DB51F8"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1B3A20F2" w14:textId="77777777">
        <w:tc>
          <w:tcPr>
            <w:tcW w:w="9122" w:type="dxa"/>
            <w:shd w:val="clear" w:color="auto" w:fill="EBF3FB"/>
          </w:tcPr>
          <w:p w14:paraId="16C83F89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점수 40점 이하일 때 Best of Best · VCP 진입을 권장합니다. 60점 초과 시 역발상 전략은 주의, 나머지 전략도 소규모만 운용하세요.</w:t>
            </w:r>
          </w:p>
        </w:tc>
      </w:tr>
    </w:tbl>
    <w:p w14:paraId="200EA3E8" w14:textId="77777777" w:rsidR="00DB51F8" w:rsidRDefault="00DB51F8">
      <w:pPr>
        <w:spacing w:after="80"/>
        <w:rPr>
          <w:lang w:eastAsia="ko-KR"/>
        </w:rPr>
      </w:pPr>
    </w:p>
    <w:p w14:paraId="6CB2B366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3. FTD 탐지 (Follow-Through Day)</w:t>
      </w:r>
    </w:p>
    <w:p w14:paraId="1E995222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William O'Neil의 FTD 방식으로 시장 저점 이후 반등 확인 신호를 탐지합니다. 조정 후 재진입 타이밍을 잡는 데 사용합니다.</w:t>
      </w:r>
    </w:p>
    <w:p w14:paraId="7AF0A269" w14:textId="77777777" w:rsidR="00DB51F8" w:rsidRDefault="00000000">
      <w:pPr>
        <w:spacing w:before="160" w:after="40"/>
        <w:rPr>
          <w:lang w:eastAsia="ko-KR"/>
        </w:rPr>
      </w:pPr>
      <w:r>
        <w:rPr>
          <w:rFonts w:ascii="맑은 고딕" w:eastAsia="맑은 고딕" w:hAnsi="맑은 고딕"/>
          <w:b/>
          <w:color w:val="4472C4"/>
          <w:lang w:eastAsia="ko-KR"/>
        </w:rPr>
        <w:t>▶  FTD 작동 원리 — 시장 저점을 어떻게 확인하나?</w:t>
      </w:r>
    </w:p>
    <w:p w14:paraId="7C93A1F5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시장이 하락하다가 반등할 때, 단순히 한두 번 오른다고 바닥이라고 볼 수 없습니다. O'Neil의 FTD는 "진짜 반등인지 가짜 반등인지"를 확인하는 3단계 절차입니다.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05A3F66C" w14:textId="77777777">
        <w:tc>
          <w:tcPr>
            <w:tcW w:w="2268" w:type="dxa"/>
            <w:shd w:val="clear" w:color="auto" w:fill="D6E4F0"/>
          </w:tcPr>
          <w:p w14:paraId="46B9321C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 xml:space="preserve">① 반등 시도 (Rally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lastRenderedPageBreak/>
              <w:t>Attempt)</w:t>
            </w:r>
          </w:p>
        </w:tc>
        <w:tc>
          <w:tcPr>
            <w:tcW w:w="4561" w:type="dxa"/>
          </w:tcPr>
          <w:p w14:paraId="49C42A9F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lastRenderedPageBreak/>
              <w:t xml:space="preserve">시장이 하락하다가 처음으로 플러스로 마감하는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lastRenderedPageBreak/>
              <w:t>날 (전일 대비 +0.3% 이상). 이날부터 날짜를 세기 시작합니다. "드디어 반등 시도가 생겼다"는 신호입니다.</w:t>
            </w:r>
          </w:p>
        </w:tc>
      </w:tr>
      <w:tr w:rsidR="00DB51F8" w14:paraId="659FBC0F" w14:textId="77777777">
        <w:tc>
          <w:tcPr>
            <w:tcW w:w="2268" w:type="dxa"/>
            <w:shd w:val="clear" w:color="auto" w:fill="D6E4F0"/>
          </w:tcPr>
          <w:p w14:paraId="7E314CD8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lastRenderedPageBreak/>
              <w:t>② FTD 확인 조건</w:t>
            </w:r>
          </w:p>
        </w:tc>
        <w:tc>
          <w:tcPr>
            <w:tcW w:w="4561" w:type="dxa"/>
          </w:tcPr>
          <w:p w14:paraId="445E02D7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반등 시도 후 4일 이상 지난 뒤, KOSPI가 +1.5% 이상 오르면서 거래량도 전날보다 많아야 합니다. "큰 거래량을 동반한 강한 상승" = 기관·외국인이 본격적으로 사들이고 있다는 증거입니다.</w:t>
            </w:r>
          </w:p>
        </w:tc>
      </w:tr>
      <w:tr w:rsidR="00DB51F8" w14:paraId="5EE4DC57" w14:textId="77777777">
        <w:tc>
          <w:tcPr>
            <w:tcW w:w="2268" w:type="dxa"/>
            <w:shd w:val="clear" w:color="auto" w:fill="D6E4F0"/>
          </w:tcPr>
          <w:p w14:paraId="3BFE7001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③ FTD 무효</w:t>
            </w:r>
          </w:p>
        </w:tc>
        <w:tc>
          <w:tcPr>
            <w:tcW w:w="4561" w:type="dxa"/>
          </w:tcPr>
          <w:p w14:paraId="2B1BA710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반등 시도 이후 기존 최저점 아래로 다시 떨어지면 무효. 처음부터 다시 새 저점을 기다려야 합니다.</w:t>
            </w:r>
          </w:p>
        </w:tc>
      </w:tr>
    </w:tbl>
    <w:p w14:paraId="0CE5D30B" w14:textId="77777777" w:rsidR="00DB51F8" w:rsidRDefault="00DB51F8">
      <w:pPr>
        <w:spacing w:after="80"/>
        <w:rPr>
          <w:lang w:eastAsia="ko-KR"/>
        </w:rPr>
      </w:pPr>
    </w:p>
    <w:p w14:paraId="67DE13E0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현재 상태별 대응 방법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33D1EA7B" w14:textId="77777777">
        <w:tc>
          <w:tcPr>
            <w:tcW w:w="2268" w:type="dxa"/>
            <w:shd w:val="clear" w:color="auto" w:fill="D6E4F0"/>
          </w:tcPr>
          <w:p w14:paraId="4DAD7222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저점 확인 (CONFIRMED)</w:t>
            </w:r>
          </w:p>
        </w:tc>
        <w:tc>
          <w:tcPr>
            <w:tcW w:w="4561" w:type="dxa"/>
          </w:tcPr>
          <w:p w14:paraId="12006290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FTD 조건 모두 충족 → 시장 저점이 확인됐습니다. 역발상·수급모멘텀 전략을 적극 활용하고 매수 비중을 높이세요.</w:t>
            </w:r>
          </w:p>
        </w:tc>
      </w:tr>
      <w:tr w:rsidR="00DB51F8" w14:paraId="61BECC11" w14:textId="77777777">
        <w:tc>
          <w:tcPr>
            <w:tcW w:w="2268" w:type="dxa"/>
            <w:shd w:val="clear" w:color="auto" w:fill="D6E4F0"/>
          </w:tcPr>
          <w:p w14:paraId="171D450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관찰 중 (WATCHING)</w:t>
            </w:r>
          </w:p>
        </w:tc>
        <w:tc>
          <w:tcPr>
            <w:tcW w:w="4561" w:type="dxa"/>
          </w:tcPr>
          <w:p w14:paraId="58EEF1CB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반등 시도는 나왔지만 FTD 조건 아직 미충족 → 소규모 테스트 매수만 허용. 본격 진입은 CONFIRMED 이후에</w:t>
            </w:r>
          </w:p>
        </w:tc>
      </w:tr>
      <w:tr w:rsidR="00DB51F8" w14:paraId="4E1F470A" w14:textId="77777777">
        <w:tc>
          <w:tcPr>
            <w:tcW w:w="2268" w:type="dxa"/>
            <w:shd w:val="clear" w:color="auto" w:fill="D6E4F0"/>
          </w:tcPr>
          <w:p w14:paraId="6FA7816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무효 (FAILED)</w:t>
            </w:r>
          </w:p>
        </w:tc>
        <w:tc>
          <w:tcPr>
            <w:tcW w:w="4561" w:type="dxa"/>
          </w:tcPr>
          <w:p w14:paraId="081CA62A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한번 FTD가 됐다가 다시 저점 하향 → 시장이 다시 내려갔습니다. 신규 매수 중단, 보유 포지션 손절 기준 강화</w:t>
            </w:r>
          </w:p>
        </w:tc>
      </w:tr>
      <w:tr w:rsidR="00DB51F8" w14:paraId="6508CBDC" w14:textId="77777777">
        <w:tc>
          <w:tcPr>
            <w:tcW w:w="2268" w:type="dxa"/>
            <w:shd w:val="clear" w:color="auto" w:fill="D6E4F0"/>
          </w:tcPr>
          <w:p w14:paraId="20F523CD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신호 없음 (NO_SIGNAL)</w:t>
            </w:r>
          </w:p>
        </w:tc>
        <w:tc>
          <w:tcPr>
            <w:tcW w:w="4561" w:type="dxa"/>
          </w:tcPr>
          <w:p w14:paraId="776B28CA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현재 상승 추세 중이거나 아직 조정 초기 단계 → 시장 국면(Overview) 기준으로 판단</w:t>
            </w:r>
          </w:p>
        </w:tc>
      </w:tr>
    </w:tbl>
    <w:p w14:paraId="1D81A824" w14:textId="77777777" w:rsidR="00DB51F8" w:rsidRDefault="00DB51F8"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5EBD3ADD" w14:textId="77777777">
        <w:tc>
          <w:tcPr>
            <w:tcW w:w="9122" w:type="dxa"/>
            <w:shd w:val="clear" w:color="auto" w:fill="EBF3FB"/>
          </w:tcPr>
          <w:p w14:paraId="121C322A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저점 확인(CONFIRMED) + 시장 고점 탐지 30점 이하 조합이 가장 강력한 매수 신호입니다. 두 조건이 동시에 충족되는 날을 노리세요.</w:t>
            </w:r>
          </w:p>
        </w:tc>
      </w:tr>
    </w:tbl>
    <w:p w14:paraId="1C8826AD" w14:textId="77777777" w:rsidR="00DB51F8" w:rsidRDefault="00DB51F8">
      <w:pPr>
        <w:spacing w:after="80"/>
        <w:rPr>
          <w:lang w:eastAsia="ko-KR"/>
        </w:rPr>
      </w:pPr>
    </w:p>
    <w:p w14:paraId="2E406E06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4. 시장 폭 분석 (Market Breadth)</w:t>
      </w:r>
    </w:p>
    <w:p w14:paraId="78C9B857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개별 종목들이 얼마나 골고루 상승하는지를 측정합니다. 지수는 오르지만 소수 대형주만 상승하는 경우를 걸러냅니다.</w:t>
      </w:r>
    </w:p>
    <w:p w14:paraId="6DB1CB7A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주요 지표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5C2149FB" w14:textId="77777777">
        <w:tc>
          <w:tcPr>
            <w:tcW w:w="2268" w:type="dxa"/>
            <w:shd w:val="clear" w:color="auto" w:fill="D6E4F0"/>
          </w:tcPr>
          <w:p w14:paraId="58D7FA7C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 xml:space="preserve">MA20/60/120/200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lastRenderedPageBreak/>
              <w:t>상위 %</w:t>
            </w:r>
          </w:p>
        </w:tc>
        <w:tc>
          <w:tcPr>
            <w:tcW w:w="4561" w:type="dxa"/>
          </w:tcPr>
          <w:p w14:paraId="70B147ED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lastRenderedPageBreak/>
              <w:t xml:space="preserve">각 이동평균 위에 있는 종목 비율 — 숫자가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lastRenderedPageBreak/>
              <w:t>높을수록 건강한 상승</w:t>
            </w:r>
          </w:p>
        </w:tc>
      </w:tr>
      <w:tr w:rsidR="00DB51F8" w14:paraId="3714B1B5" w14:textId="77777777">
        <w:tc>
          <w:tcPr>
            <w:tcW w:w="2268" w:type="dxa"/>
            <w:shd w:val="clear" w:color="auto" w:fill="D6E4F0"/>
          </w:tcPr>
          <w:p w14:paraId="041FF7D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lastRenderedPageBreak/>
              <w:t>등락 종목 수 (A/D)</w:t>
            </w:r>
          </w:p>
        </w:tc>
        <w:tc>
          <w:tcPr>
            <w:tcW w:w="4561" w:type="dxa"/>
          </w:tcPr>
          <w:p w14:paraId="59734B18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상승 종목 수 ÷ 하락 종목 수 — 1.0 초과면 상승 우세</w:t>
            </w:r>
          </w:p>
        </w:tc>
      </w:tr>
      <w:tr w:rsidR="00DB51F8" w14:paraId="27C20BCD" w14:textId="77777777">
        <w:tc>
          <w:tcPr>
            <w:tcW w:w="2268" w:type="dxa"/>
            <w:shd w:val="clear" w:color="auto" w:fill="D6E4F0"/>
          </w:tcPr>
          <w:p w14:paraId="2FF24C5D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Naver 실시간 A/D</w:t>
            </w:r>
          </w:p>
        </w:tc>
        <w:tc>
          <w:tcPr>
            <w:tcW w:w="4561" w:type="dxa"/>
          </w:tcPr>
          <w:p w14:paraId="7D685CEE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KOSPI·KOSDAQ 전체 상장 종목 기준 등락 수</w:t>
            </w:r>
          </w:p>
        </w:tc>
      </w:tr>
      <w:tr w:rsidR="00DB51F8" w14:paraId="631DE34D" w14:textId="77777777">
        <w:tc>
          <w:tcPr>
            <w:tcW w:w="2268" w:type="dxa"/>
            <w:shd w:val="clear" w:color="auto" w:fill="D6E4F0"/>
          </w:tcPr>
          <w:p w14:paraId="5A4B7C5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52주 신고/신저 비율</w:t>
            </w:r>
          </w:p>
        </w:tc>
        <w:tc>
          <w:tcPr>
            <w:tcW w:w="4561" w:type="dxa"/>
          </w:tcPr>
          <w:p w14:paraId="1CED9FF3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신고가 종목 ÷ 신저가 종목 — 2.0 이상이면 확장 국면</w:t>
            </w:r>
          </w:p>
        </w:tc>
      </w:tr>
    </w:tbl>
    <w:p w14:paraId="0CA5D964" w14:textId="77777777" w:rsidR="00DB51F8" w:rsidRDefault="00DB51F8">
      <w:pPr>
        <w:spacing w:after="80"/>
        <w:rPr>
          <w:lang w:eastAsia="ko-KR"/>
        </w:rPr>
      </w:pPr>
    </w:p>
    <w:p w14:paraId="519191B1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해석 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72D5A67F" w14:textId="77777777">
        <w:tc>
          <w:tcPr>
            <w:tcW w:w="2268" w:type="dxa"/>
            <w:shd w:val="clear" w:color="auto" w:fill="D6E4F0"/>
          </w:tcPr>
          <w:p w14:paraId="588F0E43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MA20 &gt; 70%</w:t>
            </w:r>
          </w:p>
        </w:tc>
        <w:tc>
          <w:tcPr>
            <w:tcW w:w="4561" w:type="dxa"/>
          </w:tcPr>
          <w:p w14:paraId="03230DD0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강한 단기 상승장 → 모멘텀 전략 전력 투구</w:t>
            </w:r>
          </w:p>
        </w:tc>
      </w:tr>
      <w:tr w:rsidR="00DB51F8" w14:paraId="3B59F33A" w14:textId="77777777">
        <w:tc>
          <w:tcPr>
            <w:tcW w:w="2268" w:type="dxa"/>
            <w:shd w:val="clear" w:color="auto" w:fill="D6E4F0"/>
          </w:tcPr>
          <w:p w14:paraId="0961505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MA60 &lt; 40%</w:t>
            </w:r>
          </w:p>
        </w:tc>
        <w:tc>
          <w:tcPr>
            <w:tcW w:w="4561" w:type="dxa"/>
          </w:tcPr>
          <w:p w14:paraId="75543AA0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중기 추세 약화 → 포지션 규모 축소</w:t>
            </w:r>
          </w:p>
        </w:tc>
      </w:tr>
      <w:tr w:rsidR="00DB51F8" w14:paraId="20F02551" w14:textId="77777777">
        <w:tc>
          <w:tcPr>
            <w:tcW w:w="2268" w:type="dxa"/>
            <w:shd w:val="clear" w:color="auto" w:fill="D6E4F0"/>
          </w:tcPr>
          <w:p w14:paraId="04D4CF84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A/D &lt; 0.8</w:t>
            </w:r>
          </w:p>
        </w:tc>
        <w:tc>
          <w:tcPr>
            <w:tcW w:w="4561" w:type="dxa"/>
          </w:tcPr>
          <w:p w14:paraId="7329AD74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하락 종목 우세 → 분산 매도, 신규 진입 자제</w:t>
            </w:r>
          </w:p>
        </w:tc>
      </w:tr>
      <w:tr w:rsidR="00DB51F8" w14:paraId="57657298" w14:textId="77777777">
        <w:tc>
          <w:tcPr>
            <w:tcW w:w="2268" w:type="dxa"/>
            <w:shd w:val="clear" w:color="auto" w:fill="D6E4F0"/>
          </w:tcPr>
          <w:p w14:paraId="37D456BD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신고/신저 &gt; 2.0</w:t>
            </w:r>
          </w:p>
        </w:tc>
        <w:tc>
          <w:tcPr>
            <w:tcW w:w="4561" w:type="dxa"/>
          </w:tcPr>
          <w:p w14:paraId="681060FB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확장 국면 → 적극 매수 가능</w:t>
            </w:r>
          </w:p>
        </w:tc>
      </w:tr>
      <w:tr w:rsidR="00DB51F8" w14:paraId="76C9E955" w14:textId="77777777">
        <w:tc>
          <w:tcPr>
            <w:tcW w:w="2268" w:type="dxa"/>
            <w:shd w:val="clear" w:color="auto" w:fill="D6E4F0"/>
          </w:tcPr>
          <w:p w14:paraId="69EA2342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신고/신저 &lt; 0.5</w:t>
            </w:r>
          </w:p>
        </w:tc>
        <w:tc>
          <w:tcPr>
            <w:tcW w:w="4561" w:type="dxa"/>
          </w:tcPr>
          <w:p w14:paraId="56578659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위축 국면 → 현금 비중 확대</w:t>
            </w:r>
          </w:p>
        </w:tc>
      </w:tr>
    </w:tbl>
    <w:p w14:paraId="3B095C63" w14:textId="77777777" w:rsidR="00DB51F8" w:rsidRDefault="00DB51F8"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7762808A" w14:textId="77777777">
        <w:tc>
          <w:tcPr>
            <w:tcW w:w="9122" w:type="dxa"/>
            <w:shd w:val="clear" w:color="auto" w:fill="EBF3FB"/>
          </w:tcPr>
          <w:p w14:paraId="712A1B34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시장 고점 탐지 점수와 시장 폭 분석을 함께 보세요. 고점 탐지 낮음 + MA60 상위 60% 이상 = 최적 진입 환경입니다.</w:t>
            </w:r>
          </w:p>
        </w:tc>
      </w:tr>
    </w:tbl>
    <w:p w14:paraId="18EA28A5" w14:textId="77777777" w:rsidR="00DB51F8" w:rsidRDefault="00DB51F8">
      <w:pPr>
        <w:spacing w:after="80"/>
        <w:rPr>
          <w:lang w:eastAsia="ko-KR"/>
        </w:rPr>
      </w:pPr>
    </w:p>
    <w:p w14:paraId="6A25F4D1" w14:textId="77777777" w:rsidR="00DB51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2DDC94" w14:textId="77777777" w:rsidR="00DB51F8" w:rsidRDefault="00000000">
      <w:pPr>
        <w:pBdr>
          <w:bottom w:val="single" w:sz="6" w:space="4" w:color="1F4E79"/>
        </w:pBd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32"/>
          <w:lang w:eastAsia="ko-KR"/>
        </w:rPr>
        <w:lastRenderedPageBreak/>
        <w:t>2단계. 종목 발굴</w:t>
      </w:r>
    </w:p>
    <w:p w14:paraId="7373EDC2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시장 국면이 매수 우호(RISK_ON)일 때 아래 메뉴에서 종목을 선별합니다. 시장 국면이 관망(RISK_OFF)이거나 고점 탐지 점수가 60점 이상이면 좋아 보이는 종목이 있더라도 매수를 보류하세요. 좋은 종목을 찾는 것보다 시장 환경 판단이 먼저입니다.</w:t>
      </w:r>
    </w:p>
    <w:p w14:paraId="41751D11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5. Best of Best</w:t>
      </w:r>
    </w:p>
    <w:p w14:paraId="44E8FD1A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6개 전략(수급·테마·섹터·역발상) 시그널을 통합해 종합 점수 기준 상위 30종목을 보여줍니다.</w:t>
      </w:r>
    </w:p>
    <w:p w14:paraId="3942A5D0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활용 방법</w:t>
      </w:r>
    </w:p>
    <w:p w14:paraId="4CDFEE75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전략을 고르기 어려울 때 첫 번째로 확인하는 통합 뷰</w:t>
      </w:r>
    </w:p>
    <w:p w14:paraId="45CBECCC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종합 점수(0~10) 높은 순 정렬 — 7점 이상은 적극 고려</w:t>
      </w:r>
    </w:p>
    <w:p w14:paraId="3B483656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출처 전략 배지로 어떤 로직에서 발굴됐는지 확인</w:t>
      </w:r>
    </w:p>
    <w:p w14:paraId="5C594E1E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순위 1~3위(금·은·동 메달 표시)는 당일 최우선 관심 종목</w:t>
      </w:r>
    </w:p>
    <w:p w14:paraId="6916BCAC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주요 컬럼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635B9301" w14:textId="77777777">
        <w:tc>
          <w:tcPr>
            <w:tcW w:w="2268" w:type="dxa"/>
            <w:shd w:val="clear" w:color="auto" w:fill="D6E4F0"/>
          </w:tcPr>
          <w:p w14:paraId="28510247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마켓 배지</w:t>
            </w:r>
          </w:p>
        </w:tc>
        <w:tc>
          <w:tcPr>
            <w:tcW w:w="4561" w:type="dxa"/>
          </w:tcPr>
          <w:p w14:paraId="46D137EE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KP(KOSPI) / KQ(KOSDAQ) 원형 배지</w:t>
            </w:r>
          </w:p>
        </w:tc>
      </w:tr>
      <w:tr w:rsidR="00DB51F8" w14:paraId="2E48456F" w14:textId="77777777">
        <w:tc>
          <w:tcPr>
            <w:tcW w:w="2268" w:type="dxa"/>
            <w:shd w:val="clear" w:color="auto" w:fill="D6E4F0"/>
          </w:tcPr>
          <w:p w14:paraId="4B237CA2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종합 Score</w:t>
            </w:r>
          </w:p>
        </w:tc>
        <w:tc>
          <w:tcPr>
            <w:tcW w:w="4561" w:type="dxa"/>
          </w:tcPr>
          <w:p w14:paraId="2B712294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0~10점 — 모든 전략 지표를 정규화한 통합 점수</w:t>
            </w:r>
          </w:p>
        </w:tc>
      </w:tr>
      <w:tr w:rsidR="00DB51F8" w14:paraId="28836F64" w14:textId="77777777">
        <w:tc>
          <w:tcPr>
            <w:tcW w:w="2268" w:type="dxa"/>
            <w:shd w:val="clear" w:color="auto" w:fill="D6E4F0"/>
          </w:tcPr>
          <w:p w14:paraId="259C799C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출처 전략</w:t>
            </w:r>
          </w:p>
        </w:tc>
        <w:tc>
          <w:tcPr>
            <w:tcW w:w="4561" w:type="dxa"/>
          </w:tcPr>
          <w:p w14:paraId="7EF217AE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수급·테마·섹터·역발상 중 어느 전략에서 발굴됐는지</w:t>
            </w:r>
          </w:p>
        </w:tc>
      </w:tr>
      <w:tr w:rsidR="00DB51F8" w14:paraId="733F464E" w14:textId="77777777">
        <w:tc>
          <w:tcPr>
            <w:tcW w:w="2268" w:type="dxa"/>
            <w:shd w:val="clear" w:color="auto" w:fill="D6E4F0"/>
          </w:tcPr>
          <w:p w14:paraId="5555087F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주요 지표</w:t>
            </w:r>
          </w:p>
        </w:tc>
        <w:tc>
          <w:tcPr>
            <w:tcW w:w="4561" w:type="dxa"/>
          </w:tcPr>
          <w:p w14:paraId="3A33E0AE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출처 전략별 핵심 수치 (수급 억원 / 테마명 / RS 점수 / 반전 확률)</w:t>
            </w:r>
          </w:p>
        </w:tc>
      </w:tr>
    </w:tbl>
    <w:p w14:paraId="5D790908" w14:textId="77777777" w:rsidR="00DB51F8" w:rsidRDefault="00DB51F8"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7F7EB29A" w14:textId="77777777">
        <w:tc>
          <w:tcPr>
            <w:tcW w:w="9122" w:type="dxa"/>
            <w:shd w:val="clear" w:color="auto" w:fill="EBF3FB"/>
          </w:tcPr>
          <w:p w14:paraId="075C6AED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종목 클릭 시 차트 모달이 열립니다. 캔들 + 거래량 차트로 패턴을 직접 확인하세요.</w:t>
            </w:r>
          </w:p>
        </w:tc>
      </w:tr>
    </w:tbl>
    <w:p w14:paraId="3A96BA1A" w14:textId="77777777" w:rsidR="00DB51F8" w:rsidRDefault="00DB51F8">
      <w:pPr>
        <w:spacing w:after="80"/>
        <w:rPr>
          <w:lang w:eastAsia="ko-KR"/>
        </w:rPr>
      </w:pPr>
    </w:p>
    <w:p w14:paraId="436E5089" w14:textId="77777777" w:rsidR="00DB51F8" w:rsidRDefault="00000000">
      <w:pPr>
        <w:spacing w:before="280" w:after="80"/>
      </w:pPr>
      <w:r>
        <w:rPr>
          <w:rFonts w:ascii="맑은 고딕" w:eastAsia="맑은 고딕" w:hAnsi="맑은 고딕"/>
          <w:b/>
          <w:color w:val="00467F"/>
          <w:sz w:val="26"/>
        </w:rPr>
        <w:t>■  6. VCP Signals</w:t>
      </w:r>
    </w:p>
    <w:p w14:paraId="7A14707B" w14:textId="77777777" w:rsidR="00DB51F8" w:rsidRDefault="00000000">
      <w:pPr>
        <w:spacing w:before="40" w:after="40"/>
      </w:pPr>
      <w:r>
        <w:rPr>
          <w:rFonts w:ascii="맑은 고딕" w:eastAsia="맑은 고딕" w:hAnsi="맑은 고딕"/>
          <w:sz w:val="21"/>
        </w:rPr>
        <w:t>Mark Minervini의 Volatility Contraction Pattern(변동성 수축 패턴)을 탐지합니다. 상승 추세에서 변동성이 점진적으로 수축된 후 돌파하는 종목을 포착합니다.</w:t>
      </w:r>
    </w:p>
    <w:p w14:paraId="7D2C2148" w14:textId="77777777" w:rsidR="00DB51F8" w:rsidRDefault="00000000">
      <w:pPr>
        <w:spacing w:before="160" w:after="40"/>
        <w:rPr>
          <w:lang w:eastAsia="ko-KR"/>
        </w:rPr>
      </w:pPr>
      <w:r>
        <w:rPr>
          <w:rFonts w:ascii="맑은 고딕" w:eastAsia="맑은 고딕" w:hAnsi="맑은 고딕"/>
          <w:b/>
          <w:color w:val="4472C4"/>
          <w:lang w:eastAsia="ko-KR"/>
        </w:rPr>
        <w:t>▶  VCP 패턴 이해 — 왜 변동성이 줄어드는 게 좋은 신호인가?</w:t>
      </w:r>
    </w:p>
    <w:p w14:paraId="2105B813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주가가 상승 후 조정받을 때, 처음엔 크게 흔들리다가 점점 조용해지는 구간이 생깁니다. 이것이 VCP입니다. 마치 용수철을 눌렀다 놓기 직전처럼 에너지가 응축된 상태입니다.</w:t>
      </w:r>
    </w:p>
    <w:p w14:paraId="7373808C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C1 → C2 → C3: 주가가 조정받는 폭이 점점 줄어들어야 합니다. 예) 처음엔 -10%, 다음엔 -6%, 마지막엔 -3% 식으로 수축</w:t>
      </w:r>
    </w:p>
    <w:p w14:paraId="31177E49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수축 비율: 각 구간의 조정폭을 비교한 값. 수축이 잘 될수록 고품질 패턴으로 점수가 높아집니다.</w:t>
      </w:r>
    </w:p>
    <w:p w14:paraId="6D548112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돌파 기준가(Pivot High): VCP 패턴에서 가장 최근 고점. 이 가격을 거래량 급증과 함께 돌파하면 바로 매수 신호입니다.</w:t>
      </w:r>
    </w:p>
    <w:p w14:paraId="5DE8857A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등급별 의미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56546250" w14:textId="77777777">
        <w:tc>
          <w:tcPr>
            <w:tcW w:w="2268" w:type="dxa"/>
            <w:shd w:val="clear" w:color="auto" w:fill="D6E4F0"/>
          </w:tcPr>
          <w:p w14:paraId="3C556F90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A등급</w:t>
            </w:r>
          </w:p>
        </w:tc>
        <w:tc>
          <w:tcPr>
            <w:tcW w:w="4561" w:type="dxa"/>
          </w:tcPr>
          <w:p w14:paraId="34A5C3C6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수축 비율 최대, 고점 하강 + 저점 상승 모두 충족, 장기 MA 위에 위치 → 적극 매수</w:t>
            </w:r>
          </w:p>
        </w:tc>
      </w:tr>
      <w:tr w:rsidR="00DB51F8" w14:paraId="14BB2288" w14:textId="77777777">
        <w:tc>
          <w:tcPr>
            <w:tcW w:w="2268" w:type="dxa"/>
            <w:shd w:val="clear" w:color="auto" w:fill="D6E4F0"/>
          </w:tcPr>
          <w:p w14:paraId="7E4C79A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B등급</w:t>
            </w:r>
          </w:p>
        </w:tc>
        <w:tc>
          <w:tcPr>
            <w:tcW w:w="4561" w:type="dxa"/>
          </w:tcPr>
          <w:p w14:paraId="56E47075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수축 비율 양호, MA20 위에 위치 → 관심 유지, 돌파 확인 후 진입</w:t>
            </w:r>
          </w:p>
        </w:tc>
      </w:tr>
      <w:tr w:rsidR="00DB51F8" w14:paraId="6B15031D" w14:textId="77777777">
        <w:tc>
          <w:tcPr>
            <w:tcW w:w="2268" w:type="dxa"/>
            <w:shd w:val="clear" w:color="auto" w:fill="D6E4F0"/>
          </w:tcPr>
          <w:p w14:paraId="6A286FB4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C등급</w:t>
            </w:r>
          </w:p>
        </w:tc>
        <w:tc>
          <w:tcPr>
            <w:tcW w:w="4561" w:type="dxa"/>
          </w:tcPr>
          <w:p w14:paraId="2C52445A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MA60 위에 위치하나 패턴 완성도 낮음 → 소규모 관찰</w:t>
            </w:r>
          </w:p>
        </w:tc>
      </w:tr>
      <w:tr w:rsidR="00DB51F8" w14:paraId="323C5413" w14:textId="77777777">
        <w:tc>
          <w:tcPr>
            <w:tcW w:w="2268" w:type="dxa"/>
            <w:shd w:val="clear" w:color="auto" w:fill="D6E4F0"/>
          </w:tcPr>
          <w:p w14:paraId="2025683F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D등급</w:t>
            </w:r>
          </w:p>
        </w:tc>
        <w:tc>
          <w:tcPr>
            <w:tcW w:w="4561" w:type="dxa"/>
          </w:tcPr>
          <w:p w14:paraId="561D0457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최소 조건 충족 → 패스 권장</w:t>
            </w:r>
          </w:p>
        </w:tc>
      </w:tr>
    </w:tbl>
    <w:p w14:paraId="4F7227E8" w14:textId="77777777" w:rsidR="00DB51F8" w:rsidRDefault="00DB51F8">
      <w:pPr>
        <w:spacing w:after="80"/>
        <w:rPr>
          <w:lang w:eastAsia="ko-KR"/>
        </w:rPr>
      </w:pPr>
    </w:p>
    <w:p w14:paraId="6971C24D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언제 사는가? — 진입 조건</w:t>
      </w:r>
    </w:p>
    <w:p w14:paraId="4C37E7B4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돌파 기준가(Pivot High) 돌파 + 당일 거래량이 20일 평균의 1.5배 이상 → 이 두 조건이 동시에 충족되는 날에 매수</w:t>
      </w:r>
    </w:p>
    <w:p w14:paraId="17C0B52B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돌파 당일 양봉이 크고 길수록(장대 양봉) 더욱 강한 신호입니다.</w:t>
      </w:r>
    </w:p>
    <w:p w14:paraId="56F2DEC1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손절 기준: 돌파 기준가보다 7~8% 아래로 내려가면 손절. 또는 패턴의 최근 저점이 무너지는 경우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611E2237" w14:textId="77777777">
        <w:tc>
          <w:tcPr>
            <w:tcW w:w="9122" w:type="dxa"/>
            <w:shd w:val="clear" w:color="auto" w:fill="EBF3FB"/>
          </w:tcPr>
          <w:p w14:paraId="3E586B6E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VCP 등급 A + 시장 국면 매수 우호(RISK_ON) + FTD 저점 확인(CONFIRMED) — 이 세 가지가 동시에 맞으면 가장 좋은 매수 환경입니다.</w:t>
            </w:r>
          </w:p>
        </w:tc>
      </w:tr>
    </w:tbl>
    <w:p w14:paraId="5C138E37" w14:textId="77777777" w:rsidR="00DB51F8" w:rsidRDefault="00DB51F8">
      <w:pPr>
        <w:spacing w:after="80"/>
        <w:rPr>
          <w:lang w:eastAsia="ko-KR"/>
        </w:rPr>
      </w:pPr>
    </w:p>
    <w:p w14:paraId="7543C5F2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7. VCP 누적 성과</w:t>
      </w:r>
    </w:p>
    <w:p w14:paraId="440DB951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과거 VCP 시그널 전체 이력과 수익률 결과를 추적합니다.</w:t>
      </w:r>
    </w:p>
    <w:p w14:paraId="5D8B418C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주요 통계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2806404B" w14:textId="77777777">
        <w:tc>
          <w:tcPr>
            <w:tcW w:w="2268" w:type="dxa"/>
            <w:shd w:val="clear" w:color="auto" w:fill="D6E4F0"/>
          </w:tcPr>
          <w:p w14:paraId="425E91F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lastRenderedPageBreak/>
              <w:t>승률</w:t>
            </w:r>
          </w:p>
        </w:tc>
        <w:tc>
          <w:tcPr>
            <w:tcW w:w="4561" w:type="dxa"/>
          </w:tcPr>
          <w:p w14:paraId="411399F6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종가 기준 목표가 도달 비율</w:t>
            </w:r>
          </w:p>
        </w:tc>
      </w:tr>
      <w:tr w:rsidR="00DB51F8" w14:paraId="491F5065" w14:textId="77777777">
        <w:tc>
          <w:tcPr>
            <w:tcW w:w="2268" w:type="dxa"/>
            <w:shd w:val="clear" w:color="auto" w:fill="D6E4F0"/>
          </w:tcPr>
          <w:p w14:paraId="12DD537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평균 수익률</w:t>
            </w:r>
          </w:p>
        </w:tc>
        <w:tc>
          <w:tcPr>
            <w:tcW w:w="4561" w:type="dxa"/>
          </w:tcPr>
          <w:p w14:paraId="4FD8BEDF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청산된 포지션 평균 ROI %</w:t>
            </w:r>
          </w:p>
        </w:tc>
      </w:tr>
      <w:tr w:rsidR="00DB51F8" w14:paraId="140130DE" w14:textId="77777777">
        <w:tc>
          <w:tcPr>
            <w:tcW w:w="2268" w:type="dxa"/>
            <w:shd w:val="clear" w:color="auto" w:fill="D6E4F0"/>
          </w:tcPr>
          <w:p w14:paraId="515C154C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Profit Factor</w:t>
            </w:r>
          </w:p>
        </w:tc>
        <w:tc>
          <w:tcPr>
            <w:tcW w:w="4561" w:type="dxa"/>
          </w:tcPr>
          <w:p w14:paraId="54A9DFF2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총 수익 ÷ 총 손실 — 1.5 이상이면 양호</w:t>
            </w:r>
          </w:p>
        </w:tc>
      </w:tr>
      <w:tr w:rsidR="00DB51F8" w14:paraId="6BF402F6" w14:textId="77777777">
        <w:tc>
          <w:tcPr>
            <w:tcW w:w="2268" w:type="dxa"/>
            <w:shd w:val="clear" w:color="auto" w:fill="D6E4F0"/>
          </w:tcPr>
          <w:p w14:paraId="0CBC61FC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등급별 통계</w:t>
            </w:r>
          </w:p>
        </w:tc>
        <w:tc>
          <w:tcPr>
            <w:tcW w:w="4561" w:type="dxa"/>
          </w:tcPr>
          <w:p w14:paraId="3207AFE7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A/B/C 등급별 승률 및 평균 수익 분리 확인</w:t>
            </w:r>
          </w:p>
        </w:tc>
      </w:tr>
    </w:tbl>
    <w:p w14:paraId="0B22939A" w14:textId="77777777" w:rsidR="00DB51F8" w:rsidRDefault="00DB51F8">
      <w:pPr>
        <w:spacing w:after="80"/>
        <w:rPr>
          <w:lang w:eastAsia="ko-KR"/>
        </w:rPr>
      </w:pPr>
    </w:p>
    <w:p w14:paraId="488534B7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활용 방법</w:t>
      </w:r>
    </w:p>
    <w:p w14:paraId="39442C0B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등급별 성과 차이 확인 → 하위 등급 필터링 기준 설정</w:t>
      </w:r>
    </w:p>
    <w:p w14:paraId="075A7A7D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기간별 승률 변화로 이 전략이 다양한 시장 환경에서도 꾸준히 통하는지 판단</w:t>
      </w:r>
    </w:p>
    <w:p w14:paraId="3519D4BE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결과가 좋지 않은 기간 → 시장 환경과 연관성 분석</w:t>
      </w:r>
    </w:p>
    <w:p w14:paraId="3B0353DE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8. 종가베팅</w:t>
      </w:r>
    </w:p>
    <w:p w14:paraId="09B53322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장 마감 직전(14:50~15:20) 특정 조건을 충족한 종목을 매수해 다음 날 갭 상승 또는 단기 모멘텀을 노리는 전략입니다.</w:t>
      </w:r>
    </w:p>
    <w:p w14:paraId="07775DC5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시그널 조건</w:t>
      </w:r>
    </w:p>
    <w:p w14:paraId="09550DCF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당일 급등 + 거래량 급증 조건 충족</w:t>
      </w:r>
    </w:p>
    <w:p w14:paraId="1EFF7D5E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스코어링 시스템(15점 만점)으로 점수화 — 9점 이상 A등급</w:t>
      </w:r>
    </w:p>
    <w:p w14:paraId="4A793758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외국인·기관 수급 점수 포함</w:t>
      </w:r>
    </w:p>
    <w:p w14:paraId="274D0DA7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매매 방법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763A0391" w14:textId="77777777">
        <w:tc>
          <w:tcPr>
            <w:tcW w:w="2268" w:type="dxa"/>
            <w:shd w:val="clear" w:color="auto" w:fill="D6E4F0"/>
          </w:tcPr>
          <w:p w14:paraId="52117B9C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진입 시점</w:t>
            </w:r>
          </w:p>
        </w:tc>
        <w:tc>
          <w:tcPr>
            <w:tcW w:w="4561" w:type="dxa"/>
          </w:tcPr>
          <w:p w14:paraId="03BFF58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당일 장 마감 10~30분 전 시그널 확인 후 종가 근처 매수</w:t>
            </w:r>
          </w:p>
        </w:tc>
      </w:tr>
      <w:tr w:rsidR="00DB51F8" w14:paraId="455F228F" w14:textId="77777777">
        <w:tc>
          <w:tcPr>
            <w:tcW w:w="2268" w:type="dxa"/>
            <w:shd w:val="clear" w:color="auto" w:fill="D6E4F0"/>
          </w:tcPr>
          <w:p w14:paraId="2AA7CA3D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목표가</w:t>
            </w:r>
          </w:p>
        </w:tc>
        <w:tc>
          <w:tcPr>
            <w:tcW w:w="4561" w:type="dxa"/>
          </w:tcPr>
          <w:p w14:paraId="020643AE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진입가 +9~15% (등급에 따라 다름)</w:t>
            </w:r>
          </w:p>
        </w:tc>
      </w:tr>
      <w:tr w:rsidR="00DB51F8" w14:paraId="121D2598" w14:textId="77777777">
        <w:tc>
          <w:tcPr>
            <w:tcW w:w="2268" w:type="dxa"/>
            <w:shd w:val="clear" w:color="auto" w:fill="D6E4F0"/>
          </w:tcPr>
          <w:p w14:paraId="6DBD9234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손절가</w:t>
            </w:r>
          </w:p>
        </w:tc>
        <w:tc>
          <w:tcPr>
            <w:tcW w:w="4561" w:type="dxa"/>
          </w:tcPr>
          <w:p w14:paraId="1C9EC5F6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진입가 -5%</w:t>
            </w:r>
          </w:p>
        </w:tc>
      </w:tr>
      <w:tr w:rsidR="00DB51F8" w14:paraId="1D1F4EF6" w14:textId="77777777">
        <w:tc>
          <w:tcPr>
            <w:tcW w:w="2268" w:type="dxa"/>
            <w:shd w:val="clear" w:color="auto" w:fill="D6E4F0"/>
          </w:tcPr>
          <w:p w14:paraId="0337E6A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보유 기간</w:t>
            </w:r>
          </w:p>
        </w:tc>
        <w:tc>
          <w:tcPr>
            <w:tcW w:w="4561" w:type="dxa"/>
          </w:tcPr>
          <w:p w14:paraId="12994601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1~5일 단기</w:t>
            </w:r>
          </w:p>
        </w:tc>
      </w:tr>
    </w:tbl>
    <w:p w14:paraId="5524FF7E" w14:textId="77777777" w:rsidR="00DB51F8" w:rsidRDefault="00DB51F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19E15A80" w14:textId="77777777">
        <w:tc>
          <w:tcPr>
            <w:tcW w:w="9122" w:type="dxa"/>
            <w:shd w:val="clear" w:color="auto" w:fill="EBF3FB"/>
          </w:tcPr>
          <w:p w14:paraId="076A7399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종가베팅은 당일 시장 분위기가 강할 때 효과가 큽니다. Overview에서 KOSPI 당일 등락이 +0.5% 이상이면 신뢰도 상승합니다.</w:t>
            </w:r>
          </w:p>
        </w:tc>
      </w:tr>
    </w:tbl>
    <w:p w14:paraId="75599087" w14:textId="77777777" w:rsidR="00DB51F8" w:rsidRDefault="00DB51F8">
      <w:pPr>
        <w:spacing w:after="80"/>
        <w:rPr>
          <w:lang w:eastAsia="ko-KR"/>
        </w:rPr>
      </w:pPr>
    </w:p>
    <w:p w14:paraId="080A7572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9. 종가베팅 누적</w:t>
      </w:r>
    </w:p>
    <w:p w14:paraId="14484732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종가베팅 과거 시그널 전체 이력을 목표가/손절가 도달 기준으로 추적합니다.</w:t>
      </w:r>
    </w:p>
    <w:p w14:paraId="33E00628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lastRenderedPageBreak/>
        <w:t>▶  결과 분류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64F5148D" w14:textId="77777777">
        <w:tc>
          <w:tcPr>
            <w:tcW w:w="2268" w:type="dxa"/>
            <w:shd w:val="clear" w:color="auto" w:fill="D6E4F0"/>
          </w:tcPr>
          <w:p w14:paraId="345900D4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TARGET_HIT</w:t>
            </w:r>
          </w:p>
        </w:tc>
        <w:tc>
          <w:tcPr>
            <w:tcW w:w="4561" w:type="dxa"/>
          </w:tcPr>
          <w:p w14:paraId="558185C1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목표가 도달 — 수익 실현</w:t>
            </w:r>
          </w:p>
        </w:tc>
      </w:tr>
      <w:tr w:rsidR="00DB51F8" w14:paraId="3A7747E1" w14:textId="77777777">
        <w:tc>
          <w:tcPr>
            <w:tcW w:w="2268" w:type="dxa"/>
            <w:shd w:val="clear" w:color="auto" w:fill="D6E4F0"/>
          </w:tcPr>
          <w:p w14:paraId="29226474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STOP_HIT</w:t>
            </w:r>
          </w:p>
        </w:tc>
        <w:tc>
          <w:tcPr>
            <w:tcW w:w="4561" w:type="dxa"/>
          </w:tcPr>
          <w:p w14:paraId="277479F4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손절가 이탈 — 손실 확정</w:t>
            </w:r>
          </w:p>
        </w:tc>
      </w:tr>
      <w:tr w:rsidR="00DB51F8" w14:paraId="24948122" w14:textId="77777777">
        <w:tc>
          <w:tcPr>
            <w:tcW w:w="2268" w:type="dxa"/>
            <w:shd w:val="clear" w:color="auto" w:fill="D6E4F0"/>
          </w:tcPr>
          <w:p w14:paraId="0D0D4C19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OPEN</w:t>
            </w:r>
          </w:p>
        </w:tc>
        <w:tc>
          <w:tcPr>
            <w:tcW w:w="4561" w:type="dxa"/>
          </w:tcPr>
          <w:p w14:paraId="522D07E3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아직 미결 — 현재 보유 중</w:t>
            </w:r>
          </w:p>
        </w:tc>
      </w:tr>
    </w:tbl>
    <w:p w14:paraId="702ABDE1" w14:textId="77777777" w:rsidR="00DB51F8" w:rsidRDefault="00DB51F8">
      <w:pPr>
        <w:spacing w:after="80"/>
      </w:pPr>
    </w:p>
    <w:p w14:paraId="32C35A59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활용 방법</w:t>
      </w:r>
    </w:p>
    <w:p w14:paraId="0B6DDAAF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등급별 TARGET_HIT 비율 비교 → A등급 집중 여부 판단</w:t>
      </w:r>
    </w:p>
    <w:p w14:paraId="106B1098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특정 기간 STOP_HIT 급증 시 해당 시장 환경 재분석</w:t>
      </w:r>
    </w:p>
    <w:p w14:paraId="7668405A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Backtest Expert와 함께 보면 월별 성과 확인 가능</w:t>
      </w:r>
    </w:p>
    <w:p w14:paraId="1879B230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10. 수급 모멘텀</w:t>
      </w:r>
    </w:p>
    <w:p w14:paraId="0FB587B9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외국인·기관의 순매수 금액이 집중되는 종목을 스마트머니 흐름으로 포착합니다.</w:t>
      </w:r>
    </w:p>
    <w:p w14:paraId="42248518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주요 지표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45FD5E50" w14:textId="77777777">
        <w:tc>
          <w:tcPr>
            <w:tcW w:w="2268" w:type="dxa"/>
            <w:shd w:val="clear" w:color="auto" w:fill="D6E4F0"/>
          </w:tcPr>
          <w:p w14:paraId="0E12CF1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Foreign Flow</w:t>
            </w:r>
          </w:p>
        </w:tc>
        <w:tc>
          <w:tcPr>
            <w:tcW w:w="4561" w:type="dxa"/>
          </w:tcPr>
          <w:p w14:paraId="029FC2B5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5일 외국인 순매수 금액 (억원) — 양수면 매수 우세</w:t>
            </w:r>
          </w:p>
        </w:tc>
      </w:tr>
      <w:tr w:rsidR="00DB51F8" w14:paraId="7780BC47" w14:textId="77777777">
        <w:tc>
          <w:tcPr>
            <w:tcW w:w="2268" w:type="dxa"/>
            <w:shd w:val="clear" w:color="auto" w:fill="D6E4F0"/>
          </w:tcPr>
          <w:p w14:paraId="241804A0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Institution Flow</w:t>
            </w:r>
          </w:p>
        </w:tc>
        <w:tc>
          <w:tcPr>
            <w:tcW w:w="4561" w:type="dxa"/>
          </w:tcPr>
          <w:p w14:paraId="48762546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5일 기관 순매수 금액 (억원)</w:t>
            </w:r>
          </w:p>
        </w:tc>
      </w:tr>
      <w:tr w:rsidR="00DB51F8" w14:paraId="0559AC40" w14:textId="77777777">
        <w:tc>
          <w:tcPr>
            <w:tcW w:w="2268" w:type="dxa"/>
            <w:shd w:val="clear" w:color="auto" w:fill="D6E4F0"/>
          </w:tcPr>
          <w:p w14:paraId="20C3E56F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Volume Ratio</w:t>
            </w:r>
          </w:p>
        </w:tc>
        <w:tc>
          <w:tcPr>
            <w:tcW w:w="4561" w:type="dxa"/>
          </w:tcPr>
          <w:p w14:paraId="16458DB2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거래대금 대비 수급 강도</w:t>
            </w:r>
          </w:p>
        </w:tc>
      </w:tr>
      <w:tr w:rsidR="00DB51F8" w14:paraId="22413D03" w14:textId="77777777">
        <w:tc>
          <w:tcPr>
            <w:tcW w:w="2268" w:type="dxa"/>
            <w:shd w:val="clear" w:color="auto" w:fill="D6E4F0"/>
          </w:tcPr>
          <w:p w14:paraId="5C31CAC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Signal Strength</w:t>
            </w:r>
          </w:p>
        </w:tc>
        <w:tc>
          <w:tcPr>
            <w:tcW w:w="4561" w:type="dxa"/>
          </w:tcPr>
          <w:p w14:paraId="7D3CD841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Strong / Moderate / Weak — 외국인+기관 동시 매수 여부</w:t>
            </w:r>
          </w:p>
        </w:tc>
      </w:tr>
    </w:tbl>
    <w:p w14:paraId="3BCE5842" w14:textId="77777777" w:rsidR="00DB51F8" w:rsidRDefault="00DB51F8">
      <w:pPr>
        <w:spacing w:after="80"/>
      </w:pPr>
    </w:p>
    <w:p w14:paraId="761CB058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활용 방법</w:t>
      </w:r>
    </w:p>
    <w:p w14:paraId="45A60E0A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Strong 등급 종목 우선 — 외국인+기관 동시 순매수는 가장 강한 신호</w:t>
      </w:r>
    </w:p>
    <w:p w14:paraId="0E756908" w14:textId="77777777" w:rsidR="00DB51F8" w:rsidRDefault="00000000">
      <w:pPr>
        <w:pStyle w:val="a0"/>
        <w:spacing w:before="20" w:after="20"/>
        <w:ind w:left="454"/>
      </w:pPr>
      <w:r>
        <w:rPr>
          <w:rFonts w:ascii="맑은 고딕" w:eastAsia="맑은 고딕" w:hAnsi="맑은 고딕"/>
          <w:sz w:val="21"/>
        </w:rPr>
        <w:t>Foreign Flow + Institution Flow 모두 양수인 종목만 선별</w:t>
      </w:r>
    </w:p>
    <w:p w14:paraId="494B11C0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VCP 패턴과 겹치는 종목이 있으면 최우선 후보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4EA6FF86" w14:textId="77777777">
        <w:tc>
          <w:tcPr>
            <w:tcW w:w="9122" w:type="dxa"/>
            <w:shd w:val="clear" w:color="auto" w:fill="EBF3FB"/>
          </w:tcPr>
          <w:p w14:paraId="5FF4D547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수급 모멘텀 종목이 Best of Best 상위권에도 있다면 복수 전략이 동시에 선택한 종목입니다. 가장 강한 신호로 간주하세요.</w:t>
            </w:r>
          </w:p>
        </w:tc>
      </w:tr>
    </w:tbl>
    <w:p w14:paraId="77A5A5BF" w14:textId="77777777" w:rsidR="00DB51F8" w:rsidRDefault="00DB51F8">
      <w:pPr>
        <w:spacing w:after="80"/>
        <w:rPr>
          <w:lang w:eastAsia="ko-KR"/>
        </w:rPr>
      </w:pPr>
    </w:p>
    <w:p w14:paraId="28D48A12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11. 테마 모멘텀</w:t>
      </w:r>
    </w:p>
    <w:p w14:paraId="7CC1ADC6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뉴스·SNS에서 급부상하는 테마와 연관 종목을 점수화합니다. 테마 사이클 초기에 진입하는 전략입니다.</w:t>
      </w:r>
    </w:p>
    <w:p w14:paraId="2D3491F2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lastRenderedPageBreak/>
        <w:t>▶  주요 지표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23C2CBB8" w14:textId="77777777">
        <w:tc>
          <w:tcPr>
            <w:tcW w:w="2268" w:type="dxa"/>
            <w:shd w:val="clear" w:color="auto" w:fill="D6E4F0"/>
          </w:tcPr>
          <w:p w14:paraId="54CFC50F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테마명</w:t>
            </w:r>
          </w:p>
        </w:tc>
        <w:tc>
          <w:tcPr>
            <w:tcW w:w="4561" w:type="dxa"/>
          </w:tcPr>
          <w:p w14:paraId="41C7A99D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종목이 속한 주요 테마 (예: AI·2차전지·바이오)</w:t>
            </w:r>
          </w:p>
        </w:tc>
      </w:tr>
      <w:tr w:rsidR="00DB51F8" w14:paraId="4C7288CB" w14:textId="77777777">
        <w:tc>
          <w:tcPr>
            <w:tcW w:w="2268" w:type="dxa"/>
            <w:shd w:val="clear" w:color="auto" w:fill="D6E4F0"/>
          </w:tcPr>
          <w:p w14:paraId="030E29F7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뉴스 센티먼트</w:t>
            </w:r>
          </w:p>
        </w:tc>
        <w:tc>
          <w:tcPr>
            <w:tcW w:w="4561" w:type="dxa"/>
          </w:tcPr>
          <w:p w14:paraId="516C8D38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-1~+1 점수 — 양수일수록 긍정 뉴스 비중 높음</w:t>
            </w:r>
          </w:p>
        </w:tc>
      </w:tr>
      <w:tr w:rsidR="00DB51F8" w14:paraId="76C1E399" w14:textId="77777777">
        <w:tc>
          <w:tcPr>
            <w:tcW w:w="2268" w:type="dxa"/>
            <w:shd w:val="clear" w:color="auto" w:fill="D6E4F0"/>
          </w:tcPr>
          <w:p w14:paraId="60F6B05B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SNS 모멘텀</w:t>
            </w:r>
          </w:p>
        </w:tc>
        <w:tc>
          <w:tcPr>
            <w:tcW w:w="4561" w:type="dxa"/>
          </w:tcPr>
          <w:p w14:paraId="72D88060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0~100 점수 — 소셜미디어 언급량 급증 강도</w:t>
            </w:r>
          </w:p>
        </w:tc>
      </w:tr>
      <w:tr w:rsidR="00DB51F8" w14:paraId="2E803010" w14:textId="77777777">
        <w:tc>
          <w:tcPr>
            <w:tcW w:w="2268" w:type="dxa"/>
            <w:shd w:val="clear" w:color="auto" w:fill="D6E4F0"/>
          </w:tcPr>
          <w:p w14:paraId="07456730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내러티브 점수</w:t>
            </w:r>
          </w:p>
        </w:tc>
        <w:tc>
          <w:tcPr>
            <w:tcW w:w="4561" w:type="dxa"/>
          </w:tcPr>
          <w:p w14:paraId="0C9440A2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테마의 지속 가능성 종합 점수</w:t>
            </w:r>
          </w:p>
        </w:tc>
      </w:tr>
    </w:tbl>
    <w:p w14:paraId="06C0ABE9" w14:textId="77777777" w:rsidR="00DB51F8" w:rsidRDefault="00DB51F8">
      <w:pPr>
        <w:spacing w:after="80"/>
        <w:rPr>
          <w:lang w:eastAsia="ko-KR"/>
        </w:rPr>
      </w:pPr>
    </w:p>
    <w:p w14:paraId="288FB1CF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활용 방법</w:t>
      </w:r>
    </w:p>
    <w:p w14:paraId="2BA51377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뉴스 센티먼트 +0.5 이상 + SNS 모멘텀 70 이상 = 강한 테마 부각 신호</w:t>
      </w:r>
    </w:p>
    <w:p w14:paraId="76E877B8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같은 테마 내 여러 종목이 동시에 등장하면 테마 주도주 파악</w:t>
      </w:r>
    </w:p>
    <w:p w14:paraId="4F45D696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테마 수명은 짧으므로 진입 후 빠른 익절 전략 권장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2F1437B4" w14:textId="77777777">
        <w:tc>
          <w:tcPr>
            <w:tcW w:w="9122" w:type="dxa"/>
            <w:shd w:val="clear" w:color="auto" w:fill="EBF3FB"/>
          </w:tcPr>
          <w:p w14:paraId="4546255D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테마 모멘텀은 변동성이 크므로 포지션 사이징에서 리스크 비율을 평소보다 낮게(0.5%) 설정하세요.</w:t>
            </w:r>
          </w:p>
        </w:tc>
      </w:tr>
    </w:tbl>
    <w:p w14:paraId="35A9C2D7" w14:textId="77777777" w:rsidR="00DB51F8" w:rsidRDefault="00DB51F8">
      <w:pPr>
        <w:spacing w:after="80"/>
        <w:rPr>
          <w:lang w:eastAsia="ko-KR"/>
        </w:rPr>
      </w:pPr>
    </w:p>
    <w:p w14:paraId="4CA492C3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12. 섹터 로테이션</w:t>
      </w:r>
    </w:p>
    <w:p w14:paraId="609F28D1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업종 순환 사이클에서 현재 주도 업종을 파악하고 해당 업종 내 선도 종목을 발굴합니다.</w:t>
      </w:r>
    </w:p>
    <w:p w14:paraId="54EDBBEE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주요 지표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754D0487" w14:textId="77777777">
        <w:tc>
          <w:tcPr>
            <w:tcW w:w="2268" w:type="dxa"/>
            <w:shd w:val="clear" w:color="auto" w:fill="D6E4F0"/>
          </w:tcPr>
          <w:p w14:paraId="3F4F89C7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섹터명</w:t>
            </w:r>
          </w:p>
        </w:tc>
        <w:tc>
          <w:tcPr>
            <w:tcW w:w="4561" w:type="dxa"/>
          </w:tcPr>
          <w:p w14:paraId="69657BD8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종목이 속한 업종</w:t>
            </w:r>
          </w:p>
        </w:tc>
      </w:tr>
      <w:tr w:rsidR="00DB51F8" w14:paraId="15C2A73A" w14:textId="77777777">
        <w:tc>
          <w:tcPr>
            <w:tcW w:w="2268" w:type="dxa"/>
            <w:shd w:val="clear" w:color="auto" w:fill="D6E4F0"/>
          </w:tcPr>
          <w:p w14:paraId="26B3A0F0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상대강도 (RS)</w:t>
            </w:r>
          </w:p>
        </w:tc>
        <w:tc>
          <w:tcPr>
            <w:tcW w:w="4561" w:type="dxa"/>
          </w:tcPr>
          <w:p w14:paraId="5431CE42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전체 시장 대비 해당 업종의 상대 성과 점수</w:t>
            </w:r>
          </w:p>
        </w:tc>
      </w:tr>
      <w:tr w:rsidR="00DB51F8" w14:paraId="3DED8B33" w14:textId="77777777">
        <w:tc>
          <w:tcPr>
            <w:tcW w:w="2268" w:type="dxa"/>
            <w:shd w:val="clear" w:color="auto" w:fill="D6E4F0"/>
          </w:tcPr>
          <w:p w14:paraId="6796091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로테이션 국면</w:t>
            </w:r>
          </w:p>
        </w:tc>
        <w:tc>
          <w:tcPr>
            <w:tcW w:w="4561" w:type="dxa"/>
          </w:tcPr>
          <w:p w14:paraId="01E80AA8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Leading / Weakening / Lagging / Improving 4분면</w:t>
            </w:r>
          </w:p>
        </w:tc>
      </w:tr>
    </w:tbl>
    <w:p w14:paraId="5D01F7E6" w14:textId="77777777" w:rsidR="00DB51F8" w:rsidRDefault="00DB51F8">
      <w:pPr>
        <w:spacing w:after="80"/>
      </w:pPr>
    </w:p>
    <w:p w14:paraId="2F901144" w14:textId="77777777" w:rsidR="00DB51F8" w:rsidRDefault="00000000">
      <w:pPr>
        <w:spacing w:before="160" w:after="40"/>
        <w:rPr>
          <w:lang w:eastAsia="ko-KR"/>
        </w:rPr>
      </w:pPr>
      <w:r>
        <w:rPr>
          <w:rFonts w:ascii="맑은 고딕" w:eastAsia="맑은 고딕" w:hAnsi="맑은 고딕"/>
          <w:b/>
          <w:color w:val="4472C4"/>
          <w:lang w:eastAsia="ko-KR"/>
        </w:rPr>
        <w:t>▶  로테이션 국면 해석 — 어떤 업종에 올라타야 하나?</w:t>
      </w:r>
    </w:p>
    <w:p w14:paraId="44F327F5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상대강도(RS)란 전체 시장 대비 "이 업종이 얼마나 잘 오르고 있는지"를 나타내는 점수입니다. RS가 높다 = 남들보다 강하게 상승 중.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4FE1BF24" w14:textId="77777777">
        <w:tc>
          <w:tcPr>
            <w:tcW w:w="2268" w:type="dxa"/>
            <w:shd w:val="clear" w:color="auto" w:fill="D6E4F0"/>
          </w:tcPr>
          <w:p w14:paraId="3F50BC11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선도 업종 (Leading)</w:t>
            </w:r>
          </w:p>
        </w:tc>
        <w:tc>
          <w:tcPr>
            <w:tcW w:w="4561" w:type="dxa"/>
          </w:tcPr>
          <w:p w14:paraId="174BBEC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상대강도 높음 + 계속 상승 중 → 지금 시장을 이끄는 주도 업종. 매수에 집중하세요. 가장 먼저 선택해야 할 업종입니다.</w:t>
            </w:r>
          </w:p>
        </w:tc>
      </w:tr>
      <w:tr w:rsidR="00DB51F8" w14:paraId="230F44B2" w14:textId="77777777">
        <w:tc>
          <w:tcPr>
            <w:tcW w:w="2268" w:type="dxa"/>
            <w:shd w:val="clear" w:color="auto" w:fill="D6E4F0"/>
          </w:tcPr>
          <w:p w14:paraId="226E976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개선 업종 (Improving)</w:t>
            </w:r>
          </w:p>
        </w:tc>
        <w:tc>
          <w:tcPr>
            <w:tcW w:w="4561" w:type="dxa"/>
          </w:tcPr>
          <w:p w14:paraId="07B41827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아직 상대강도는 낮지만 점점 좋아지는 추세 → "곧 선도 업종으로 올라설 가능성"이 있는 업종. 조금 일찍 선점하는 전략입니다.</w:t>
            </w:r>
          </w:p>
        </w:tc>
      </w:tr>
      <w:tr w:rsidR="00DB51F8" w14:paraId="1D7DD8AA" w14:textId="77777777">
        <w:tc>
          <w:tcPr>
            <w:tcW w:w="2268" w:type="dxa"/>
            <w:shd w:val="clear" w:color="auto" w:fill="D6E4F0"/>
          </w:tcPr>
          <w:p w14:paraId="1BCB20C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 xml:space="preserve">약화 업종 </w:t>
            </w:r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lastRenderedPageBreak/>
              <w:t>(Weakening)</w:t>
            </w:r>
          </w:p>
        </w:tc>
        <w:tc>
          <w:tcPr>
            <w:tcW w:w="4561" w:type="dxa"/>
          </w:tcPr>
          <w:p w14:paraId="5AB644E5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lastRenderedPageBreak/>
              <w:t xml:space="preserve">상대강도는 높지만 모멘텀이 꺾이는 중 → 한때 </w:t>
            </w:r>
            <w:r>
              <w:rPr>
                <w:rFonts w:ascii="맑은 고딕" w:eastAsia="맑은 고딕" w:hAnsi="맑은 고딕"/>
                <w:sz w:val="20"/>
                <w:lang w:eastAsia="ko-KR"/>
              </w:rPr>
              <w:lastRenderedPageBreak/>
              <w:t>주도 업종이었으나 이제 빠져나올 시점. 보유 중이라면 익절 준비하세요.</w:t>
            </w:r>
          </w:p>
        </w:tc>
      </w:tr>
      <w:tr w:rsidR="00DB51F8" w14:paraId="5B223585" w14:textId="77777777">
        <w:tc>
          <w:tcPr>
            <w:tcW w:w="2268" w:type="dxa"/>
            <w:shd w:val="clear" w:color="auto" w:fill="D6E4F0"/>
          </w:tcPr>
          <w:p w14:paraId="7FEDB29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lastRenderedPageBreak/>
              <w:t>뒤처진 업종 (Lagging)</w:t>
            </w:r>
          </w:p>
        </w:tc>
        <w:tc>
          <w:tcPr>
            <w:tcW w:w="4561" w:type="dxa"/>
          </w:tcPr>
          <w:p w14:paraId="5CE86973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상대강도 낮음 + 계속 하락 → 시장에서 소외된 업종. 이유 없이 진입하지 마세요.</w:t>
            </w:r>
          </w:p>
        </w:tc>
      </w:tr>
    </w:tbl>
    <w:p w14:paraId="4A6C19DD" w14:textId="77777777" w:rsidR="00DB51F8" w:rsidRDefault="00DB51F8">
      <w:pPr>
        <w:spacing w:after="8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339882E6" w14:textId="77777777">
        <w:tc>
          <w:tcPr>
            <w:tcW w:w="9122" w:type="dxa"/>
            <w:shd w:val="clear" w:color="auto" w:fill="EBF3FB"/>
          </w:tcPr>
          <w:p w14:paraId="3029185D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Leading 섹터 종목 + VCP A등급 조합이 섹터 로테이션 전략의 최적 조합입니다.</w:t>
            </w:r>
          </w:p>
        </w:tc>
      </w:tr>
    </w:tbl>
    <w:p w14:paraId="7CE28698" w14:textId="77777777" w:rsidR="00DB51F8" w:rsidRDefault="00DB51F8">
      <w:pPr>
        <w:spacing w:after="80"/>
        <w:rPr>
          <w:lang w:eastAsia="ko-KR"/>
        </w:rPr>
      </w:pPr>
    </w:p>
    <w:p w14:paraId="19527BA5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13. 역발상 (Contrarian Reversal)</w:t>
      </w:r>
    </w:p>
    <w:p w14:paraId="0C5E1753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과매도 구간에 진입한 종목 중 반전 가능성이 높은 종목을 스크리닝합니다. FTD 탐지와 연동하여 사용하면 효과적입니다.</w:t>
      </w:r>
    </w:p>
    <w:p w14:paraId="10B18F57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주요 지표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1EBF59F7" w14:textId="77777777">
        <w:tc>
          <w:tcPr>
            <w:tcW w:w="2268" w:type="dxa"/>
            <w:shd w:val="clear" w:color="auto" w:fill="D6E4F0"/>
          </w:tcPr>
          <w:p w14:paraId="06D4BB53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과매도 점수</w:t>
            </w:r>
          </w:p>
        </w:tc>
        <w:tc>
          <w:tcPr>
            <w:tcW w:w="4561" w:type="dxa"/>
          </w:tcPr>
          <w:p w14:paraId="2A2313E7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0~10 — RSI·볼린저 밴드·이격도 기반 과매도 정도</w:t>
            </w:r>
          </w:p>
        </w:tc>
      </w:tr>
      <w:tr w:rsidR="00DB51F8" w14:paraId="50C39869" w14:textId="77777777">
        <w:tc>
          <w:tcPr>
            <w:tcW w:w="2268" w:type="dxa"/>
            <w:shd w:val="clear" w:color="auto" w:fill="D6E4F0"/>
          </w:tcPr>
          <w:p w14:paraId="2DEB126D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반전 확률</w:t>
            </w:r>
          </w:p>
        </w:tc>
        <w:tc>
          <w:tcPr>
            <w:tcW w:w="4561" w:type="dxa"/>
          </w:tcPr>
          <w:p w14:paraId="2E2EB43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0~100% — 유사 패턴의 과거 반전 성공률</w:t>
            </w:r>
          </w:p>
        </w:tc>
      </w:tr>
      <w:tr w:rsidR="00DB51F8" w14:paraId="371ADF75" w14:textId="77777777">
        <w:tc>
          <w:tcPr>
            <w:tcW w:w="2268" w:type="dxa"/>
            <w:shd w:val="clear" w:color="auto" w:fill="D6E4F0"/>
          </w:tcPr>
          <w:p w14:paraId="7ABAE176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지지 레벨</w:t>
            </w:r>
          </w:p>
        </w:tc>
        <w:tc>
          <w:tcPr>
            <w:tcW w:w="4561" w:type="dxa"/>
          </w:tcPr>
          <w:p w14:paraId="6E686C97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핵심 지지가격 — 이 가격 하향 이탈 시 손절</w:t>
            </w:r>
          </w:p>
        </w:tc>
      </w:tr>
    </w:tbl>
    <w:p w14:paraId="1CFB560F" w14:textId="77777777" w:rsidR="00DB51F8" w:rsidRDefault="00DB51F8">
      <w:pPr>
        <w:spacing w:after="80"/>
        <w:rPr>
          <w:lang w:eastAsia="ko-KR"/>
        </w:rPr>
      </w:pPr>
    </w:p>
    <w:p w14:paraId="71214D05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활용 방법</w:t>
      </w:r>
    </w:p>
    <w:p w14:paraId="2594B546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FTD CONFIRMED 상태에서 역발상 시그널 활용도가 가장 높음</w:t>
      </w:r>
    </w:p>
    <w:p w14:paraId="54FB0D07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반전 확률 70% 이상 + 지지 레벨 근처에서 진입</w:t>
      </w:r>
    </w:p>
    <w:p w14:paraId="3E2FB423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손절: 지지 레벨 -3% 이탈 시 즉시 청산</w:t>
      </w:r>
    </w:p>
    <w:p w14:paraId="471E8073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목표: 직전 고점 또는 MA60까지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48F8B0AE" w14:textId="77777777">
        <w:tc>
          <w:tcPr>
            <w:tcW w:w="9122" w:type="dxa"/>
            <w:shd w:val="clear" w:color="auto" w:fill="EBF3FB"/>
          </w:tcPr>
          <w:p w14:paraId="78329E88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역발상 전략은 시장 고점 탐지 점수가 낮을 때(30점 이하) 효과적입니다. 고점 근방에서는 과매도 반등이 약합니다.</w:t>
            </w:r>
          </w:p>
        </w:tc>
      </w:tr>
    </w:tbl>
    <w:p w14:paraId="079EE4FF" w14:textId="77777777" w:rsidR="00DB51F8" w:rsidRDefault="00DB51F8">
      <w:pPr>
        <w:spacing w:after="80"/>
        <w:rPr>
          <w:lang w:eastAsia="ko-KR"/>
        </w:rPr>
      </w:pPr>
    </w:p>
    <w:p w14:paraId="75C3BFAF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14. 갭 드리프트 (PEAD Proxy)</w:t>
      </w:r>
    </w:p>
    <w:p w14:paraId="719D8D7D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대형 갭 상승 이벤트 이후 추세가 지속되는 종목을 5요소 점수로 스크리닝합니다. 실적 발표 등 대형 이벤트 후 드리프트를 포착합니다.</w:t>
      </w:r>
    </w:p>
    <w:p w14:paraId="4449EA6C" w14:textId="77777777" w:rsidR="00DB51F8" w:rsidRDefault="00000000">
      <w:pPr>
        <w:spacing w:before="160" w:after="40"/>
        <w:rPr>
          <w:lang w:eastAsia="ko-KR"/>
        </w:rPr>
      </w:pPr>
      <w:r>
        <w:rPr>
          <w:rFonts w:ascii="맑은 고딕" w:eastAsia="맑은 고딕" w:hAnsi="맑은 고딕"/>
          <w:b/>
          <w:color w:val="4472C4"/>
          <w:lang w:eastAsia="ko-KR"/>
        </w:rPr>
        <w:t>▶  5요소 점수 (각 0~2점, 합계 0~10점)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19DC78FC" w14:textId="77777777">
        <w:tc>
          <w:tcPr>
            <w:tcW w:w="2268" w:type="dxa"/>
            <w:shd w:val="clear" w:color="auto" w:fill="D6E4F0"/>
          </w:tcPr>
          <w:p w14:paraId="62B30E5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lastRenderedPageBreak/>
              <w:t>갭 크기</w:t>
            </w:r>
          </w:p>
        </w:tc>
        <w:tc>
          <w:tcPr>
            <w:tcW w:w="4561" w:type="dxa"/>
          </w:tcPr>
          <w:p w14:paraId="0A3B23E3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갭 상승률 — 10% 이상 2점, 6% 이상 1.5점</w:t>
            </w:r>
          </w:p>
        </w:tc>
      </w:tr>
      <w:tr w:rsidR="00DB51F8" w14:paraId="04BCA97B" w14:textId="77777777">
        <w:tc>
          <w:tcPr>
            <w:tcW w:w="2268" w:type="dxa"/>
            <w:shd w:val="clear" w:color="auto" w:fill="D6E4F0"/>
          </w:tcPr>
          <w:p w14:paraId="3A1A13E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거래량 배수</w:t>
            </w:r>
          </w:p>
        </w:tc>
        <w:tc>
          <w:tcPr>
            <w:tcW w:w="4561" w:type="dxa"/>
          </w:tcPr>
          <w:p w14:paraId="157A0273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갭 당일 거래량 ÷ 20일 평균 — 4배 이상 2점</w:t>
            </w:r>
          </w:p>
        </w:tc>
      </w:tr>
      <w:tr w:rsidR="00DB51F8" w14:paraId="688F427A" w14:textId="77777777">
        <w:tc>
          <w:tcPr>
            <w:tcW w:w="2268" w:type="dxa"/>
            <w:shd w:val="clear" w:color="auto" w:fill="D6E4F0"/>
          </w:tcPr>
          <w:p w14:paraId="54BE93E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MA 위치</w:t>
            </w:r>
          </w:p>
        </w:tc>
        <w:tc>
          <w:tcPr>
            <w:tcW w:w="4561" w:type="dxa"/>
          </w:tcPr>
          <w:p w14:paraId="2E3CAB95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현재가가 MA20·MA60 위에 있는지</w:t>
            </w:r>
          </w:p>
        </w:tc>
      </w:tr>
      <w:tr w:rsidR="00DB51F8" w14:paraId="17C7A00F" w14:textId="77777777">
        <w:tc>
          <w:tcPr>
            <w:tcW w:w="2268" w:type="dxa"/>
            <w:shd w:val="clear" w:color="auto" w:fill="D6E4F0"/>
          </w:tcPr>
          <w:p w14:paraId="5AF629DF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갭 이전 추세</w:t>
            </w:r>
          </w:p>
        </w:tc>
        <w:tc>
          <w:tcPr>
            <w:tcW w:w="4561" w:type="dxa"/>
          </w:tcPr>
          <w:p w14:paraId="30B12AE7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갭 발생 전 20일간 상승 추세 여부</w:t>
            </w:r>
          </w:p>
        </w:tc>
      </w:tr>
      <w:tr w:rsidR="00DB51F8" w14:paraId="1DD9F6D8" w14:textId="77777777">
        <w:tc>
          <w:tcPr>
            <w:tcW w:w="2268" w:type="dxa"/>
            <w:shd w:val="clear" w:color="auto" w:fill="D6E4F0"/>
          </w:tcPr>
          <w:p w14:paraId="60542581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드리프트</w:t>
            </w:r>
          </w:p>
        </w:tc>
        <w:tc>
          <w:tcPr>
            <w:tcW w:w="4561" w:type="dxa"/>
          </w:tcPr>
          <w:p w14:paraId="172FBFB3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갭 이후 가격 방향 — 상승 지속 시 2점</w:t>
            </w:r>
          </w:p>
        </w:tc>
      </w:tr>
    </w:tbl>
    <w:p w14:paraId="4DDF7484" w14:textId="77777777" w:rsidR="00DB51F8" w:rsidRDefault="00DB51F8">
      <w:pPr>
        <w:spacing w:after="80"/>
        <w:rPr>
          <w:lang w:eastAsia="ko-KR"/>
        </w:rPr>
      </w:pPr>
    </w:p>
    <w:p w14:paraId="1085C0B3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필터 조정 방법</w:t>
      </w:r>
    </w:p>
    <w:p w14:paraId="763E5736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최소 갭 %: 기본 3% — 낮추면 더 많은 종목, 높이면 강한 이벤트만</w:t>
      </w:r>
    </w:p>
    <w:p w14:paraId="50A497B2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최소 거래량 배수: 기본 1.5 — 높이면 거래량 폭발한 종목만</w:t>
      </w:r>
    </w:p>
    <w:p w14:paraId="555C62DA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탐색 기간: 기본 60일 — 최근 이벤트만 보려면 20~30일로 축소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148BCA32" w14:textId="77777777">
        <w:tc>
          <w:tcPr>
            <w:tcW w:w="9122" w:type="dxa"/>
            <w:shd w:val="clear" w:color="auto" w:fill="EBF3FB"/>
          </w:tcPr>
          <w:p w14:paraId="54492135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점수 7점 이상 + 드리프트 양수(갭 이후 상승 지속)인 종목이 최우선 후보입니다.</w:t>
            </w:r>
          </w:p>
        </w:tc>
      </w:tr>
    </w:tbl>
    <w:p w14:paraId="51D88EC5" w14:textId="77777777" w:rsidR="00DB51F8" w:rsidRDefault="00DB51F8">
      <w:pPr>
        <w:spacing w:after="80"/>
        <w:rPr>
          <w:lang w:eastAsia="ko-KR"/>
        </w:rPr>
      </w:pPr>
    </w:p>
    <w:p w14:paraId="7BE9F4A7" w14:textId="77777777" w:rsidR="00DB51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95BA9BF" w14:textId="77777777" w:rsidR="00DB51F8" w:rsidRDefault="00000000">
      <w:pPr>
        <w:pBdr>
          <w:bottom w:val="single" w:sz="6" w:space="4" w:color="1F4E79"/>
        </w:pBd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32"/>
          <w:lang w:eastAsia="ko-KR"/>
        </w:rPr>
        <w:lastRenderedPageBreak/>
        <w:t>3단계. 성과 추적</w:t>
      </w:r>
    </w:p>
    <w:p w14:paraId="2C8BE0A0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매매 결과를 데이터로 검증하고 전략별 강약점을 파악합니다.</w:t>
      </w:r>
    </w:p>
    <w:p w14:paraId="0D35249B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15. 시그널 사후분석 (Signal Postmortem)</w:t>
      </w:r>
    </w:p>
    <w:p w14:paraId="4ACA16EA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6개 전략별 과거 시그널의 5일·20일 실제 수익률을 자동 계산해 전략별 성과를 비교합니다.</w:t>
      </w:r>
    </w:p>
    <w:p w14:paraId="45DDE939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주요 지표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38C4E101" w14:textId="77777777">
        <w:tc>
          <w:tcPr>
            <w:tcW w:w="2268" w:type="dxa"/>
            <w:shd w:val="clear" w:color="auto" w:fill="D6E4F0"/>
          </w:tcPr>
          <w:p w14:paraId="6D48FDDB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5일 승률</w:t>
            </w:r>
          </w:p>
        </w:tc>
        <w:tc>
          <w:tcPr>
            <w:tcW w:w="4561" w:type="dxa"/>
          </w:tcPr>
          <w:p w14:paraId="243FA5B5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시그널 발생 후 5영업일 뒤 수익률이 양수인 비율</w:t>
            </w:r>
          </w:p>
        </w:tc>
      </w:tr>
      <w:tr w:rsidR="00DB51F8" w14:paraId="1E6C76B1" w14:textId="77777777">
        <w:tc>
          <w:tcPr>
            <w:tcW w:w="2268" w:type="dxa"/>
            <w:shd w:val="clear" w:color="auto" w:fill="D6E4F0"/>
          </w:tcPr>
          <w:p w14:paraId="73F8AB71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20일 승률</w:t>
            </w:r>
          </w:p>
        </w:tc>
        <w:tc>
          <w:tcPr>
            <w:tcW w:w="4561" w:type="dxa"/>
          </w:tcPr>
          <w:p w14:paraId="25D60437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시그널 발생 후 20영업일 뒤 수익률이 양수인 비율</w:t>
            </w:r>
          </w:p>
        </w:tc>
      </w:tr>
      <w:tr w:rsidR="00DB51F8" w14:paraId="2F8DAD86" w14:textId="77777777">
        <w:tc>
          <w:tcPr>
            <w:tcW w:w="2268" w:type="dxa"/>
            <w:shd w:val="clear" w:color="auto" w:fill="D6E4F0"/>
          </w:tcPr>
          <w:p w14:paraId="42122D6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5일 평균</w:t>
            </w:r>
          </w:p>
        </w:tc>
        <w:tc>
          <w:tcPr>
            <w:tcW w:w="4561" w:type="dxa"/>
          </w:tcPr>
          <w:p w14:paraId="4E65B997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5일 후 평균 수익률 — 단기 알파 측정</w:t>
            </w:r>
          </w:p>
        </w:tc>
      </w:tr>
      <w:tr w:rsidR="00DB51F8" w14:paraId="3D45A432" w14:textId="77777777">
        <w:tc>
          <w:tcPr>
            <w:tcW w:w="2268" w:type="dxa"/>
            <w:shd w:val="clear" w:color="auto" w:fill="D6E4F0"/>
          </w:tcPr>
          <w:p w14:paraId="6946B516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20일 평균</w:t>
            </w:r>
          </w:p>
        </w:tc>
        <w:tc>
          <w:tcPr>
            <w:tcW w:w="4561" w:type="dxa"/>
          </w:tcPr>
          <w:p w14:paraId="589DEACD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20일 후 평균 수익률 — 중기 알파 측정</w:t>
            </w:r>
          </w:p>
        </w:tc>
      </w:tr>
    </w:tbl>
    <w:p w14:paraId="33B8F751" w14:textId="77777777" w:rsidR="00DB51F8" w:rsidRDefault="00DB51F8">
      <w:pPr>
        <w:spacing w:after="80"/>
        <w:rPr>
          <w:lang w:eastAsia="ko-KR"/>
        </w:rPr>
      </w:pPr>
    </w:p>
    <w:p w14:paraId="59F4C081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활용 방법</w:t>
      </w:r>
    </w:p>
    <w:p w14:paraId="1D8A0C27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전략 카드 클릭 → 최근 5건 상세 결과 확인</w:t>
      </w:r>
    </w:p>
    <w:p w14:paraId="5400EE3D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승률이 낮은 전략은 진입 비중 줄이고 높은 전략에 집중</w:t>
      </w:r>
    </w:p>
    <w:p w14:paraId="42C06B3C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최소 20건 이상 누적 후 통계적 유의성 판단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7A653BAA" w14:textId="77777777">
        <w:tc>
          <w:tcPr>
            <w:tcW w:w="9122" w:type="dxa"/>
            <w:shd w:val="clear" w:color="auto" w:fill="EBF3FB"/>
          </w:tcPr>
          <w:p w14:paraId="6ADEA4CD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시그널 사후분석에서 특정 전략의 승률이 지속 하락 중이면 시장 환경 변화 신호일 수 있습니다. Backtest Expert의 롤링 승률과 함께 확인하세요.</w:t>
            </w:r>
          </w:p>
        </w:tc>
      </w:tr>
    </w:tbl>
    <w:p w14:paraId="18AED7E1" w14:textId="77777777" w:rsidR="00DB51F8" w:rsidRDefault="00DB51F8">
      <w:pPr>
        <w:spacing w:after="80"/>
        <w:rPr>
          <w:lang w:eastAsia="ko-KR"/>
        </w:rPr>
      </w:pPr>
    </w:p>
    <w:p w14:paraId="069C949B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16. Backtest Expert</w:t>
      </w:r>
    </w:p>
    <w:p w14:paraId="3FFDA4D2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전략별 상세 백테스트 결과를 수익 곡선·최대 낙폭·월별 성과 등 다차원으로 분석합니다.</w:t>
      </w:r>
    </w:p>
    <w:p w14:paraId="00A8F412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주요 분석 항목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6BE8D392" w14:textId="77777777">
        <w:tc>
          <w:tcPr>
            <w:tcW w:w="2268" w:type="dxa"/>
            <w:shd w:val="clear" w:color="auto" w:fill="D6E4F0"/>
          </w:tcPr>
          <w:p w14:paraId="6CA7F99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5일/20일 승률</w:t>
            </w:r>
          </w:p>
        </w:tc>
        <w:tc>
          <w:tcPr>
            <w:tcW w:w="4561" w:type="dxa"/>
          </w:tcPr>
          <w:p w14:paraId="031F8974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기간별 방향 예측 정확도</w:t>
            </w:r>
          </w:p>
        </w:tc>
      </w:tr>
      <w:tr w:rsidR="00DB51F8" w14:paraId="422ED5CB" w14:textId="77777777">
        <w:tc>
          <w:tcPr>
            <w:tcW w:w="2268" w:type="dxa"/>
            <w:shd w:val="clear" w:color="auto" w:fill="D6E4F0"/>
          </w:tcPr>
          <w:p w14:paraId="5E097D3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평균 수익</w:t>
            </w:r>
          </w:p>
        </w:tc>
        <w:tc>
          <w:tcPr>
            <w:tcW w:w="4561" w:type="dxa"/>
          </w:tcPr>
          <w:p w14:paraId="2D160E49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20일 기준 per trade 평균 수익률</w:t>
            </w:r>
          </w:p>
        </w:tc>
      </w:tr>
      <w:tr w:rsidR="00DB51F8" w14:paraId="2B2B50CF" w14:textId="77777777">
        <w:tc>
          <w:tcPr>
            <w:tcW w:w="2268" w:type="dxa"/>
            <w:shd w:val="clear" w:color="auto" w:fill="D6E4F0"/>
          </w:tcPr>
          <w:p w14:paraId="19CCAD5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Profit Factor</w:t>
            </w:r>
          </w:p>
        </w:tc>
        <w:tc>
          <w:tcPr>
            <w:tcW w:w="4561" w:type="dxa"/>
          </w:tcPr>
          <w:p w14:paraId="5C224E86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총 수익 ÷ 총 손실 — 1.5 이상 양호, 2.0 이상 우수</w:t>
            </w:r>
          </w:p>
        </w:tc>
      </w:tr>
      <w:tr w:rsidR="00DB51F8" w14:paraId="4E0FDB73" w14:textId="77777777">
        <w:tc>
          <w:tcPr>
            <w:tcW w:w="2268" w:type="dxa"/>
            <w:shd w:val="clear" w:color="auto" w:fill="D6E4F0"/>
          </w:tcPr>
          <w:p w14:paraId="37C7DEC8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최대 낙폭 (MDD)</w:t>
            </w:r>
          </w:p>
        </w:tc>
        <w:tc>
          <w:tcPr>
            <w:tcW w:w="4561" w:type="dxa"/>
          </w:tcPr>
          <w:p w14:paraId="09BA605F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수익 곡선 최고점 → 최저점 하락 폭 % (1% 리스크 복리 기준)</w:t>
            </w:r>
          </w:p>
        </w:tc>
      </w:tr>
      <w:tr w:rsidR="00DB51F8" w14:paraId="791CE290" w14:textId="77777777">
        <w:tc>
          <w:tcPr>
            <w:tcW w:w="2268" w:type="dxa"/>
            <w:shd w:val="clear" w:color="auto" w:fill="D6E4F0"/>
          </w:tcPr>
          <w:p w14:paraId="5162BACB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lastRenderedPageBreak/>
              <w:t>최대 연속 손실</w:t>
            </w:r>
          </w:p>
        </w:tc>
        <w:tc>
          <w:tcPr>
            <w:tcW w:w="4561" w:type="dxa"/>
          </w:tcPr>
          <w:p w14:paraId="53A4ECCA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연속 손실 최대 횟수 — 심리적 버팀목 계획에 활용</w:t>
            </w:r>
          </w:p>
        </w:tc>
      </w:tr>
      <w:tr w:rsidR="00DB51F8" w14:paraId="5E33BF95" w14:textId="77777777">
        <w:tc>
          <w:tcPr>
            <w:tcW w:w="2268" w:type="dxa"/>
            <w:shd w:val="clear" w:color="auto" w:fill="D6E4F0"/>
          </w:tcPr>
          <w:p w14:paraId="642C9EB4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최근 30건 승률</w:t>
            </w:r>
          </w:p>
        </w:tc>
        <w:tc>
          <w:tcPr>
            <w:tcW w:w="4561" w:type="dxa"/>
          </w:tcPr>
          <w:p w14:paraId="1ED14AEA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누적 전체 승률 대비 최근 추세 비교</w:t>
            </w:r>
          </w:p>
        </w:tc>
      </w:tr>
      <w:tr w:rsidR="00DB51F8" w14:paraId="60514FF3" w14:textId="77777777">
        <w:tc>
          <w:tcPr>
            <w:tcW w:w="2268" w:type="dxa"/>
            <w:shd w:val="clear" w:color="auto" w:fill="D6E4F0"/>
          </w:tcPr>
          <w:p w14:paraId="0249A966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수익 곡선</w:t>
            </w:r>
          </w:p>
        </w:tc>
        <w:tc>
          <w:tcPr>
            <w:tcW w:w="4561" w:type="dxa"/>
          </w:tcPr>
          <w:p w14:paraId="5EF4619B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최근 60거래 복리 누적 수익 스파크라인</w:t>
            </w:r>
          </w:p>
        </w:tc>
      </w:tr>
      <w:tr w:rsidR="00DB51F8" w14:paraId="73277A87" w14:textId="77777777">
        <w:tc>
          <w:tcPr>
            <w:tcW w:w="2268" w:type="dxa"/>
            <w:shd w:val="clear" w:color="auto" w:fill="D6E4F0"/>
          </w:tcPr>
          <w:p w14:paraId="2A75098D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월별 히트맵</w:t>
            </w:r>
          </w:p>
        </w:tc>
        <w:tc>
          <w:tcPr>
            <w:tcW w:w="4561" w:type="dxa"/>
          </w:tcPr>
          <w:p w14:paraId="66FC2BC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월별 평균 수익률 색상 — 녹색(+), 적색(-) 직관적 파악</w:t>
            </w:r>
          </w:p>
        </w:tc>
      </w:tr>
    </w:tbl>
    <w:p w14:paraId="4C949111" w14:textId="77777777" w:rsidR="00DB51F8" w:rsidRDefault="00DB51F8">
      <w:pPr>
        <w:spacing w:after="80"/>
        <w:rPr>
          <w:lang w:eastAsia="ko-KR"/>
        </w:rPr>
      </w:pPr>
    </w:p>
    <w:p w14:paraId="7A8E151C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활용 방법</w:t>
      </w:r>
    </w:p>
    <w:p w14:paraId="37CCCE81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전략 탭을 선택해 각 전략 상세 확인</w:t>
      </w:r>
    </w:p>
    <w:p w14:paraId="471B041A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PF ≥ 1.5 + MDD ≤ 15% + 롤링 승률 ≥ 50% = 현재 유효한 전략</w:t>
      </w:r>
    </w:p>
    <w:p w14:paraId="72794018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월별 히트맵에서 계절성(특정 월 부진) 파악 → 해당 월 진입 축소</w:t>
      </w:r>
    </w:p>
    <w:p w14:paraId="309CD314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수익 곡선이 우하향 중이면 전략 재검토 신호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27C3B692" w14:textId="77777777">
        <w:tc>
          <w:tcPr>
            <w:tcW w:w="9122" w:type="dxa"/>
            <w:shd w:val="clear" w:color="auto" w:fill="EBF3FB"/>
          </w:tcPr>
          <w:p w14:paraId="0B5A7192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모든 전략의 PF와 MDD를 비교 테이블에서 한눈에 확인하고, 현재 시장에서 가장 강한 전략에 비중을 집중하세요.</w:t>
            </w:r>
          </w:p>
        </w:tc>
      </w:tr>
    </w:tbl>
    <w:p w14:paraId="1A3FD249" w14:textId="77777777" w:rsidR="00DB51F8" w:rsidRDefault="00DB51F8">
      <w:pPr>
        <w:spacing w:after="80"/>
        <w:rPr>
          <w:lang w:eastAsia="ko-KR"/>
        </w:rPr>
      </w:pPr>
    </w:p>
    <w:p w14:paraId="1D730CCB" w14:textId="77777777" w:rsidR="00DB51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BE8C27" w14:textId="77777777" w:rsidR="00DB51F8" w:rsidRDefault="00000000">
      <w:pPr>
        <w:pBdr>
          <w:bottom w:val="single" w:sz="6" w:space="4" w:color="1F4E79"/>
        </w:pBd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32"/>
          <w:lang w:eastAsia="ko-KR"/>
        </w:rPr>
        <w:lastRenderedPageBreak/>
        <w:t>4단계. 매매 실행 · 조회</w:t>
      </w:r>
    </w:p>
    <w:p w14:paraId="6613AE26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t>■  17. 포지션 사이징 (Position Sizer)</w:t>
      </w:r>
    </w:p>
    <w:p w14:paraId="1C0CDCEC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종목 선정 후 매수 수량과 리스크 금액을 계산합니다. 감으로 수량을 정하지 말고 반드시 이 계산기를 사용하세요.</w:t>
      </w:r>
    </w:p>
    <w:p w14:paraId="3483F98A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3가지 계산 방식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147A03B9" w14:textId="77777777">
        <w:tc>
          <w:tcPr>
            <w:tcW w:w="2268" w:type="dxa"/>
            <w:shd w:val="clear" w:color="auto" w:fill="D6E4F0"/>
          </w:tcPr>
          <w:p w14:paraId="4608F8A0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Fixed Fractional</w:t>
            </w:r>
          </w:p>
        </w:tc>
        <w:tc>
          <w:tcPr>
            <w:tcW w:w="4561" w:type="dxa"/>
          </w:tcPr>
          <w:p w14:paraId="6136F5A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자본의 고정 % (기본 1%)를 리스크로 사용 — 가장 단순하고 범용적</w:t>
            </w:r>
          </w:p>
        </w:tc>
      </w:tr>
      <w:tr w:rsidR="00DB51F8" w14:paraId="1087DAF4" w14:textId="77777777">
        <w:tc>
          <w:tcPr>
            <w:tcW w:w="2268" w:type="dxa"/>
            <w:shd w:val="clear" w:color="auto" w:fill="D6E4F0"/>
          </w:tcPr>
          <w:p w14:paraId="27ED88B4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ATR 기반</w:t>
            </w:r>
          </w:p>
        </w:tc>
        <w:tc>
          <w:tcPr>
            <w:tcW w:w="4561" w:type="dxa"/>
          </w:tcPr>
          <w:p w14:paraId="5EA23994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ATR(평균 진폭) × 배수로 손절 거리 결정 — 변동성 자동 반영</w:t>
            </w:r>
          </w:p>
        </w:tc>
      </w:tr>
      <w:tr w:rsidR="00DB51F8" w14:paraId="23A8E4C0" w14:textId="77777777">
        <w:tc>
          <w:tcPr>
            <w:tcW w:w="2268" w:type="dxa"/>
            <w:shd w:val="clear" w:color="auto" w:fill="D6E4F0"/>
          </w:tcPr>
          <w:p w14:paraId="46E7839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Kelly Criterion</w:t>
            </w:r>
          </w:p>
        </w:tc>
        <w:tc>
          <w:tcPr>
            <w:tcW w:w="4561" w:type="dxa"/>
          </w:tcPr>
          <w:p w14:paraId="3AB0974B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과거 승률·손익비로 수학적 최적 비중 계산 — Half Kelly 사용 권장</w:t>
            </w:r>
          </w:p>
        </w:tc>
      </w:tr>
    </w:tbl>
    <w:p w14:paraId="215C5EB0" w14:textId="77777777" w:rsidR="00DB51F8" w:rsidRDefault="00DB51F8">
      <w:pPr>
        <w:spacing w:after="80"/>
        <w:rPr>
          <w:lang w:eastAsia="ko-KR"/>
        </w:rPr>
      </w:pPr>
    </w:p>
    <w:p w14:paraId="6FA93D9B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입력값 및 결과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3C6B75C4" w14:textId="77777777">
        <w:tc>
          <w:tcPr>
            <w:tcW w:w="2268" w:type="dxa"/>
            <w:shd w:val="clear" w:color="auto" w:fill="D6E4F0"/>
          </w:tcPr>
          <w:p w14:paraId="4AAD61F0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총 자본금</w:t>
            </w:r>
          </w:p>
        </w:tc>
        <w:tc>
          <w:tcPr>
            <w:tcW w:w="4561" w:type="dxa"/>
          </w:tcPr>
          <w:p w14:paraId="78930D20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전체 투자 가능 금액</w:t>
            </w:r>
          </w:p>
        </w:tc>
      </w:tr>
      <w:tr w:rsidR="00DB51F8" w14:paraId="346A4EC5" w14:textId="77777777">
        <w:tc>
          <w:tcPr>
            <w:tcW w:w="2268" w:type="dxa"/>
            <w:shd w:val="clear" w:color="auto" w:fill="D6E4F0"/>
          </w:tcPr>
          <w:p w14:paraId="0191C4D6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진입가</w:t>
            </w:r>
          </w:p>
        </w:tc>
        <w:tc>
          <w:tcPr>
            <w:tcW w:w="4561" w:type="dxa"/>
          </w:tcPr>
          <w:p w14:paraId="5038F70B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매수 예정 가격</w:t>
            </w:r>
          </w:p>
        </w:tc>
      </w:tr>
      <w:tr w:rsidR="00DB51F8" w14:paraId="35FA30FD" w14:textId="77777777">
        <w:tc>
          <w:tcPr>
            <w:tcW w:w="2268" w:type="dxa"/>
            <w:shd w:val="clear" w:color="auto" w:fill="D6E4F0"/>
          </w:tcPr>
          <w:p w14:paraId="6D5C9E7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손절가 / ATR</w:t>
            </w:r>
          </w:p>
        </w:tc>
        <w:tc>
          <w:tcPr>
            <w:tcW w:w="4561" w:type="dxa"/>
          </w:tcPr>
          <w:p w14:paraId="15389008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손절 기준가 또는 ATR 값</w:t>
            </w:r>
          </w:p>
        </w:tc>
      </w:tr>
      <w:tr w:rsidR="00DB51F8" w14:paraId="5BDC4CEA" w14:textId="77777777">
        <w:tc>
          <w:tcPr>
            <w:tcW w:w="2268" w:type="dxa"/>
            <w:shd w:val="clear" w:color="auto" w:fill="D6E4F0"/>
          </w:tcPr>
          <w:p w14:paraId="5A36289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리스크 비율 (%)</w:t>
            </w:r>
          </w:p>
        </w:tc>
        <w:tc>
          <w:tcPr>
            <w:tcW w:w="4561" w:type="dxa"/>
          </w:tcPr>
          <w:p w14:paraId="6ABFD1B0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1거래 허용 손실 비율 — 기본 1%, 최대 2% 권장</w:t>
            </w:r>
          </w:p>
        </w:tc>
      </w:tr>
      <w:tr w:rsidR="00DB51F8" w14:paraId="7885ECB1" w14:textId="77777777">
        <w:tc>
          <w:tcPr>
            <w:tcW w:w="2268" w:type="dxa"/>
            <w:shd w:val="clear" w:color="auto" w:fill="D6E4F0"/>
          </w:tcPr>
          <w:p w14:paraId="2D7F9024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매수 수량</w:t>
            </w:r>
          </w:p>
        </w:tc>
        <w:tc>
          <w:tcPr>
            <w:tcW w:w="4561" w:type="dxa"/>
          </w:tcPr>
          <w:p w14:paraId="11C97478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계산된 최적 주수</w:t>
            </w:r>
          </w:p>
        </w:tc>
      </w:tr>
      <w:tr w:rsidR="00DB51F8" w14:paraId="7579904B" w14:textId="77777777">
        <w:tc>
          <w:tcPr>
            <w:tcW w:w="2268" w:type="dxa"/>
            <w:shd w:val="clear" w:color="auto" w:fill="D6E4F0"/>
          </w:tcPr>
          <w:p w14:paraId="44D63EFB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포트폴리오 리스크</w:t>
            </w:r>
          </w:p>
        </w:tc>
        <w:tc>
          <w:tcPr>
            <w:tcW w:w="4561" w:type="dxa"/>
          </w:tcPr>
          <w:p w14:paraId="6A3B069C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전체 자본 대비 실제 손실 가능 금액 비율 — 2% 초과 시 경고</w:t>
            </w:r>
          </w:p>
        </w:tc>
      </w:tr>
    </w:tbl>
    <w:p w14:paraId="53A19697" w14:textId="77777777" w:rsidR="00DB51F8" w:rsidRDefault="00DB51F8">
      <w:pPr>
        <w:spacing w:after="80"/>
        <w:rPr>
          <w:lang w:eastAsia="ko-KR"/>
        </w:rPr>
      </w:pPr>
    </w:p>
    <w:p w14:paraId="791AF6BE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리스크 관리 원칙</w:t>
      </w:r>
    </w:p>
    <w:p w14:paraId="1A78D9B3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거래당 리스크 1% 원칙 — 연속 100번 손절해도 자본의 63%는 보존</w:t>
      </w:r>
    </w:p>
    <w:p w14:paraId="2944797A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동시 오픈 포지션 총 리스크 6~8% 이하 유지</w:t>
      </w:r>
    </w:p>
    <w:p w14:paraId="42F501CE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포지션 사이징 결과에서 리스크 경고(빨간색) 표시 시 수량 줄이기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2A901E3A" w14:textId="77777777">
        <w:tc>
          <w:tcPr>
            <w:tcW w:w="9122" w:type="dxa"/>
            <w:shd w:val="clear" w:color="auto" w:fill="EBF3FB"/>
          </w:tcPr>
          <w:p w14:paraId="4C53166C" w14:textId="77777777" w:rsidR="00DB51F8" w:rsidRDefault="00000000">
            <w:pPr>
              <w:spacing w:before="80" w:after="80"/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 xml:space="preserve">💡 활용 팁  </w:t>
            </w:r>
            <w:r>
              <w:rPr>
                <w:rFonts w:ascii="맑은 고딕" w:eastAsia="맑은 고딕" w:hAnsi="맑은 고딕"/>
                <w:i/>
                <w:color w:val="1F4E79"/>
                <w:sz w:val="20"/>
                <w:lang w:eastAsia="ko-KR"/>
              </w:rPr>
              <w:t>Kelly Criterion은 과거 승률이 55% 이상이고 손익비 1.5 이상일 때 효과적입니다. 초보자는 Fixed Fractional 1%를 권장합니다.</w:t>
            </w:r>
          </w:p>
        </w:tc>
      </w:tr>
    </w:tbl>
    <w:p w14:paraId="75E46D9C" w14:textId="77777777" w:rsidR="00DB51F8" w:rsidRDefault="00DB51F8">
      <w:pPr>
        <w:spacing w:after="80"/>
        <w:rPr>
          <w:lang w:eastAsia="ko-KR"/>
        </w:rPr>
      </w:pPr>
    </w:p>
    <w:p w14:paraId="574DF201" w14:textId="77777777" w:rsidR="00DB51F8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color w:val="00467F"/>
          <w:sz w:val="26"/>
          <w:lang w:eastAsia="ko-KR"/>
        </w:rPr>
        <w:lastRenderedPageBreak/>
        <w:t>■  18. 종목 검색</w:t>
      </w:r>
    </w:p>
    <w:p w14:paraId="644A05C6" w14:textId="77777777" w:rsidR="00DB51F8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종목 코드 또는 이름으로 개별 종목을 검색하고 차트, 지표, AI 요약을 확인합니다.</w:t>
      </w:r>
    </w:p>
    <w:p w14:paraId="06CC6EF9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검색 결과 정보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059D06F2" w14:textId="77777777">
        <w:tc>
          <w:tcPr>
            <w:tcW w:w="2268" w:type="dxa"/>
            <w:shd w:val="clear" w:color="auto" w:fill="D6E4F0"/>
          </w:tcPr>
          <w:p w14:paraId="6BCA0B77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현재가·등락률</w:t>
            </w:r>
          </w:p>
        </w:tc>
        <w:tc>
          <w:tcPr>
            <w:tcW w:w="4561" w:type="dxa"/>
          </w:tcPr>
          <w:p w14:paraId="4126B93C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실시간 현재가 및 전일 대비 등락률</w:t>
            </w:r>
          </w:p>
        </w:tc>
      </w:tr>
      <w:tr w:rsidR="00DB51F8" w14:paraId="37CF0373" w14:textId="77777777">
        <w:tc>
          <w:tcPr>
            <w:tcW w:w="2268" w:type="dxa"/>
            <w:shd w:val="clear" w:color="auto" w:fill="D6E4F0"/>
          </w:tcPr>
          <w:p w14:paraId="742024B6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시가총액·PER·PBR</w:t>
            </w:r>
          </w:p>
        </w:tc>
        <w:tc>
          <w:tcPr>
            <w:tcW w:w="4561" w:type="dxa"/>
          </w:tcPr>
          <w:p w14:paraId="102D602B" w14:textId="77777777" w:rsidR="00DB51F8" w:rsidRDefault="00000000">
            <w:r>
              <w:rPr>
                <w:rFonts w:ascii="맑은 고딕" w:eastAsia="맑은 고딕" w:hAnsi="맑은 고딕"/>
                <w:sz w:val="20"/>
              </w:rPr>
              <w:t>기본 밸류에이션 지표</w:t>
            </w:r>
          </w:p>
        </w:tc>
      </w:tr>
      <w:tr w:rsidR="00DB51F8" w14:paraId="403FF8A1" w14:textId="77777777">
        <w:tc>
          <w:tcPr>
            <w:tcW w:w="2268" w:type="dxa"/>
            <w:shd w:val="clear" w:color="auto" w:fill="D6E4F0"/>
          </w:tcPr>
          <w:p w14:paraId="1BC4249A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VCP·종가베팅 시그널</w:t>
            </w:r>
          </w:p>
        </w:tc>
        <w:tc>
          <w:tcPr>
            <w:tcW w:w="4561" w:type="dxa"/>
          </w:tcPr>
          <w:p w14:paraId="4EBCE8E8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현재 해당 종목이 각 전략 시그널에 포함되어 있는지 여부</w:t>
            </w:r>
          </w:p>
        </w:tc>
      </w:tr>
      <w:tr w:rsidR="00DB51F8" w14:paraId="5163544A" w14:textId="77777777">
        <w:tc>
          <w:tcPr>
            <w:tcW w:w="2268" w:type="dxa"/>
            <w:shd w:val="clear" w:color="auto" w:fill="D6E4F0"/>
          </w:tcPr>
          <w:p w14:paraId="713204FD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차트 히스토리</w:t>
            </w:r>
          </w:p>
        </w:tc>
        <w:tc>
          <w:tcPr>
            <w:tcW w:w="4561" w:type="dxa"/>
          </w:tcPr>
          <w:p w14:paraId="26F64936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일봉 캔들 + 거래량 차트 (최근 252일)</w:t>
            </w:r>
          </w:p>
        </w:tc>
      </w:tr>
      <w:tr w:rsidR="00DB51F8" w14:paraId="602A176C" w14:textId="77777777">
        <w:tc>
          <w:tcPr>
            <w:tcW w:w="2268" w:type="dxa"/>
            <w:shd w:val="clear" w:color="auto" w:fill="D6E4F0"/>
          </w:tcPr>
          <w:p w14:paraId="6AA5732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AI 요약</w:t>
            </w:r>
          </w:p>
        </w:tc>
        <w:tc>
          <w:tcPr>
            <w:tcW w:w="4561" w:type="dxa"/>
          </w:tcPr>
          <w:p w14:paraId="683F5198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뉴스·공시 기반 종목 현황·전망·리스크 요인 AI 분석</w:t>
            </w:r>
          </w:p>
        </w:tc>
      </w:tr>
    </w:tbl>
    <w:p w14:paraId="49D176F4" w14:textId="77777777" w:rsidR="00DB51F8" w:rsidRDefault="00DB51F8">
      <w:pPr>
        <w:spacing w:after="80"/>
        <w:rPr>
          <w:lang w:eastAsia="ko-KR"/>
        </w:rPr>
      </w:pPr>
    </w:p>
    <w:p w14:paraId="03CD5DFD" w14:textId="77777777" w:rsidR="00DB51F8" w:rsidRDefault="00000000">
      <w:pPr>
        <w:spacing w:before="160" w:after="40"/>
      </w:pPr>
      <w:r>
        <w:rPr>
          <w:rFonts w:ascii="맑은 고딕" w:eastAsia="맑은 고딕" w:hAnsi="맑은 고딕"/>
          <w:b/>
          <w:color w:val="4472C4"/>
        </w:rPr>
        <w:t>▶  활용 방법</w:t>
      </w:r>
    </w:p>
    <w:p w14:paraId="789B633C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매수 전 최종 확인: VCP/종가베팅 시그널 여부 + 차트 패턴 육안 확인</w:t>
      </w:r>
    </w:p>
    <w:p w14:paraId="7C3AFB11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AI 요약에서 리스크 요인 확인 후 특이사항 없으면 진입</w:t>
      </w:r>
    </w:p>
    <w:p w14:paraId="7DBEA831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다른 메뉴에서 종목명 클릭 시 자동으로 이 화면으로 연결</w:t>
      </w:r>
    </w:p>
    <w:p w14:paraId="16476B18" w14:textId="77777777" w:rsidR="00DB51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E444F8" w14:textId="77777777" w:rsidR="00DB51F8" w:rsidRDefault="00000000">
      <w:pPr>
        <w:pBdr>
          <w:bottom w:val="single" w:sz="6" w:space="4" w:color="1F4E79"/>
        </w:pBdr>
        <w:spacing w:before="360" w:after="120"/>
        <w:rPr>
          <w:lang w:eastAsia="ko-KR"/>
        </w:rPr>
      </w:pPr>
      <w:r>
        <w:rPr>
          <w:rFonts w:ascii="맑은 고딕" w:eastAsia="맑은 고딕" w:hAnsi="맑은 고딕"/>
          <w:b/>
          <w:color w:val="1F4E79"/>
          <w:sz w:val="32"/>
          <w:lang w:eastAsia="ko-KR"/>
        </w:rPr>
        <w:lastRenderedPageBreak/>
        <w:t>통합 워크플로우 — 하루 루틴</w:t>
      </w:r>
    </w:p>
    <w:p w14:paraId="6C36C258" w14:textId="77777777" w:rsidR="00DB51F8" w:rsidRDefault="00000000">
      <w:pPr>
        <w:spacing w:before="280" w:after="80"/>
      </w:pPr>
      <w:r>
        <w:rPr>
          <w:rFonts w:ascii="맑은 고딕" w:eastAsia="맑은 고딕" w:hAnsi="맑은 고딕"/>
          <w:b/>
          <w:color w:val="00467F"/>
          <w:sz w:val="26"/>
        </w:rPr>
        <w:t>■  장 시작 전 (오전 8:30~9:00)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7922E966" w14:textId="77777777">
        <w:tc>
          <w:tcPr>
            <w:tcW w:w="9122" w:type="dxa"/>
            <w:shd w:val="clear" w:color="auto" w:fill="F2F7FB"/>
          </w:tcPr>
          <w:p w14:paraId="0BCAAB86" w14:textId="77777777" w:rsidR="00DB51F8" w:rsidRDefault="00000000">
            <w:pPr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t>Overview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시장 국면 확인  →  시장 고점 탐지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점수 확인  →  FTD 탐지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상태 확인  →  시장 폭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A/D 확인</w:t>
            </w:r>
          </w:p>
        </w:tc>
      </w:tr>
    </w:tbl>
    <w:p w14:paraId="4B60F753" w14:textId="77777777" w:rsidR="00DB51F8" w:rsidRDefault="00DB51F8">
      <w:pPr>
        <w:spacing w:after="40"/>
        <w:rPr>
          <w:lang w:eastAsia="ko-KR"/>
        </w:rPr>
      </w:pPr>
    </w:p>
    <w:p w14:paraId="61FCFC00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관망 국면(RISK_OFF) + 고점 탐지 60점 이상 → 오늘은 관망. 어떤 좋은 신호가 나와도 매수 금지</w:t>
      </w:r>
    </w:p>
    <w:p w14:paraId="415C6577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매수 우호 국면(RISK_ON) + 고점 탐지 30점 이하 + FTD 저점 확인(CONFIRMED) → 적극 매수 환경. 종목 선정에 집중</w:t>
      </w:r>
    </w:p>
    <w:p w14:paraId="10AD5B6D" w14:textId="77777777" w:rsidR="00DB51F8" w:rsidRDefault="00000000">
      <w:pPr>
        <w:spacing w:before="280" w:after="80"/>
      </w:pPr>
      <w:r>
        <w:rPr>
          <w:rFonts w:ascii="맑은 고딕" w:eastAsia="맑은 고딕" w:hAnsi="맑은 고딕"/>
          <w:b/>
          <w:color w:val="00467F"/>
          <w:sz w:val="26"/>
        </w:rPr>
        <w:t>■  종목 선정 (오전 9:00~9:30)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40429FC9" w14:textId="77777777">
        <w:tc>
          <w:tcPr>
            <w:tcW w:w="9122" w:type="dxa"/>
            <w:shd w:val="clear" w:color="auto" w:fill="F2F7FB"/>
          </w:tcPr>
          <w:p w14:paraId="65992C3A" w14:textId="77777777" w:rsidR="00DB51F8" w:rsidRDefault="00000000">
            <w:pPr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t>Best of Best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상위 확인  →  VCP 7점↑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필터  →  수급 모멘텀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Strong 필터  →  포지션 사이징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수량 계산</w:t>
            </w:r>
          </w:p>
        </w:tc>
      </w:tr>
    </w:tbl>
    <w:p w14:paraId="56F8BF61" w14:textId="77777777" w:rsidR="00DB51F8" w:rsidRDefault="00DB51F8">
      <w:pPr>
        <w:spacing w:after="40"/>
        <w:rPr>
          <w:lang w:eastAsia="ko-KR"/>
        </w:rPr>
      </w:pPr>
    </w:p>
    <w:p w14:paraId="1FD2D285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Best of Best 상위 10종목 중 VCP 또는 수급 모멘텀과 겹치는 종목 최우선</w:t>
      </w:r>
    </w:p>
    <w:p w14:paraId="75E2E977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종목 검색에서 차트·AI 요약으로 최종 확인</w:t>
      </w:r>
    </w:p>
    <w:p w14:paraId="1D23806E" w14:textId="77777777" w:rsidR="00DB51F8" w:rsidRDefault="00000000">
      <w:pPr>
        <w:spacing w:before="280" w:after="80"/>
      </w:pPr>
      <w:r>
        <w:rPr>
          <w:rFonts w:ascii="맑은 고딕" w:eastAsia="맑은 고딕" w:hAnsi="맑은 고딕"/>
          <w:b/>
          <w:color w:val="00467F"/>
          <w:sz w:val="26"/>
        </w:rPr>
        <w:t>■  장중 모니터링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61E89826" w14:textId="77777777">
        <w:tc>
          <w:tcPr>
            <w:tcW w:w="9122" w:type="dxa"/>
            <w:shd w:val="clear" w:color="auto" w:fill="F2F7FB"/>
          </w:tcPr>
          <w:p w14:paraId="7602BBB9" w14:textId="77777777" w:rsidR="00DB51F8" w:rsidRDefault="00000000">
            <w:pPr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t>종가베팅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조건 확인  →  테마 모멘텀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급등 테마  →  갭 드리프트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이벤트 종목</w:t>
            </w:r>
          </w:p>
        </w:tc>
      </w:tr>
    </w:tbl>
    <w:p w14:paraId="3321D208" w14:textId="77777777" w:rsidR="00DB51F8" w:rsidRDefault="00DB51F8">
      <w:pPr>
        <w:spacing w:after="40"/>
        <w:rPr>
          <w:lang w:eastAsia="ko-KR"/>
        </w:rPr>
      </w:pPr>
    </w:p>
    <w:p w14:paraId="338349C9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14:50~15:10 종가베팅 시그널 확인 → 당일 종가 매수 결정</w:t>
      </w:r>
    </w:p>
    <w:p w14:paraId="4EB2656E" w14:textId="77777777" w:rsidR="00DB51F8" w:rsidRDefault="00000000">
      <w:pPr>
        <w:spacing w:before="280" w:after="80"/>
      </w:pPr>
      <w:r>
        <w:rPr>
          <w:rFonts w:ascii="맑은 고딕" w:eastAsia="맑은 고딕" w:hAnsi="맑은 고딕"/>
          <w:b/>
          <w:color w:val="00467F"/>
          <w:sz w:val="26"/>
        </w:rPr>
        <w:t>■  주간 성과 검토 (주말)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B51F8" w14:paraId="2C5DF241" w14:textId="77777777">
        <w:tc>
          <w:tcPr>
            <w:tcW w:w="9122" w:type="dxa"/>
            <w:shd w:val="clear" w:color="auto" w:fill="F2F7FB"/>
          </w:tcPr>
          <w:p w14:paraId="2CEA1CC1" w14:textId="77777777" w:rsidR="00DB51F8" w:rsidRDefault="00000000">
            <w:pPr>
              <w:ind w:left="17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t>시그널 사후분석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승률 점검  →  Backtest Expert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PF·MDD 확인  →  전략 비중</w:t>
            </w:r>
            <w:r>
              <w:rPr>
                <w:rFonts w:ascii="맑은 고딕" w:eastAsia="맑은 고딕" w:hAnsi="맑은 고딕"/>
                <w:b/>
                <w:color w:val="4472C4"/>
                <w:sz w:val="20"/>
                <w:lang w:eastAsia="ko-KR"/>
              </w:rPr>
              <w:br/>
              <w:t>재조정</w:t>
            </w:r>
          </w:p>
        </w:tc>
      </w:tr>
    </w:tbl>
    <w:p w14:paraId="2B236ECC" w14:textId="77777777" w:rsidR="00DB51F8" w:rsidRDefault="00DB51F8">
      <w:pPr>
        <w:spacing w:after="40"/>
        <w:rPr>
          <w:lang w:eastAsia="ko-KR"/>
        </w:rPr>
      </w:pPr>
    </w:p>
    <w:p w14:paraId="095E5105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승률 하락 전략 비중 축소, 상승 전략 비중 확대</w:t>
      </w:r>
    </w:p>
    <w:p w14:paraId="0256D62E" w14:textId="77777777" w:rsidR="00DB51F8" w:rsidRDefault="00000000">
      <w:pPr>
        <w:pStyle w:val="a0"/>
        <w:spacing w:before="20" w:after="20"/>
        <w:ind w:left="454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월별 히트맵에서 부진 기간 패턴 파악</w:t>
      </w:r>
    </w:p>
    <w:p w14:paraId="58636060" w14:textId="77777777" w:rsidR="00DB51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7752F85" w14:textId="77777777" w:rsidR="00DB51F8" w:rsidRDefault="00000000">
      <w:pPr>
        <w:pBdr>
          <w:bottom w:val="single" w:sz="6" w:space="4" w:color="1F4E79"/>
        </w:pBdr>
        <w:spacing w:before="360" w:after="120"/>
      </w:pPr>
      <w:r>
        <w:rPr>
          <w:rFonts w:ascii="맑은 고딕" w:eastAsia="맑은 고딕" w:hAnsi="맑은 고딕"/>
          <w:b/>
          <w:color w:val="1F4E79"/>
          <w:sz w:val="32"/>
        </w:rPr>
        <w:lastRenderedPageBreak/>
        <w:t>주요 용어 정리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4561"/>
      </w:tblGrid>
      <w:tr w:rsidR="00DB51F8" w14:paraId="62FE6280" w14:textId="77777777">
        <w:tc>
          <w:tcPr>
            <w:tcW w:w="2268" w:type="dxa"/>
            <w:shd w:val="clear" w:color="auto" w:fill="D6E4F0"/>
          </w:tcPr>
          <w:p w14:paraId="65AD00B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F4E79"/>
                <w:sz w:val="20"/>
                <w:lang w:eastAsia="ko-KR"/>
              </w:rPr>
              <w:t>VCP (변동성 수축 패턴)</w:t>
            </w:r>
          </w:p>
        </w:tc>
        <w:tc>
          <w:tcPr>
            <w:tcW w:w="4561" w:type="dxa"/>
          </w:tcPr>
          <w:p w14:paraId="39007E69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주가 조정 폭이 점점 줄어드는 패턴. 마크 미네르비니가 정립한 모멘텀 매매 기법. 변동성이 수축될수록 돌파 이후 큰 상승이 나올 가능성이 높습니다.</w:t>
            </w:r>
          </w:p>
        </w:tc>
      </w:tr>
      <w:tr w:rsidR="00DB51F8" w14:paraId="3CA5292A" w14:textId="77777777">
        <w:tc>
          <w:tcPr>
            <w:tcW w:w="2268" w:type="dxa"/>
            <w:shd w:val="clear" w:color="auto" w:fill="D6E4F0"/>
          </w:tcPr>
          <w:p w14:paraId="5415B8F7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FTD (시장 저점 확인)</w:t>
            </w:r>
          </w:p>
        </w:tc>
        <w:tc>
          <w:tcPr>
            <w:tcW w:w="4561" w:type="dxa"/>
          </w:tcPr>
          <w:p w14:paraId="6065CE38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Follow-Through Day — 시장이 바닥을 찍고 진짜 반등을 시작했음을 확인하는 신호. 반등 시도 후 4일 이상 지나 KOSPI가 거래량 급증을 동반한 +1.5% 이상 상승일 때 확인됩니다.</w:t>
            </w:r>
          </w:p>
        </w:tc>
      </w:tr>
      <w:tr w:rsidR="00DB51F8" w14:paraId="6F60114A" w14:textId="77777777">
        <w:tc>
          <w:tcPr>
            <w:tcW w:w="2268" w:type="dxa"/>
            <w:shd w:val="clear" w:color="auto" w:fill="D6E4F0"/>
          </w:tcPr>
          <w:p w14:paraId="2728FC89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배분일 (Distribution Day)</w:t>
            </w:r>
          </w:p>
        </w:tc>
        <w:tc>
          <w:tcPr>
            <w:tcW w:w="4561" w:type="dxa"/>
          </w:tcPr>
          <w:p w14:paraId="6A6CEA29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지수는 하락했는데 거래량은 늘어난 날. "기관·외국인이 주식을 팔고 있다"는 의심이 드는 날. 짧은 기간에 이런 날이 많이 쌓이면 시장 고점 신호입니다.</w:t>
            </w:r>
          </w:p>
        </w:tc>
      </w:tr>
      <w:tr w:rsidR="00DB51F8" w14:paraId="47783BF4" w14:textId="77777777">
        <w:tc>
          <w:tcPr>
            <w:tcW w:w="2268" w:type="dxa"/>
            <w:shd w:val="clear" w:color="auto" w:fill="D6E4F0"/>
          </w:tcPr>
          <w:p w14:paraId="53844163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반등 시도 (Rally Attempt)</w:t>
            </w:r>
          </w:p>
        </w:tc>
        <w:tc>
          <w:tcPr>
            <w:tcW w:w="4561" w:type="dxa"/>
          </w:tcPr>
          <w:p w14:paraId="13CD5666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시장이 하락하다가 처음으로 플러스 마감하는 날. FTD를 기다리는 출발점. 이날부터 날짜를 세어 4일 이후 FTD 조건을 확인합니다.</w:t>
            </w:r>
          </w:p>
        </w:tc>
      </w:tr>
      <w:tr w:rsidR="00DB51F8" w14:paraId="0602941D" w14:textId="77777777">
        <w:tc>
          <w:tcPr>
            <w:tcW w:w="2268" w:type="dxa"/>
            <w:shd w:val="clear" w:color="auto" w:fill="D6E4F0"/>
          </w:tcPr>
          <w:p w14:paraId="6AA0E29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돌파 기준가 (Pivot High)</w:t>
            </w:r>
          </w:p>
        </w:tc>
        <w:tc>
          <w:tcPr>
            <w:tcW w:w="4561" w:type="dxa"/>
          </w:tcPr>
          <w:p w14:paraId="3922C594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VCP 패턴에서 가장 최근 고점. 이 가격을 거래량 급증과 함께 돌파하는 날이 매수 진입 시점입니다.</w:t>
            </w:r>
          </w:p>
        </w:tc>
      </w:tr>
      <w:tr w:rsidR="00DB51F8" w14:paraId="41518276" w14:textId="77777777">
        <w:tc>
          <w:tcPr>
            <w:tcW w:w="2268" w:type="dxa"/>
            <w:shd w:val="clear" w:color="auto" w:fill="D6E4F0"/>
          </w:tcPr>
          <w:p w14:paraId="2BF8CBBE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이동평균선 (MA)</w:t>
            </w:r>
          </w:p>
        </w:tc>
        <w:tc>
          <w:tcPr>
            <w:tcW w:w="4561" w:type="dxa"/>
          </w:tcPr>
          <w:p w14:paraId="02ACFC23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일정 기간 주가의 평균을 이은 선. MA20 = 최근 20일(약 1개월), MA50 = 약 2.5개월, MA200 = 약 1년 평균. 주가가 MA200 위에 있으면 장기 상승 흐름 안에 있다는 뜻입니다.</w:t>
            </w:r>
          </w:p>
        </w:tc>
      </w:tr>
      <w:tr w:rsidR="00DB51F8" w14:paraId="552E4E7C" w14:textId="77777777">
        <w:tc>
          <w:tcPr>
            <w:tcW w:w="2268" w:type="dxa"/>
            <w:shd w:val="clear" w:color="auto" w:fill="D6E4F0"/>
          </w:tcPr>
          <w:p w14:paraId="6F06C81A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매수 우호 국면 (RISK_ON)</w:t>
            </w:r>
          </w:p>
        </w:tc>
        <w:tc>
          <w:tcPr>
            <w:tcW w:w="4561" w:type="dxa"/>
          </w:tcPr>
          <w:p w14:paraId="7237791D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주식을 사도 좋은 환경. 지수가 주요 이동평균선 위에 있고 상승 모멘텀이 살아있는 상태. "위험자산(주식)을 선호하는 시장 분위기"를 뜻합니다.</w:t>
            </w:r>
          </w:p>
        </w:tc>
      </w:tr>
      <w:tr w:rsidR="00DB51F8" w14:paraId="2AD8F436" w14:textId="77777777">
        <w:tc>
          <w:tcPr>
            <w:tcW w:w="2268" w:type="dxa"/>
            <w:shd w:val="clear" w:color="auto" w:fill="D6E4F0"/>
          </w:tcPr>
          <w:p w14:paraId="6C85DC1C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관망 국면 (RISK_OFF)</w:t>
            </w:r>
          </w:p>
        </w:tc>
        <w:tc>
          <w:tcPr>
            <w:tcW w:w="4561" w:type="dxa"/>
          </w:tcPr>
          <w:p w14:paraId="665A220B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주식 매수를 자제해야 할 환경. 지수가 이동평균선 아래로 내려간 상태. "안전자산(예금·채권)을 선호하는 시장 분위기"를 뜻합니다.</w:t>
            </w:r>
          </w:p>
        </w:tc>
      </w:tr>
      <w:tr w:rsidR="00DB51F8" w14:paraId="32E8F428" w14:textId="77777777">
        <w:tc>
          <w:tcPr>
            <w:tcW w:w="2268" w:type="dxa"/>
            <w:shd w:val="clear" w:color="auto" w:fill="D6E4F0"/>
          </w:tcPr>
          <w:p w14:paraId="601D8AE4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등락 비율 (A/D Ratio)</w:t>
            </w:r>
          </w:p>
        </w:tc>
        <w:tc>
          <w:tcPr>
            <w:tcW w:w="4561" w:type="dxa"/>
          </w:tcPr>
          <w:p w14:paraId="68662D69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Advance/Decline Ratio — 오늘 오른 종목 수 ÷ 내린 종목 수. 1.0 초과면 상승 종목이 더 많다는 뜻. 지수는 올라도 A/D가 낮으면 소수 대형주만 오른 상황입니다.</w:t>
            </w:r>
          </w:p>
        </w:tc>
      </w:tr>
      <w:tr w:rsidR="00DB51F8" w14:paraId="7CB46482" w14:textId="77777777">
        <w:tc>
          <w:tcPr>
            <w:tcW w:w="2268" w:type="dxa"/>
            <w:shd w:val="clear" w:color="auto" w:fill="D6E4F0"/>
          </w:tcPr>
          <w:p w14:paraId="2DEB624C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lastRenderedPageBreak/>
              <w:t>손익비 (Profit Factor, PF)</w:t>
            </w:r>
          </w:p>
        </w:tc>
        <w:tc>
          <w:tcPr>
            <w:tcW w:w="4561" w:type="dxa"/>
          </w:tcPr>
          <w:p w14:paraId="3A26C731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총 수익금 ÷ 총 손실금. 예를 들어 PF=2.0이면 1원을 잃을 때 2원을 버는 전략. 1.5 이상이면 양호, 2.0 이상이면 우수한 전략입니다.</w:t>
            </w:r>
          </w:p>
        </w:tc>
      </w:tr>
      <w:tr w:rsidR="00DB51F8" w14:paraId="0C42E984" w14:textId="77777777">
        <w:tc>
          <w:tcPr>
            <w:tcW w:w="2268" w:type="dxa"/>
            <w:shd w:val="clear" w:color="auto" w:fill="D6E4F0"/>
          </w:tcPr>
          <w:p w14:paraId="2F80DAE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최대 낙폭 (MDD)</w:t>
            </w:r>
          </w:p>
        </w:tc>
        <w:tc>
          <w:tcPr>
            <w:tcW w:w="4561" w:type="dxa"/>
          </w:tcPr>
          <w:p w14:paraId="7D5A4CD8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Maximum Drawdown — 수익 곡선이 최고점에서 최저점까지 떨어진 폭(%). 예) MDD -20%면 한 때 계좌가 20% 줄어든 적이 있다는 뜻. 낮을수록 안정적인 전략입니다.</w:t>
            </w:r>
          </w:p>
        </w:tc>
      </w:tr>
      <w:tr w:rsidR="00DB51F8" w14:paraId="7C5F9674" w14:textId="77777777">
        <w:tc>
          <w:tcPr>
            <w:tcW w:w="2268" w:type="dxa"/>
            <w:shd w:val="clear" w:color="auto" w:fill="D6E4F0"/>
          </w:tcPr>
          <w:p w14:paraId="7E0527EB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하프 켈리 (Half Kelly)</w:t>
            </w:r>
          </w:p>
        </w:tc>
        <w:tc>
          <w:tcPr>
            <w:tcW w:w="4561" w:type="dxa"/>
          </w:tcPr>
          <w:p w14:paraId="26D960B4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켈리 공식으로 계산된 최적 투자 비율의 절반만 사용하는 방법. 켈리 원값은 너무 공격적이라 실전에서는 절반이 안전합니다.</w:t>
            </w:r>
          </w:p>
        </w:tc>
      </w:tr>
      <w:tr w:rsidR="00DB51F8" w14:paraId="134045B6" w14:textId="77777777">
        <w:tc>
          <w:tcPr>
            <w:tcW w:w="2268" w:type="dxa"/>
            <w:shd w:val="clear" w:color="auto" w:fill="D6E4F0"/>
          </w:tcPr>
          <w:p w14:paraId="7A1BE1C3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평균 변동폭 (ATR)</w:t>
            </w:r>
          </w:p>
        </w:tc>
        <w:tc>
          <w:tcPr>
            <w:tcW w:w="4561" w:type="dxa"/>
          </w:tcPr>
          <w:p w14:paraId="1AB0FF56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Average True Range — 최근 N일 동안 하루 주가가 평균 얼마나 움직였는지. ATR이 크면 변동성이 큰 종목, 작으면 안정적인 종목입니다. 손절 거리를 정할 때 활용합니다.</w:t>
            </w:r>
          </w:p>
        </w:tc>
      </w:tr>
      <w:tr w:rsidR="00DB51F8" w14:paraId="25E03CA3" w14:textId="77777777">
        <w:tc>
          <w:tcPr>
            <w:tcW w:w="2268" w:type="dxa"/>
            <w:shd w:val="clear" w:color="auto" w:fill="D6E4F0"/>
          </w:tcPr>
          <w:p w14:paraId="23BF04D3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갭 드리프트 (PEAD)</w:t>
            </w:r>
          </w:p>
        </w:tc>
        <w:tc>
          <w:tcPr>
            <w:tcW w:w="4561" w:type="dxa"/>
          </w:tcPr>
          <w:p w14:paraId="7228E4D9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큰 갭 상승(주로 실적 발표 등 이벤트) 이후 주가가 계속 오르는 현상. 이벤트 발표 후 한 달 이상 강세가 이어지는 종목을 노리는 전략입니다.</w:t>
            </w:r>
          </w:p>
        </w:tc>
      </w:tr>
      <w:tr w:rsidR="00DB51F8" w14:paraId="458E43ED" w14:textId="77777777">
        <w:tc>
          <w:tcPr>
            <w:tcW w:w="2268" w:type="dxa"/>
            <w:shd w:val="clear" w:color="auto" w:fill="D6E4F0"/>
          </w:tcPr>
          <w:p w14:paraId="268310F5" w14:textId="77777777" w:rsidR="00DB51F8" w:rsidRDefault="00000000">
            <w:r>
              <w:rPr>
                <w:rFonts w:ascii="맑은 고딕" w:eastAsia="맑은 고딕" w:hAnsi="맑은 고딕"/>
                <w:b/>
                <w:color w:val="1F4E79"/>
                <w:sz w:val="20"/>
              </w:rPr>
              <w:t>최근 승률 (Rolling Win Rate)</w:t>
            </w:r>
          </w:p>
        </w:tc>
        <w:tc>
          <w:tcPr>
            <w:tcW w:w="4561" w:type="dxa"/>
          </w:tcPr>
          <w:p w14:paraId="0D2E5562" w14:textId="77777777" w:rsidR="00DB51F8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전체 누적 승률이 아니라 "최근 N건"만 따진 승률. 전략이 지금도 유효한지 확인하는 데 쓰입니다. 누적 승률은 좋아도 최근 승률이 낮으면 전략 재검토 필요</w:t>
            </w:r>
          </w:p>
        </w:tc>
      </w:tr>
    </w:tbl>
    <w:p w14:paraId="7DD0C531" w14:textId="77777777" w:rsidR="00DB51F8" w:rsidRDefault="00DB51F8">
      <w:pPr>
        <w:spacing w:after="80"/>
        <w:rPr>
          <w:lang w:eastAsia="ko-KR"/>
        </w:rPr>
      </w:pPr>
    </w:p>
    <w:sectPr w:rsidR="00DB51F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024697">
    <w:abstractNumId w:val="8"/>
  </w:num>
  <w:num w:numId="2" w16cid:durableId="82340746">
    <w:abstractNumId w:val="6"/>
  </w:num>
  <w:num w:numId="3" w16cid:durableId="1238713249">
    <w:abstractNumId w:val="5"/>
  </w:num>
  <w:num w:numId="4" w16cid:durableId="932786880">
    <w:abstractNumId w:val="4"/>
  </w:num>
  <w:num w:numId="5" w16cid:durableId="522284895">
    <w:abstractNumId w:val="7"/>
  </w:num>
  <w:num w:numId="6" w16cid:durableId="1462723792">
    <w:abstractNumId w:val="3"/>
  </w:num>
  <w:num w:numId="7" w16cid:durableId="580867713">
    <w:abstractNumId w:val="2"/>
  </w:num>
  <w:num w:numId="8" w16cid:durableId="1516532149">
    <w:abstractNumId w:val="1"/>
  </w:num>
  <w:num w:numId="9" w16cid:durableId="174537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860"/>
    <w:rsid w:val="005E4EC6"/>
    <w:rsid w:val="0079598E"/>
    <w:rsid w:val="00AA1D8D"/>
    <w:rsid w:val="00B47730"/>
    <w:rsid w:val="00CB0664"/>
    <w:rsid w:val="00DB51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18F98"/>
  <w14:defaultImageDpi w14:val="300"/>
  <w15:docId w15:val="{175EC69C-DC0E-4BEF-B890-D53BEEED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</Pages>
  <Words>5610</Words>
  <Characters>6958</Characters>
  <Application>Microsoft Office Word</Application>
  <DocSecurity>0</DocSecurity>
  <Lines>497</Lines>
  <Paragraphs>546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이계성 수석부장</cp:lastModifiedBy>
  <cp:revision>3</cp:revision>
  <dcterms:created xsi:type="dcterms:W3CDTF">2013-12-23T23:15:00Z</dcterms:created>
  <dcterms:modified xsi:type="dcterms:W3CDTF">2026-04-08T08:45:00Z</dcterms:modified>
  <cp:category/>
</cp:coreProperties>
</file>