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FFC1" w14:textId="15BE520C" w:rsidR="000F4B58" w:rsidRDefault="00805A51">
      <w:r w:rsidRPr="00805A51">
        <w:t>El cambio climático se refiere a una variación significativa en los componentes del clima cuando se comparan períodos prolongados, pudiendo ser décadas o más. Por ejemplo, la temperatura media de la década del 50 con respecto a la temperatura media de la década del 90.</w:t>
      </w:r>
    </w:p>
    <w:p w14:paraId="415E408B" w14:textId="61D8778B" w:rsidR="00805A51" w:rsidRDefault="00805A51">
      <w:r w:rsidRPr="00805A51">
        <w:t>El principal motor del cambio climático es el efecto invernadero. Algunos gases de la atmósfera terrestre actúan de forma parecida al cristal de un invernadero: retienen el calor del sol e impiden que escape al espacio, provocando así el calentamiento global.</w:t>
      </w:r>
    </w:p>
    <w:p w14:paraId="4DEFFCFD" w14:textId="004415BE" w:rsidR="00805A51" w:rsidRDefault="00805A51">
      <w:r w:rsidRPr="00805A51">
        <w:t>Pues bien, el calentamiento global empieza mucho antes de lo que la gente imagina. Esta problemática tiene sus orígenes en la Revolución Industrial, es decir, ni más ni menos que hace más de 150 años; para ser exactos hace unos 180 años.</w:t>
      </w:r>
    </w:p>
    <w:sectPr w:rsidR="00805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AA"/>
    <w:rsid w:val="000F4B58"/>
    <w:rsid w:val="00805A51"/>
    <w:rsid w:val="00AD0E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DED4"/>
  <w15:chartTrackingRefBased/>
  <w15:docId w15:val="{C0782EA4-C028-4223-97FD-1C76070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650</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2</cp:revision>
  <dcterms:created xsi:type="dcterms:W3CDTF">2024-10-28T14:02:00Z</dcterms:created>
  <dcterms:modified xsi:type="dcterms:W3CDTF">2024-10-28T14:04:00Z</dcterms:modified>
</cp:coreProperties>
</file>