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spacing w:after="240" w:line="312"/>
        <w:ind w:firstLine="480"/>
        <w:jc w:val="center"/>
        <w:rPr>
          <w:color w:val="111827"/>
        </w:rPr>
      </w:pPr>
      <w:r>
        <w:rPr>
          <w:rFonts w:hint="eastAsia" w:ascii="SimHei" w:hAnsi="SimHei" w:eastAsia="SimHei" w:cs="SimHei"/>
          <w:b w:val="1"/>
          <w:color w:val="111827"/>
          <w:sz w:val="48"/>
        </w:rPr>
        <w:t>GitHub 登录全流程详细攻略</w:t>
      </w:r>
    </w:p>
    <w:p w14:paraId="23649AD0">
      <w:pPr>
        <w:spacing w:after="120" w:line="408"/>
        <w:ind w:firstLine="480"/>
        <w:jc w:val="center"/>
        <w:rPr>
          <w:color w:val="6b7280"/>
        </w:rPr>
      </w:pPr>
      <w:r>
        <w:rPr>
          <w:rFonts w:hint="eastAsia" w:ascii="SimHei" w:hAnsi="SimHei" w:eastAsia="SimHei" w:cs="SimHei"/>
          <w:color w:val="6b7280"/>
          <w:sz w:val="26"/>
        </w:rPr>
        <w:t>沉潜知识库（knowledge-base.html）作者功能开通指南</w:t>
      </w:r>
    </w:p>
    <w:p w14:paraId="0DF9E39E">
      <w:pPr>
        <w:spacing w:after="120" w:line="408"/>
        <w:ind w:firstLine="48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18"/>
        </w:rPr>
        <w:t>2026 年 10 月</w:t>
      </w:r>
    </w:p>
    <w:p w14:paraId="68ADB3EF">
      <w:pPr>
        <w:spacing w:before="240" w:after="120"/>
      </w:pPr>
      <w:r>
        <w:rPr>
          <w:rFonts w:hint="eastAsia"/>
          <w:b w:val="1"/>
        </w:rPr>
        <w:t>目录</w:t>
      </w:r>
    </w:p>
    <w:p w14:paraId="2D0014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t>TL;DR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8030D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你将学到什么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95FED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前置要求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2F52F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一、两种登录方式怎么选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E7918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二、方式 A：OAuth 授权登录（四步）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00D90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Step 1：创建 OAuth App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CF0B0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Step 2：在知识库里填写 GitHub 设置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A5CF9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Step 3：发起授权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12826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Step 4：识别身份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73B8D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三、方式 B：个人访问令牌（PAT）连接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128DC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为什么本地双击打开时要用 PAT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F601D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创建 PAT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A445B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令牌连接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80740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四、登录后能做什么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F2703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五、常见问题排查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6DA94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六、安全与隐私提示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D7C1B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附：文档信息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31FFA2C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64F41D2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ascii="SimHei" w:hAnsi="SimHei" w:eastAsia="SimHei" w:cs="SimHei"/>
          <w:b w:val="1"/>
          <w:color w:val="111827"/>
          <w:sz w:val="30"/>
        </w:rPr>
        <w:t>TL;DR</w:t>
      </w:r>
      <w:bookmarkEnd w:id="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ef2ff"/>
            <w:vAlign w:val="center"/>
          </w:tcPr>
          <w:p w14:paraId="7E808D6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知识库的 GitHub 登录有两条通道。部署在 GitHub Pages 上的页面用 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OAuth 授权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，这是主通道，四步走完：创建 OAuth App → 填写设置 → 授权 → 自动识别身份。本地双击打开（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file://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协议）时 OAuth 不可用，改用 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个人访问令牌（PAT）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直连。能否解锁编辑与同步，取决于设置里填写的「你的 GitHub 用户名」和实际登录账号是否一致，比对时大小写不敏感。</w:t>
            </w:r>
          </w:p>
        </w:tc>
      </w:tr>
    </w:tbl>
    <w:p w14:paraId="28DB1AF1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11827"/>
          <w:sz w:val="30"/>
        </w:rPr>
        <w:t>你将学到什么</w:t>
      </w:r>
      <w:bookmarkEnd w:id="2"/>
    </w:p>
    <w:p w14:paraId="2AEE715B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 创建一个 GitHub OAuth App，并填对 Authorization callback URL</w:t>
      </w:r>
    </w:p>
    <w:p w14:paraId="2072771D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 在知识库设置窗完成各项配置并发起授权</w:t>
      </w:r>
    </w:p>
    <w:p w14:paraId="14F9A095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 分清登录后「已登录」与「已识别为作者」的区别</w:t>
      </w:r>
    </w:p>
    <w:p w14:paraId="44EF4934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□ 在本地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file://</w:t>
      </w:r>
      <w:r>
        <w:rPr>
          <w:rFonts w:hint="eastAsia" w:ascii="SimSun" w:hAnsi="SimSun" w:eastAsia="SimSun" w:cs="SimSun"/>
          <w:color w:val="111827"/>
          <w:sz w:val="24"/>
        </w:rPr>
        <w:t xml:space="preserve"> 场景用 PAT 完成连接</w:t>
      </w:r>
    </w:p>
    <w:p w14:paraId="10965A4B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 排查常见登录失败</w:t>
      </w:r>
    </w:p>
    <w:p w14:paraId="298183BC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11827"/>
          <w:sz w:val="30"/>
        </w:rPr>
        <w:t>前置要求</w:t>
      </w:r>
      <w:bookmarkEnd w:id="3"/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E513E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01802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935A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GitHub 账号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81BD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已注册，能正常打开 Settings 页面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0185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访问方式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F371F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方式 A 需要知识库已部署到 GitHub Pages（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https://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地址）；方式 B 只需本地文件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2BF5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浏览器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DC05A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支持 Web Crypto API 的现代浏览器（Chrome / Edge / Firefox / Safari 均可）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240D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预计耗时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BA5C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OAuth 首次配置约 15 分钟；PAT 约 5 分钟</w:t>
            </w:r>
          </w:p>
        </w:tc>
      </w:tr>
    </w:tbl>
    <w:p w14:paraId="1F80B0A6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11827"/>
          <w:sz w:val="30"/>
        </w:rPr>
        <w:t>一、两种登录方式怎么选</w:t>
      </w:r>
      <w:bookmarkEnd w:id="4"/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64016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维度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AF6D4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方式 A：OAuth 授权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91BA6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方式 B：个人访问令牌（PAT）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12DB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适用场景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2404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部署在 GitHub Pages 的知识库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ACFD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本地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file://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双击打开的知识库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2406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前提条件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F1D7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一个 OAuth App 的 Client ID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839D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一个勾选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repo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权限的 PAT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0364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令牌管理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DE42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授权后自动获取并存本地，无需手动创建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EFD3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手动创建、手动粘贴，过期要自己换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6732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权限粒度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4A4D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授权页固定申请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repo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范围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7C10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创建时自选，建议同样只给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repo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926E8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定位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254F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线上部署首选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EF39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本地体验与 OAuth 不可用时的备选</w:t>
            </w:r>
          </w:p>
        </w:tc>
      </w:tr>
    </w:tbl>
    <w:p w14:paraId="5B92E330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两条通道的最终效果相同：登录态都保存在浏览器本地，作者功能的解锁规则一致。</w:t>
      </w:r>
    </w:p>
    <w:p w14:paraId="723AC4F3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11827"/>
          <w:sz w:val="30"/>
        </w:rPr>
        <w:t>二、方式 A：OAuth 授权登录（四步）</w:t>
      </w:r>
      <w:bookmarkEnd w:id="5"/>
    </w:p>
    <w:p w14:paraId="16FD4069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OAuth 授权把身份确认交给 GitHub，令牌换取在页面本地完成，不经过任何第三方服务器。整条流程分四步。</w:t>
      </w:r>
    </w:p>
    <w:p w14:paraId="6A93B987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6" w:name="section-5-1"/>
      <w:r>
        <w:rPr>
          <w:rFonts w:hint="eastAsia" w:ascii="SimHei" w:hAnsi="SimHei" w:eastAsia="SimHei" w:cs="SimHei"/>
          <w:b w:val="1"/>
          <w:color w:val="111827"/>
          <w:sz w:val="26"/>
        </w:rPr>
        <w:t>Step 1：创建 OAuth App</w:t>
      </w:r>
      <w:bookmarkEnd w:id="6"/>
    </w:p>
    <w:p w14:paraId="67589769">
      <w:pPr>
        <w:numPr>
          <w:ilvl w:val="0"/>
          <w:numId w:val="2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登录 GitHub，打开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https://github.com/settings/developers</w:t>
      </w:r>
      <w:r>
        <w:rPr>
          <w:rFonts w:hint="eastAsia" w:ascii="SimSun" w:hAnsi="SimSun" w:eastAsia="SimSun" w:cs="SimSun"/>
          <w:color w:val="111827"/>
          <w:sz w:val="24"/>
        </w:rPr>
        <w:t>（Settings → Developer settings → OAuth Apps）。</w:t>
      </w:r>
    </w:p>
    <w:p w14:paraId="1C2F7CCC">
      <w:pPr>
        <w:numPr>
          <w:ilvl w:val="0"/>
          <w:numId w:val="2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点 </w:t>
      </w:r>
      <w:r>
        <w:rPr>
          <w:rFonts w:ascii="SimSun" w:hAnsi="SimSun" w:eastAsia="SimSun" w:cs="SimSun"/>
          <w:b w:val="1"/>
          <w:color w:val="111827"/>
          <w:sz w:val="24"/>
        </w:rPr>
        <w:t>New OAuth App</w:t>
      </w:r>
      <w:r>
        <w:rPr>
          <w:rFonts w:hint="eastAsia" w:ascii="SimSun" w:hAnsi="SimSun" w:eastAsia="SimSun" w:cs="SimSun"/>
          <w:color w:val="111827"/>
          <w:sz w:val="24"/>
        </w:rPr>
        <w:t>，按下表填写：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0FDEC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字段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17057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填什么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76B13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示例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017C9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Application name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4A230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随意，仅用于授权页展示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CA23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沉潜知识库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81C2F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Homepage URL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6EB1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知识库的访问地址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1D7E63">
            <w:pPr>
              <w:jc w:val="left"/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18"/>
                <w:shd w:val="clear" w:fill="f9fafb"/>
              </w:rPr>
              <w:t>https://你的用户名.github.io/仓库名/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7A280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Authorization callback URL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D62A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 Homepage URL 完全一致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48E339">
            <w:pPr>
              <w:jc w:val="left"/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18"/>
                <w:shd w:val="clear" w:fill="f9fafb"/>
              </w:rPr>
              <w:t>https://你的用户名.github.io/仓库名/</w:t>
            </w:r>
          </w:p>
        </w:tc>
      </w:tr>
    </w:tbl>
    <w:p w14:paraId="7513F536">
      <w:pPr>
        <w:numPr>
          <w:ilvl w:val="0"/>
          <w:numId w:val="3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点 </w:t>
      </w:r>
      <w:r>
        <w:rPr>
          <w:rFonts w:ascii="SimSun" w:hAnsi="SimSun" w:eastAsia="SimSun" w:cs="SimSun"/>
          <w:b w:val="1"/>
          <w:color w:val="111827"/>
          <w:sz w:val="24"/>
        </w:rPr>
        <w:t>Register application</w:t>
      </w:r>
      <w:r>
        <w:rPr>
          <w:rFonts w:hint="eastAsia" w:ascii="SimSun" w:hAnsi="SimSun" w:eastAsia="SimSun" w:cs="SimSun"/>
          <w:color w:val="111827"/>
          <w:sz w:val="24"/>
        </w:rPr>
        <w:t xml:space="preserve"> 完成创建。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97706" w:sz="18"/>
              <w:bottom w:val="none" w:sz="8"/>
              <w:right w:val="none" w:sz="8"/>
            </w:tcBorders>
            <w:shd w:val="clear" w:fill="fffbeb"/>
            <w:vAlign w:val="center"/>
          </w:tcPr>
          <w:p w14:paraId="5DD602F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：Authorization callback URL 必须与页面实际访问地址逐字符一致，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包括结尾的斜杠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。这是整条流程里最常见的失败点。地址栏里是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https://user.github.io/repo/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（带斜杠），设置里写成不带斜杠的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https://user.github.io/repo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，授权后 GitHub 会直接报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redirect_uri mismatch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。最稳的做法是从地址栏复制 URL 原样粘贴。</w:t>
            </w:r>
          </w:p>
        </w:tc>
      </w:tr>
    </w:tbl>
    <w:p w14:paraId="77360741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创建完成后，页面上的 </w:t>
      </w:r>
      <w:r>
        <w:rPr>
          <w:rFonts w:ascii="SimSun" w:hAnsi="SimSun" w:eastAsia="SimSun" w:cs="SimSun"/>
          <w:b w:val="1"/>
          <w:color w:val="111827"/>
          <w:sz w:val="24"/>
        </w:rPr>
        <w:t>Client ID</w:t>
      </w:r>
      <w:r>
        <w:rPr>
          <w:rFonts w:hint="eastAsia" w:ascii="SimSun" w:hAnsi="SimSun" w:eastAsia="SimSun" w:cs="SimSun"/>
          <w:color w:val="111827"/>
          <w:sz w:val="24"/>
        </w:rPr>
        <w:t xml:space="preserve"> 就是下一步要用的值，形如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Iv1.</w:t>
      </w:r>
      <w:r>
        <w:rPr>
          <w:rFonts w:hint="eastAsia" w:ascii="SimSun" w:hAnsi="SimSun" w:eastAsia="SimSun" w:cs="SimSun"/>
          <w:color w:val="111827"/>
          <w:sz w:val="24"/>
        </w:rPr>
        <w:t xml:space="preserve"> 开头的一串字符。Client Secret 本流程不使用，无需理会。</w:t>
      </w:r>
    </w:p>
    <w:p w14:paraId="623EBCA9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7" w:name="section-5-2"/>
      <w:r>
        <w:rPr>
          <w:rFonts w:hint="eastAsia" w:ascii="SimHei" w:hAnsi="SimHei" w:eastAsia="SimHei" w:cs="SimHei"/>
          <w:b w:val="1"/>
          <w:color w:val="111827"/>
          <w:sz w:val="26"/>
        </w:rPr>
        <w:t>Step 2：在知识库里填写 GitHub 设置</w:t>
      </w:r>
      <w:bookmarkEnd w:id="7"/>
    </w:p>
    <w:p w14:paraId="18BC6C46">
      <w:pPr>
        <w:numPr>
          <w:ilvl w:val="0"/>
          <w:numId w:val="4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打开知识库页面，点右上角 </w:t>
      </w:r>
      <w:r>
        <w:rPr>
          <w:rFonts w:hint="eastAsia" w:ascii="SimSun" w:hAnsi="SimSun" w:eastAsia="SimSun" w:cs="SimSun"/>
          <w:b w:val="1"/>
          <w:color w:val="111827"/>
          <w:sz w:val="24"/>
        </w:rPr>
        <w:t>GitHub 登录</w:t>
      </w:r>
      <w:r>
        <w:rPr>
          <w:rFonts w:hint="eastAsia" w:ascii="SimSun" w:hAnsi="SimSun" w:eastAsia="SimSun" w:cs="SimSun"/>
          <w:color w:val="111827"/>
          <w:sz w:val="24"/>
        </w:rPr>
        <w:t>。没有配置过时会自动弹出设置窗，之后也可以从右上角用户菜单再次进入。</w:t>
      </w:r>
    </w:p>
    <w:p w14:paraId="28B614CC">
      <w:pPr>
        <w:numPr>
          <w:ilvl w:val="0"/>
          <w:numId w:val="4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按下表逐项填写：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AFDD7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设置项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DF8DD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何时必填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FF29E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说明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95361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默认值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F2E77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OAuth Client ID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E3AF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方式 A 必填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6681D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粘贴 Step 1 拿到的 Client ID（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Iv1.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开头）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DE35B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0113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你的 GitHub 用户名（作者标识）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11AB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两种方式都必填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4BF5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你自己的登录名，决定谁能解锁作者功能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E3A0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B4CD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仓库所有者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3D44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同步时需要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4850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一般是你的用户名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E4EE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667F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仓库名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EF87E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同步时需要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DEE6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存放知识库的仓库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B15F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8116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分支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01790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同步时需要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C83D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推送目标分支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030868">
            <w:pPr>
              <w:jc w:val="left"/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main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2ABC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仓库内存储目录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AA94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同步时需要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F153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文章在仓库里的顶层目录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6F9AA2">
            <w:pPr>
              <w:jc w:val="left"/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knowledge-base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76E1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个人访问令牌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7829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方式 B 必填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32CF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填 PAT，见本文第三部分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7378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</w:t>
            </w:r>
          </w:p>
        </w:tc>
      </w:tr>
    </w:tbl>
    <w:p w14:paraId="2B0100C5">
      <w:pPr>
        <w:numPr>
          <w:ilvl w:val="0"/>
          <w:numId w:val="5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点 </w:t>
      </w:r>
      <w:r>
        <w:rPr>
          <w:rFonts w:hint="eastAsia" w:ascii="SimSun" w:hAnsi="SimSun" w:eastAsia="SimSun" w:cs="SimSun"/>
          <w:b w:val="1"/>
          <w:color w:val="111827"/>
          <w:sz w:val="24"/>
        </w:rPr>
        <w:t>保存</w:t>
      </w:r>
      <w:r>
        <w:rPr>
          <w:rFonts w:hint="eastAsia" w:ascii="SimSun" w:hAnsi="SimSun" w:eastAsia="SimSun" w:cs="SimSun"/>
          <w:color w:val="111827"/>
          <w:sz w:val="24"/>
        </w:rPr>
        <w:t>，弹出「已保存」即表示配置已写入浏览器本地。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97706" w:sz="18"/>
              <w:bottom w:val="none" w:sz="8"/>
              <w:right w:val="none" w:sz="8"/>
            </w:tcBorders>
            <w:shd w:val="clear" w:fill="fffbeb"/>
            <w:vAlign w:val="center"/>
          </w:tcPr>
          <w:p w14:paraId="7C5BEAE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：「你的 GitHub 用户名」填的是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登录名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，也就是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github.com/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后面那一段，不是个人主页上显示的昵称。</w:t>
            </w:r>
          </w:p>
        </w:tc>
      </w:tr>
    </w:tbl>
    <w:p w14:paraId="318179D8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8" w:name="section-5-3"/>
      <w:r>
        <w:rPr>
          <w:rFonts w:hint="eastAsia" w:ascii="SimHei" w:hAnsi="SimHei" w:eastAsia="SimHei" w:cs="SimHei"/>
          <w:b w:val="1"/>
          <w:color w:val="111827"/>
          <w:sz w:val="26"/>
        </w:rPr>
        <w:t>Step 3：发起授权</w:t>
      </w:r>
      <w:bookmarkEnd w:id="8"/>
    </w:p>
    <w:p w14:paraId="1A12C611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设置保存后，再点一次右上角 </w:t>
      </w:r>
      <w:r>
        <w:rPr>
          <w:rFonts w:hint="eastAsia" w:ascii="SimSun" w:hAnsi="SimSun" w:eastAsia="SimSun" w:cs="SimSun"/>
          <w:b w:val="1"/>
          <w:color w:val="111827"/>
          <w:sz w:val="24"/>
        </w:rPr>
        <w:t>GitHub 登录</w:t>
      </w:r>
      <w:r>
        <w:rPr>
          <w:rFonts w:hint="eastAsia" w:ascii="SimSun" w:hAnsi="SimSun" w:eastAsia="SimSun" w:cs="SimSun"/>
          <w:color w:val="111827"/>
          <w:sz w:val="24"/>
        </w:rPr>
        <w:t>，浏览器会跳转到 GitHub 授权页。这一跳背后按顺序发生四件事：</w:t>
      </w:r>
    </w:p>
    <w:p w14:paraId="76B3A475">
      <w:pPr>
        <w:numPr>
          <w:ilvl w:val="0"/>
          <w:numId w:val="6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页面本地生成一对 PKCE 密钥：一个随机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verifier</w:t>
      </w:r>
      <w:r>
        <w:rPr>
          <w:rFonts w:hint="eastAsia" w:ascii="SimSun" w:hAnsi="SimSun" w:eastAsia="SimSun" w:cs="SimSun"/>
          <w:color w:val="111827"/>
          <w:sz w:val="24"/>
        </w:rPr>
        <w:t xml:space="preserve"> 和它的 SHA-256 摘要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challenge</w:t>
      </w:r>
      <w:r>
        <w:rPr>
          <w:rFonts w:hint="eastAsia" w:ascii="SimSun" w:hAnsi="SimSun" w:eastAsia="SimSun" w:cs="SimSun"/>
          <w:color w:val="111827"/>
          <w:sz w:val="24"/>
        </w:rPr>
        <w:t xml:space="preserve">，同时生成一个随机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state</w:t>
      </w:r>
      <w:r>
        <w:rPr>
          <w:rFonts w:hint="eastAsia" w:ascii="SimSun" w:hAnsi="SimSun" w:eastAsia="SimSun" w:cs="SimSun"/>
          <w:color w:val="111827"/>
          <w:sz w:val="24"/>
        </w:rPr>
        <w:t>，三者暂存在当前标签页的 sessionStorage 里。</w:t>
      </w:r>
    </w:p>
    <w:p w14:paraId="50AA5BED">
      <w:pPr>
        <w:numPr>
          <w:ilvl w:val="0"/>
          <w:numId w:val="6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带着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client_id</w:t>
      </w:r>
      <w:r>
        <w:rPr>
          <w:rFonts w:hint="eastAsia" w:ascii="SimSun" w:hAnsi="SimSun" w:eastAsia="SimSun" w:cs="SimSun"/>
          <w:color w:val="111827"/>
          <w:sz w:val="24"/>
        </w:rPr>
        <w:t>、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redirect_uri</w:t>
      </w:r>
      <w:r>
        <w:rPr>
          <w:rFonts w:hint="eastAsia" w:ascii="SimSun" w:hAnsi="SimSun" w:eastAsia="SimSun" w:cs="SimSun"/>
          <w:color w:val="111827"/>
          <w:sz w:val="24"/>
        </w:rPr>
        <w:t>、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scope=repo</w:t>
      </w:r>
      <w:r>
        <w:rPr>
          <w:rFonts w:hint="eastAsia" w:ascii="SimSun" w:hAnsi="SimSun" w:eastAsia="SimSun" w:cs="SimSun"/>
          <w:color w:val="111827"/>
          <w:sz w:val="24"/>
        </w:rPr>
        <w:t>、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state</w:t>
      </w:r>
      <w:r>
        <w:rPr>
          <w:rFonts w:hint="eastAsia" w:ascii="SimSun" w:hAnsi="SimSun" w:eastAsia="SimSun" w:cs="SimSun"/>
          <w:color w:val="111827"/>
          <w:sz w:val="24"/>
        </w:rPr>
        <w:t>、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code_challenge</w:t>
      </w:r>
      <w:r>
        <w:rPr>
          <w:rFonts w:hint="eastAsia" w:ascii="SimSun" w:hAnsi="SimSun" w:eastAsia="SimSun" w:cs="SimSun"/>
          <w:color w:val="111827"/>
          <w:sz w:val="24"/>
        </w:rPr>
        <w:t xml:space="preserve"> 跳转到 GitHub 授权地址。</w:t>
      </w:r>
    </w:p>
    <w:p w14:paraId="178125F2">
      <w:pPr>
        <w:numPr>
          <w:ilvl w:val="0"/>
          <w:numId w:val="6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在 GitHub 授权页确认权限范围，点 </w:t>
      </w:r>
      <w:r>
        <w:rPr>
          <w:rFonts w:ascii="SimSun" w:hAnsi="SimSun" w:eastAsia="SimSun" w:cs="SimSun"/>
          <w:b w:val="1"/>
          <w:color w:val="111827"/>
          <w:sz w:val="24"/>
        </w:rPr>
        <w:t>Authorize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3EA6DB25">
      <w:pPr>
        <w:numPr>
          <w:ilvl w:val="0"/>
          <w:numId w:val="6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GitHub 回调到知识库地址，URL 上带回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code</w:t>
      </w:r>
      <w:r>
        <w:rPr>
          <w:rFonts w:hint="eastAsia" w:ascii="SimSun" w:hAnsi="SimSun" w:eastAsia="SimSun" w:cs="SimSun"/>
          <w:color w:val="111827"/>
          <w:sz w:val="24"/>
        </w:rPr>
        <w:t xml:space="preserve">；页面先比对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state</w:t>
      </w:r>
      <w:r>
        <w:rPr>
          <w:rFonts w:hint="eastAsia" w:ascii="SimSun" w:hAnsi="SimSun" w:eastAsia="SimSun" w:cs="SimSun"/>
          <w:color w:val="111827"/>
          <w:sz w:val="24"/>
        </w:rPr>
        <w:t xml:space="preserve"> 一致，再用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code</w:t>
      </w:r>
      <w:r>
        <w:rPr>
          <w:rFonts w:hint="eastAsia" w:ascii="SimSun" w:hAnsi="SimSun" w:eastAsia="SimSun" w:cs="SimSun"/>
          <w:color w:val="111827"/>
          <w:sz w:val="24"/>
        </w:rPr>
        <w:t xml:space="preserve"> 加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code_verifier</w:t>
      </w:r>
      <w:r>
        <w:rPr>
          <w:rFonts w:hint="eastAsia" w:ascii="SimSun" w:hAnsi="SimSun" w:eastAsia="SimSun" w:cs="SimSun"/>
          <w:color w:val="111827"/>
          <w:sz w:val="24"/>
        </w:rPr>
        <w:t xml:space="preserve"> 换取访问令牌，最后请求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/user</w:t>
      </w:r>
      <w:r>
        <w:rPr>
          <w:rFonts w:hint="eastAsia" w:ascii="SimSun" w:hAnsi="SimSun" w:eastAsia="SimSun" w:cs="SimSun"/>
          <w:color w:val="111827"/>
          <w:sz w:val="24"/>
        </w:rPr>
        <w:t xml:space="preserve"> 接口确认身份。</w:t>
      </w:r>
    </w:p>
    <w:p w14:paraId="5B0125EB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整个过程不需要 Client Secret，令牌也不会经过任何第三方服务器。</w:t>
      </w:r>
    </w:p>
    <w:p w14:paraId="38979515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验证</w:t>
      </w:r>
      <w:r>
        <w:rPr>
          <w:rFonts w:hint="eastAsia" w:ascii="SimSun" w:hAnsi="SimSun" w:eastAsia="SimSun" w:cs="SimSun"/>
          <w:color w:val="111827"/>
          <w:sz w:val="24"/>
        </w:rPr>
        <w:t>：授权页应显示你在 Step 1 填写的 Application name，权限提示包含对仓库的读写。</w:t>
      </w:r>
    </w:p>
    <w:p w14:paraId="1526C503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9" w:name="section-5-4"/>
      <w:r>
        <w:rPr>
          <w:rFonts w:hint="eastAsia" w:ascii="SimHei" w:hAnsi="SimHei" w:eastAsia="SimHei" w:cs="SimHei"/>
          <w:b w:val="1"/>
          <w:color w:val="111827"/>
          <w:sz w:val="26"/>
        </w:rPr>
        <w:t>Step 4：识别身份</w:t>
      </w:r>
      <w:bookmarkEnd w:id="9"/>
    </w:p>
    <w:p w14:paraId="11DA7259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回调处理完成后页面刷新，右上角出现你的头像和登录名，同时弹出两种结果之一：</w:t>
      </w:r>
    </w:p>
    <w:p w14:paraId="3AA7C53F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已识别为作者</w:t>
      </w:r>
      <w:r>
        <w:rPr>
          <w:rFonts w:hint="eastAsia" w:ascii="SimSun" w:hAnsi="SimSun" w:eastAsia="SimSun" w:cs="SimSun"/>
          <w:color w:val="111827"/>
          <w:sz w:val="24"/>
        </w:rPr>
        <w:t>：登录名与设置的作者标识一致，编辑文章、上传、同步功能全部解锁。</w:t>
      </w:r>
    </w:p>
    <w:p w14:paraId="7B6366E9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已登录</w:t>
      </w:r>
      <w:r>
        <w:rPr>
          <w:rFonts w:hint="eastAsia" w:ascii="SimSun" w:hAnsi="SimSun" w:eastAsia="SimSun" w:cs="SimSun"/>
          <w:color w:val="111827"/>
          <w:sz w:val="24"/>
        </w:rPr>
        <w:t>：登录成功，但登录名不是配置的作者，只能浏览，作者功能保持隐藏。</w:t>
      </w:r>
    </w:p>
    <w:p w14:paraId="64257DCB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0" w:name="section-6"/>
      <w:r>
        <w:rPr>
          <w:rFonts w:hint="eastAsia" w:ascii="SimHei" w:hAnsi="SimHei" w:eastAsia="SimHei" w:cs="SimHei"/>
          <w:b w:val="1"/>
          <w:color w:val="111827"/>
          <w:sz w:val="30"/>
        </w:rPr>
        <w:t>三、方式 B：个人访问令牌（PAT）连接</w:t>
      </w:r>
      <w:bookmarkEnd w:id="10"/>
    </w:p>
    <w:p w14:paraId="52B834F0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本地双击打开的知识库页面走不了 OAuth，改用个人访问令牌直连：先创建令牌，再粘贴连接。</w:t>
      </w:r>
    </w:p>
    <w:p w14:paraId="54E359F9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1" w:name="section-6-1"/>
      <w:r>
        <w:rPr>
          <w:rFonts w:hint="eastAsia" w:ascii="SimHei" w:hAnsi="SimHei" w:eastAsia="SimHei" w:cs="SimHei"/>
          <w:b w:val="1"/>
          <w:color w:val="111827"/>
          <w:sz w:val="26"/>
        </w:rPr>
        <w:t>为什么本地双击打开时要用 PAT</w:t>
      </w:r>
      <w:bookmarkEnd w:id="11"/>
    </w:p>
    <w:p w14:paraId="02834D59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两个限制叠在一起：</w:t>
      </w:r>
    </w:p>
    <w:p w14:paraId="5C5A721D">
      <w:pPr>
        <w:numPr>
          <w:ilvl w:val="0"/>
          <w:numId w:val="7"/>
        </w:numPr>
        <w:pBdr>
          <w:left w:space="24"/>
        </w:pBdr>
        <w:spacing w:after="96" w:line="408"/>
        <w:rPr>
          <w:color w:val="111827"/>
        </w:rPr>
      </w:pP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file://</w:t>
      </w:r>
      <w:r>
        <w:rPr>
          <w:rFonts w:hint="eastAsia" w:ascii="SimSun" w:hAnsi="SimSun" w:eastAsia="SimSun" w:cs="SimSun"/>
          <w:color w:val="111827"/>
          <w:sz w:val="24"/>
        </w:rPr>
        <w:t xml:space="preserve"> 协议下页面地址形如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file:///C:/...</w:t>
      </w:r>
      <w:r>
        <w:rPr>
          <w:rFonts w:hint="eastAsia" w:ascii="SimSun" w:hAnsi="SimSun" w:eastAsia="SimSun" w:cs="SimSun"/>
          <w:color w:val="111827"/>
          <w:sz w:val="24"/>
        </w:rPr>
        <w:t>，GitHub 不接受这类地址作为回调，OAuth 跳转无法完成。</w:t>
      </w:r>
    </w:p>
    <w:p w14:paraId="443104B1">
      <w:pPr>
        <w:numPr>
          <w:ilvl w:val="0"/>
          <w:numId w:val="7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PKCE 依赖 Web Crypto API，该 API 只在安全上下文（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https://</w:t>
      </w:r>
      <w:r>
        <w:rPr>
          <w:rFonts w:hint="eastAsia" w:ascii="SimSun" w:hAnsi="SimSun" w:eastAsia="SimSun" w:cs="SimSun"/>
          <w:color w:val="111827"/>
          <w:sz w:val="24"/>
        </w:rPr>
        <w:t xml:space="preserve"> 或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localhost</w:t>
      </w:r>
      <w:r>
        <w:rPr>
          <w:rFonts w:hint="eastAsia" w:ascii="SimSun" w:hAnsi="SimSun" w:eastAsia="SimSun" w:cs="SimSun"/>
          <w:color w:val="111827"/>
          <w:sz w:val="24"/>
        </w:rPr>
        <w:t>）中可用，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file://</w:t>
      </w:r>
      <w:r>
        <w:rPr>
          <w:rFonts w:hint="eastAsia" w:ascii="SimSun" w:hAnsi="SimSun" w:eastAsia="SimSun" w:cs="SimSun"/>
          <w:color w:val="111827"/>
          <w:sz w:val="24"/>
        </w:rPr>
        <w:t xml:space="preserve"> 不在其列。</w:t>
      </w:r>
    </w:p>
    <w:p w14:paraId="62CABD53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因此在本地双击打开的页面里，点登录按钮时设置窗也会提示改用「个人令牌」连接。</w:t>
      </w:r>
    </w:p>
    <w:p w14:paraId="365595F7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2" w:name="section-6-2"/>
      <w:r>
        <w:rPr>
          <w:rFonts w:hint="eastAsia" w:ascii="SimHei" w:hAnsi="SimHei" w:eastAsia="SimHei" w:cs="SimHei"/>
          <w:b w:val="1"/>
          <w:color w:val="111827"/>
          <w:sz w:val="26"/>
        </w:rPr>
        <w:t>创建 PAT</w:t>
      </w:r>
      <w:bookmarkEnd w:id="12"/>
    </w:p>
    <w:p w14:paraId="0C330DC4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打开 GitHub </w:t>
      </w:r>
      <w:r>
        <w:rPr>
          <w:rFonts w:ascii="SimSun" w:hAnsi="SimSun" w:eastAsia="SimSun" w:cs="SimSun"/>
          <w:b w:val="1"/>
          <w:color w:val="111827"/>
          <w:sz w:val="24"/>
        </w:rPr>
        <w:t>Settings → Developer settings → Personal access tokens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01E4C01E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选 </w:t>
      </w:r>
      <w:r>
        <w:rPr>
          <w:rFonts w:ascii="SimSun" w:hAnsi="SimSun" w:eastAsia="SimSun" w:cs="SimSun"/>
          <w:b w:val="1"/>
          <w:color w:val="111827"/>
          <w:sz w:val="24"/>
        </w:rPr>
        <w:t>Tokens (classic)</w:t>
      </w:r>
      <w:r>
        <w:rPr>
          <w:rFonts w:hint="eastAsia" w:ascii="SimSun" w:hAnsi="SimSun" w:eastAsia="SimSun" w:cs="SimSun"/>
          <w:color w:val="111827"/>
          <w:sz w:val="24"/>
        </w:rPr>
        <w:t xml:space="preserve">，点 </w:t>
      </w:r>
      <w:r>
        <w:rPr>
          <w:rFonts w:ascii="SimSun" w:hAnsi="SimSun" w:eastAsia="SimSun" w:cs="SimSun"/>
          <w:b w:val="1"/>
          <w:color w:val="111827"/>
          <w:sz w:val="24"/>
        </w:rPr>
        <w:t>Generate new token (classic)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63CB8A5E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权限只勾选 </w:t>
      </w:r>
      <w:r>
        <w:rPr>
          <w:rFonts w:ascii="SimSun" w:hAnsi="SimSun" w:eastAsia="SimSun" w:cs="SimSun"/>
          <w:b w:val="1"/>
          <w:color w:val="111827"/>
          <w:sz w:val="24"/>
        </w:rPr>
        <w:t>repo</w:t>
      </w:r>
      <w:r>
        <w:rPr>
          <w:rFonts w:hint="eastAsia" w:ascii="SimSun" w:hAnsi="SimSun" w:eastAsia="SimSun" w:cs="SimSun"/>
          <w:color w:val="111827"/>
          <w:sz w:val="24"/>
        </w:rPr>
        <w:t>，这是读写仓库内容所需的最小范围；过期时间按需设置。</w:t>
      </w:r>
    </w:p>
    <w:p w14:paraId="29015EAB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点生成后复制令牌，形如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ghp_</w:t>
      </w:r>
      <w:r>
        <w:rPr>
          <w:rFonts w:hint="eastAsia" w:ascii="SimSun" w:hAnsi="SimSun" w:eastAsia="SimSun" w:cs="SimSun"/>
          <w:color w:val="111827"/>
          <w:sz w:val="24"/>
        </w:rPr>
        <w:t xml:space="preserve"> 开头的一串字符。这个值只完整显示一次，离开页面后无法再查看，丢了只能重新生成。</w:t>
      </w:r>
    </w:p>
    <w:p w14:paraId="3015E721">
      <w:pPr>
        <w:pStyle w:val="000008"/>
        <w:keepNext w:val="1"/>
        <w:keepLines w:val="1"/>
        <w:spacing w:before="24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3" w:name="section-6-3"/>
      <w:r>
        <w:rPr>
          <w:rFonts w:hint="eastAsia" w:ascii="SimHei" w:hAnsi="SimHei" w:eastAsia="SimHei" w:cs="SimHei"/>
          <w:b w:val="1"/>
          <w:color w:val="111827"/>
          <w:sz w:val="26"/>
        </w:rPr>
        <w:t>令牌连接</w:t>
      </w:r>
      <w:bookmarkEnd w:id="13"/>
    </w:p>
    <w:p w14:paraId="44D59E22">
      <w:pPr>
        <w:numPr>
          <w:ilvl w:val="0"/>
          <w:numId w:val="9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打开知识库设置窗，先填好「你的 GitHub 用户名」「仓库所有者」「仓库名」等项。</w:t>
      </w:r>
    </w:p>
    <w:p w14:paraId="49B58B26">
      <w:pPr>
        <w:numPr>
          <w:ilvl w:val="0"/>
          <w:numId w:val="9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在「个人访问令牌」一栏粘贴令牌，点 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个人令牌连接</w:t>
      </w:r>
      <w:r>
        <w:rPr>
          <w:rFonts w:hint="eastAsia" w:ascii="SimSun" w:hAnsi="SimSun" w:eastAsia="SimSun" w:cs="SimSun"/>
          <w:color w:val="111827"/>
          <w:sz w:val="24"/>
        </w:rPr>
        <w:t>（该按钮会顺手保存窗内其余配置）。</w:t>
      </w:r>
    </w:p>
    <w:p w14:paraId="2364D135">
      <w:pPr>
        <w:numPr>
          <w:ilvl w:val="0"/>
          <w:numId w:val="9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连接结果与方式 A 相同，同样会弹「已识别为作者」或「已登录」。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97706" w:sz="18"/>
              <w:bottom w:val="none" w:sz="8"/>
              <w:right w:val="none" w:sz="8"/>
            </w:tcBorders>
            <w:shd w:val="clear" w:fill="fffbeb"/>
            <w:vAlign w:val="center"/>
          </w:tcPr>
          <w:p w14:paraId="00C85B5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注意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：fine-grained token 也能用，但需要额外对目标仓库勾选 Contents 的读写权限，否则上传会失败。第一次用建议直接用 classic token。</w:t>
            </w:r>
          </w:p>
        </w:tc>
      </w:tr>
    </w:tbl>
    <w:p w14:paraId="1F016B11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4" w:name="section-7"/>
      <w:r>
        <w:rPr>
          <w:rFonts w:hint="eastAsia" w:ascii="SimHei" w:hAnsi="SimHei" w:eastAsia="SimHei" w:cs="SimHei"/>
          <w:b w:val="1"/>
          <w:color w:val="111827"/>
          <w:sz w:val="30"/>
        </w:rPr>
        <w:t>四、登录后能做什么</w:t>
      </w:r>
      <w:bookmarkEnd w:id="14"/>
    </w:p>
    <w:p w14:paraId="7BF7711F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以作者身份登录后，知识库多出三样能力：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E601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06AD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入口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256D2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作用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AD24B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编辑文章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A367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文章页右上角「编辑文章」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0191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修改标题与 HTML 正文，内置文章的修改保存在浏览器本地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14C5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上传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176A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文件夹或文章面板上的「☁ 上传」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ADC3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把单篇文章或整个文件夹推到仓库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A363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同步到 GitHub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02F9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工具栏「同步到 GitHub」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6A161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一次同步全部文章</w:t>
            </w:r>
          </w:p>
        </w:tc>
      </w:tr>
    </w:tbl>
    <w:p w14:paraId="7AC9BA30">
      <w:pPr>
        <w:spacing w:after="120" w:line="408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仓库内的路径与知识库目录结构一一对应：文件名取文章标题，非法字符（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\ / : * ? " &lt; &gt; |</w:t>
      </w:r>
      <w:r>
        <w:rPr>
          <w:rFonts w:hint="eastAsia" w:ascii="SimSun" w:hAnsi="SimSun" w:eastAsia="SimSun" w:cs="SimSun"/>
          <w:color w:val="111827"/>
          <w:sz w:val="24"/>
        </w:rPr>
        <w:t xml:space="preserve">）替换为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_</w:t>
      </w:r>
      <w:r>
        <w:rPr>
          <w:rFonts w:hint="eastAsia" w:ascii="SimSun" w:hAnsi="SimSun" w:eastAsia="SimSun" w:cs="SimSun"/>
          <w:color w:val="111827"/>
          <w:sz w:val="24"/>
        </w:rPr>
        <w:t>，内容是带基础样式的独立 HTML，可以直接在浏览器打开。</w:t>
      </w:r>
    </w:p>
    <w:p w14:paraId="0AEE1382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5" w:name="section-8"/>
      <w:r>
        <w:rPr>
          <w:rFonts w:hint="eastAsia" w:ascii="SimHei" w:hAnsi="SimHei" w:eastAsia="SimHei" w:cs="SimHei"/>
          <w:b w:val="1"/>
          <w:color w:val="111827"/>
          <w:sz w:val="30"/>
        </w:rPr>
        <w:t>五、常见问题排查</w:t>
      </w:r>
      <w:bookmarkEnd w:id="15"/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0E808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现象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2F12B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原因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ef2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4FACF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AA16B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授权后 GitHub 报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redirect_uri mismatch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8E86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callback URL 与页面地址不一致，常见是少结尾斜杠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666A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从地址栏复制 URL，原样粘贴进 OAuth App 设置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F340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弹窗提示「state 校验不通过」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FD51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sessionStorage 被清理，或在新标签页里发起授权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575E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重新点一次登录，过程中不要清浏览器数据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8190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登录成功但没有「编辑文章」「上传」按钮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13C9D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登录名与设置的作者标识不一致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B424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进设置检查「你的 GitHub 用户名」，确认填的是登录名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76DAE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弹窗提示「连接失败：令牌无效或已过期」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9421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PAT 过期、被撤销，或权限范围不足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231F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重新生成勾选 </w:t>
            </w: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repo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的令牌再连接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9C2E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本地双击打开，点登录无反应或提示不可用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6D1ADB">
            <w:pPr>
              <w:jc w:val="left"/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18"/>
                <w:shd w:val="clear" w:fill="f9fafb"/>
              </w:rPr>
              <w:t>file://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下 OAuth 与 Web Crypto 都受限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8263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改用 PAT 连接（方式 B）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30EA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换设备或清缓存后要重新登录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2716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登录态按「浏览器 + 访问地址」隔离存本地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C887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属预期行为，重要内容先同步到仓库</w:t>
            </w:r>
          </w:p>
        </w:tc>
      </w:tr>
    </w:tbl>
    <w:p w14:paraId="2381FFDA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6" w:name="section-9"/>
      <w:r>
        <w:rPr>
          <w:rFonts w:hint="eastAsia" w:ascii="SimHei" w:hAnsi="SimHei" w:eastAsia="SimHei" w:cs="SimHei"/>
          <w:b w:val="1"/>
          <w:color w:val="111827"/>
          <w:sz w:val="30"/>
        </w:rPr>
        <w:t>六、安全与隐私提示</w:t>
      </w:r>
      <w:bookmarkEnd w:id="16"/>
    </w:p>
    <w:p w14:paraId="55D57B03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PAT 等同于密码级凭证：只授予必要的 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repo</w:t>
      </w:r>
      <w:r>
        <w:rPr>
          <w:rFonts w:hint="eastAsia" w:ascii="SimSun" w:hAnsi="SimSun" w:eastAsia="SimSun" w:cs="SimSun"/>
          <w:color w:val="111827"/>
          <w:sz w:val="24"/>
        </w:rPr>
        <w:t xml:space="preserve"> 范围，过期时间按需设置，不要在公开场合粘贴。</w:t>
      </w:r>
    </w:p>
    <w:p w14:paraId="25F0A139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Client ID 不是秘密，可以随页面公开；本流程不使用 Client Secret。</w:t>
      </w:r>
    </w:p>
    <w:p w14:paraId="40D895F1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令牌与登录态保存在浏览器 localStorage，按「浏览器 + 访问地址」隔离。公共电脑上用完，记得从右上角头像菜单点「退出登录」。</w:t>
      </w:r>
    </w:p>
    <w:p w14:paraId="02BC0483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清除浏览器数据会同时清掉本地登录态和尚未同步的本地修改，重要内容建议及时「同步到 GitHub」做备份。</w:t>
      </w:r>
    </w:p>
    <w:p w14:paraId="6F343D14">
      <w:pPr>
        <w:pStyle w:val="000005"/>
        <w:keepNext w:val="1"/>
        <w:keepLines w:val="1"/>
        <w:pBdr>
          <w:bottom w:val="single" w:color="e5e7eb" w:sz="6" w:space="4"/>
        </w:pBdr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7" w:name="section-10"/>
      <w:r>
        <w:rPr>
          <w:rFonts w:hint="eastAsia" w:ascii="SimHei" w:hAnsi="SimHei" w:eastAsia="SimHei" w:cs="SimHei"/>
          <w:b w:val="1"/>
          <w:color w:val="111827"/>
          <w:sz w:val="30"/>
        </w:rPr>
        <w:t>附：文档信息</w:t>
      </w:r>
      <w:bookmarkEnd w:id="17"/>
    </w:p>
    <w:p w14:paraId="16EA7FF9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目标读者：想给自己的知识库开通 GitHub 登录与仓库同步的个人站长和开发者</w:t>
      </w:r>
    </w:p>
    <w:p w14:paraId="1A5DE183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前置知识：有 GitHub 账号，知道自己的知识库访问地址，不需要编程基础</w:t>
      </w:r>
    </w:p>
    <w:p w14:paraId="51064B3A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预计阅读时间：约 10 分钟</w:t>
      </w:r>
    </w:p>
    <w:p w14:paraId="217A51E7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适用对象：沉潜知识库（</w:t>
      </w:r>
      <w:r>
        <w:rPr>
          <w:rFonts w:ascii="JetBrains Mono" w:hAnsi="JetBrains Mono" w:eastAsia="JetBrains Mono" w:cs="JetBrains Mono"/>
          <w:color w:val="111827"/>
          <w:sz w:val="18"/>
          <w:shd w:val="clear" w:fill="f9fafb"/>
        </w:rPr>
        <w:t>knowledge-base.html</w:t>
      </w:r>
      <w:r>
        <w:rPr>
          <w:rFonts w:hint="eastAsia" w:ascii="SimSun" w:hAnsi="SimSun" w:eastAsia="SimSun" w:cs="SimSun"/>
          <w:color w:val="111827"/>
          <w:sz w:val="24"/>
        </w:rPr>
        <w:t>）的 GitHub 登录功能</w:t>
      </w:r>
    </w:p>
    <w:p w14:paraId="47233DE0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4EC19E6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3BD3CF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3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3"/>
      <w:numFmt w:val="decimal"/>
      <w:lvlText w:val="%1."/>
      <w:lvlJc w:val="left"/>
      <w:pPr>
        <w:ind w:left="420" w:hanging="420"/>
      </w:pPr>
    </w:lvl>
  </w:abstractNum>
  <w:num w:numId="3">
    <w:abstractNumId w:val="3"/>
  </w:num>
  <w:num w:numId="1">
    <w:abstractNumId w:val="2"/>
  </w:num>
  <w:num w:numId="6">
    <w:abstractNumId w:val="5"/>
  </w:num>
  <w:num w:numId="7">
    <w:abstractNumId w:val="1"/>
  </w:num>
  <w:num w:numId="5">
    <w:abstractNumId w:val="8"/>
  </w:num>
  <w:num w:numId="4">
    <w:abstractNumId w:val="4"/>
  </w:num>
  <w:num w:numId="9">
    <w:abstractNumId w:val="7"/>
  </w:num>
  <w:num w:numId="8">
    <w:abstractNumId w:val="0"/>
  </w:num>
  <w:num w:numId="2">
    <w:abstractNumId w:val="6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3" w:uiPriority="9" w:semiHidden="1" w:unhideWhenUsed="1" w:qFormat="1"/>
    <w:lsdException w:name="toa heading" w:semiHidden="1" w:unhideWhenUsed="1"/>
    <w:lsdException w:name="Hyperlink" w:semiHidden="1" w:unhideWhenUsed="1"/>
    <w:lsdException w:name="toc 1" w:uiPriority="39" w:semiHidden="1" w:unhideWhenUsed="1"/>
    <w:lsdException w:name="header" w:semiHidden="1" w:unhideWhenUsed="1"/>
    <w:lsdException w:name="List Number 3" w:semiHidden="1" w:unhideWhenUsed="1"/>
    <w:lsdException w:name="table of figures" w:semiHidden="1" w:unhideWhenUsed="1"/>
    <w:lsdException w:name="List Bullet 3" w:semiHidden="1" w:unhideWhenUsed="1"/>
    <w:lsdException w:name="Signature" w:semiHidden="1" w:unhideWhenUsed="1"/>
    <w:lsdException w:name="Body Text 2" w:semiHidden="1" w:unhideWhenUsed="1"/>
    <w:lsdException w:name="heading 8" w:uiPriority="9" w:semiHidden="1" w:unhideWhenUsed="1" w:qFormat="1"/>
    <w:lsdException w:name="annotation text" w:semiHidden="1" w:unhideWhenUsed="1"/>
    <w:lsdException w:name="List" w:semiHidden="1" w:unhideWhenUsed="1"/>
    <w:lsdException w:name="Title" w:uiPriority="10" w:qFormat="1"/>
    <w:lsdException w:name="Message Header" w:semiHidden="1" w:unhideWhenUsed="1"/>
    <w:lsdException w:name="Date" w:semiHidden="1" w:unhideWhenUsed="1"/>
    <w:lsdException w:name="macro" w:semiHidden="1" w:unhideWhenUsed="1"/>
    <w:lsdException w:name="heading 2" w:uiPriority="9" w:semiHidden="1" w:unhideWhenUsed="1" w:qFormat="1"/>
    <w:lsdException w:name="page number" w:semiHidden="1" w:unhideWhenUsed="1"/>
    <w:lsdException w:name="List Continue 3" w:semiHidden="1" w:unhideWhenUsed="1"/>
    <w:lsdException w:name="endnote reference" w:semiHidden="1" w:unhideWhenUsed="1"/>
    <w:lsdException w:name="List Number 2" w:semiHidden="1" w:unhideWhenUsed="1"/>
    <w:lsdException w:name="Block Text" w:semiHidden="1" w:unhideWhenUsed="1"/>
    <w:lsdException w:name="Normal Indent" w:semiHidden="1" w:unhideWhenUsed="1"/>
    <w:lsdException w:name="Subtitle" w:uiPriority="11" w:qFormat="1"/>
    <w:lsdException w:name="List Number 5" w:semiHidden="1" w:unhideWhenUsed="1"/>
    <w:lsdException w:name="index 6" w:semiHidden="1" w:unhideWhenUsed="1"/>
    <w:lsdException w:name="List Continue 2" w:semiHidden="1" w:unhideWhenUsed="1"/>
    <w:lsdException w:name="Normal" w:uiPriority="0" w:qFormat="1"/>
    <w:lsdException w:name="List Number" w:semiHidden="1" w:unhideWhenUsed="1"/>
    <w:lsdException w:name="Body Text Indent" w:semiHidden="1" w:unhideWhenUsed="1"/>
    <w:lsdException w:name="toc 2" w:uiPriority="39" w:semiHidden="1" w:unhideWhenUsed="1"/>
    <w:lsdException w:name="Body Text First Indent 2" w:semiHidden="1" w:unhideWhenUsed="1"/>
    <w:lsdException w:name="toc 8" w:uiPriority="39" w:semiHidden="1" w:unhideWhenUsed="1"/>
    <w:lsdException w:name="heading 4" w:uiPriority="9" w:semiHidden="1" w:unhideWhenUsed="1" w:qFormat="1"/>
    <w:lsdException w:name="List Bullet" w:semiHidden="1" w:unhideWhenUsed="1"/>
    <w:lsdException w:name="List Continue 5" w:semiHidden="1" w:unhideWhenUsed="1"/>
    <w:lsdException w:name="caption" w:uiPriority="35" w:semiHidden="1" w:unhideWhenUsed="1" w:qFormat="1"/>
    <w:lsdException w:name="toc 3" w:uiPriority="39" w:semiHidden="1" w:unhideWhenUsed="1"/>
    <w:lsdException w:name="List 4" w:semiHidden="1" w:unhideWhenUsed="1"/>
    <w:lsdException w:name="index 4" w:semiHidden="1" w:unhideWhenUsed="1"/>
    <w:lsdException w:name="List Continue 4" w:semiHidden="1" w:unhideWhenUsed="1"/>
    <w:lsdException w:name="toc 4" w:uiPriority="39" w:semiHidden="1" w:unhideWhenUsed="1"/>
    <w:lsdException w:name="Note Heading" w:semiHidden="1" w:unhideWhenUsed="1"/>
    <w:lsdException w:name="Salutation" w:semiHidden="1" w:unhideWhenUsed="1"/>
    <w:lsdException w:name="index 3" w:semiHidden="1" w:unhideWhenUsed="1"/>
    <w:lsdException w:name="annotation reference" w:semiHidden="1" w:unhideWhenUsed="1"/>
    <w:lsdException w:name="index 7" w:semiHidden="1" w:unhideWhenUsed="1"/>
    <w:lsdException w:name="index 5" w:semiHidden="1" w:unhideWhenUsed="1"/>
    <w:lsdException w:name="envelope address" w:semiHidden="1" w:unhideWhenUsed="1"/>
    <w:lsdException w:name="toc 5" w:uiPriority="39" w:semiHidden="1" w:unhideWhenUsed="1"/>
    <w:lsdException w:name="heading 1" w:uiPriority="9" w:qFormat="1"/>
    <w:lsdException w:name="heading 5" w:uiPriority="9" w:semiHidden="1" w:unhideWhenUsed="1" w:qFormat="1"/>
    <w:lsdException w:name="toc 9" w:uiPriority="39" w:semiHidden="1" w:unhideWhenUsed="1"/>
    <w:lsdException w:name="heading 9" w:uiPriority="9" w:semiHidden="1" w:unhideWhenUsed="1" w:qFormat="1"/>
    <w:lsdException w:name="Body Text Indent 3" w:semiHidden="1" w:unhideWhenUsed="1"/>
    <w:lsdException w:name="table of authorities" w:semiHidden="1" w:unhideWhenUsed="1"/>
    <w:lsdException w:name="endnote text" w:semiHidden="1" w:unhideWhenUsed="1"/>
    <w:lsdException w:name="List Bullet 5" w:semiHidden="1" w:unhideWhenUsed="1"/>
    <w:lsdException w:name="index 2" w:semiHidden="1" w:unhideWhenUsed="1"/>
    <w:lsdException w:name="line number" w:semiHidden="1" w:unhideWhenUsed="1"/>
    <w:lsdException w:name="heading 6" w:uiPriority="9" w:semiHidden="1" w:unhideWhenUsed="1" w:qFormat="1"/>
    <w:lsdException w:name="Body Text First Indent" w:semiHidden="1" w:unhideWhenUsed="1"/>
    <w:lsdException w:name="Closing" w:semiHidden="1" w:unhideWhenUsed="1"/>
    <w:lsdException w:name="index 1" w:semiHidden="1" w:unhideWhenUsed="1"/>
    <w:lsdException w:name="index 9" w:semiHidden="1" w:unhideWhenUsed="1"/>
    <w:lsdException w:name="List Bullet 4" w:semiHidden="1" w:unhideWhenUsed="1"/>
    <w:lsdException w:name="footnote text" w:semiHidden="1" w:unhideWhenUsed="1"/>
    <w:lsdException w:name="List Continue" w:semiHidden="1" w:unhideWhenUsed="1"/>
    <w:lsdException w:name="List 2" w:semiHidden="1" w:unhideWhenUsed="1"/>
    <w:lsdException w:name="Body Text" w:semiHidden="1" w:unhideWhenUsed="1"/>
    <w:lsdException w:name="heading 7" w:uiPriority="9" w:semiHidden="1" w:unhideWhenUsed="1" w:qFormat="1"/>
    <w:lsdException w:name="toc 7" w:uiPriority="39" w:semiHidden="1" w:unhideWhenUsed="1"/>
    <w:lsdException w:name="Strong" w:uiPriority="22" w:qFormat="1"/>
    <w:lsdException w:name="envelope return" w:semiHidden="1" w:unhideWhenUsed="1"/>
    <w:lsdException w:name="index 8" w:semiHidden="1" w:unhideWhenUsed="1"/>
    <w:lsdException w:name="List 5" w:semiHidden="1" w:unhideWhenUsed="1"/>
    <w:lsdException w:name="List 3" w:semiHidden="1" w:unhideWhenUsed="1"/>
    <w:lsdException w:name="Default Paragraph Font" w:uiPriority="1" w:semiHidden="1" w:unhideWhenUsed="1"/>
    <w:lsdException w:name="Body Text Indent 2" w:semiHidden="1" w:unhideWhenUsed="1"/>
    <w:lsdException w:name="toc 6" w:uiPriority="39" w:semiHidden="1" w:unhideWhenUsed="1"/>
    <w:lsdException w:name="index heading" w:semiHidden="1" w:unhideWhenUsed="1"/>
    <w:lsdException w:name="footer" w:semiHidden="1" w:unhideWhenUsed="1"/>
    <w:lsdException w:name="List Bullet 2" w:semiHidden="1" w:unhideWhenUsed="1"/>
    <w:lsdException w:name="Body Text 3" w:semiHidden="1" w:unhideWhenUsed="1"/>
    <w:lsdException w:name="FollowedHyperlink" w:semiHidden="1" w:unhideWhenUsed="1"/>
    <w:lsdException w:name="List Number 4" w:semiHidden="1" w:unhideWhenUsed="1"/>
    <w:lsdException w:name="footnote reference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8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2026-10-21T15:09:32Z</dcterms:created>
  <dcterms:modified xsi:type="dcterms:W3CDTF">2026-10-21T15:09:32Z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"01a15d26c2b67513a7fe40f5926c771a", "ReservedCode1": "", "ContentPropagator": "00119111010856365494821B355", "PropagateID": "01a15d26c2b67513a7fe40f5926c771a", "ReservedCode2": ""}}</vt:lpwstr>
  </property>
</Properties>
</file>