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2EFF"/>
          <w:sz w:val="24"/>
          <w:szCs w:val="24"/>
        </w:rPr>
        <w:t xml:space="preserve">DISTINGUISHED SCHOLARS ACADEMY</w:t>
      </w:r>
    </w:p>
    <w:p>
      <w:pPr>
        <w:spacing w:after="80"/>
      </w:pPr>
      <w:r>
        <w:rPr>
          <w:b/>
          <w:bCs/>
          <w:sz w:val="40"/>
          <w:szCs w:val="40"/>
        </w:rPr>
        <w:t xml:space="preserve">Backend API — Requirements &amp; Change Requests</w:t>
      </w:r>
    </w:p>
    <w:p>
      <w:pPr>
        <w:spacing w:after="60"/>
      </w:pPr>
      <w:r>
        <w:rPr>
          <w:color w:val="6B7280"/>
          <w:sz w:val="20"/>
          <w:szCs w:val="20"/>
        </w:rPr>
        <w:t xml:space="preserve">Version 1.0  ·  23 July 2026  ·  Prepared by the Frontend Team</w:t>
      </w:r>
    </w:p>
    <w:p>
      <w:pPr>
        <w:pBdr>
          <w:bottom w:val="single" w:color="B8860B" w:sz="12"/>
        </w:pBdr>
        <w:spacing w:after="200"/>
      </w:pPr>
    </w:p>
    <w:p>
      <w:pPr>
        <w:spacing w:after="120" w:line="276"/>
      </w:pPr>
      <w:r>
        <w:t xml:space="preserve">This document lists the backend changes the web frontend needs, in priority order. Each request states the problem, why it matters, the exact endpoint and data shape requested, and clear acceptance criteria. Every finding was verified against the live API at </w:t>
      </w:r>
      <w:r>
        <w:rPr>
          <w:rFonts w:ascii="Consolas" w:cs="Consolas" w:eastAsia="Consolas" w:hAnsi="Consolas"/>
          <w:sz w:val="19"/>
          <w:szCs w:val="19"/>
        </w:rPr>
        <w:t xml:space="preserve">https://api.distinguishedscholarsacademy.com</w:t>
      </w:r>
      <w:r>
        <w:t xml:space="preserve"> and the OpenAPI docs at </w:t>
      </w:r>
      <w:r>
        <w:rPr>
          <w:rFonts w:ascii="Consolas" w:cs="Consolas" w:eastAsia="Consolas" w:hAnsi="Consolas"/>
          <w:sz w:val="19"/>
          <w:szCs w:val="19"/>
        </w:rPr>
        <w:t xml:space="preserve">/api-docs/</w:t>
      </w:r>
      <w:r>
        <w:t xml:space="preserve"> on 23 July 2026.</w:t>
      </w:r>
    </w:p>
    <w:p>
      <w:pPr>
        <w:spacing w:after="120" w:line="276"/>
      </w:pPr>
      <w:r>
        <w:rPr>
          <w:b/>
          <w:bCs/>
        </w:rPr>
        <w:t xml:space="preserve">Summary: </w:t>
      </w:r>
      <w:r>
        <w:t xml:space="preserve">none of these block the current build — the frontend ships today with temporary workarounds — but several features remain placeholders or degrade on multi-device use until the backend changes land.</w:t>
      </w:r>
    </w:p>
    <w:p>
      <w:pPr>
        <w:pStyle w:val="Heading2"/>
        <w:spacing w:after="100" w:before="260"/>
      </w:pPr>
      <w:r>
        <w:t xml:space="preserve">Request Summary</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900"/>
        <w:gridCol w:w="4560"/>
        <w:gridCol w:w="1500"/>
        <w:gridCol w:w="2400"/>
      </w:tblGrid>
      <w:tr>
        <w:trPr>
          <w:tblHeader/>
        </w:trPr>
        <w:tc>
          <w:tcPr>
            <w:tcW w:type="dxa" w:w="900"/>
            <w:shd w:fill="002EFF" w:color="auto" w:val="clear"/>
            <w:tcMar>
              <w:top w:type="dxa" w:w="60"/>
              <w:left w:type="dxa" w:w="110"/>
              <w:bottom w:type="dxa" w:w="60"/>
              <w:right w:type="dxa" w:w="110"/>
            </w:tcMar>
          </w:tcPr>
          <w:p>
            <w:pPr>
              <w:spacing w:after="0" w:line="252"/>
            </w:pPr>
            <w:r>
              <w:rPr>
                <w:b/>
                <w:bCs/>
                <w:color w:val="FFFFFF"/>
                <w:sz w:val="19"/>
                <w:szCs w:val="19"/>
              </w:rPr>
              <w:t xml:space="preserve">Ref</w:t>
            </w:r>
          </w:p>
        </w:tc>
        <w:tc>
          <w:tcPr>
            <w:tcW w:type="dxa" w:w="4560"/>
            <w:shd w:fill="002EFF" w:color="auto" w:val="clear"/>
            <w:tcMar>
              <w:top w:type="dxa" w:w="60"/>
              <w:left w:type="dxa" w:w="110"/>
              <w:bottom w:type="dxa" w:w="60"/>
              <w:right w:type="dxa" w:w="110"/>
            </w:tcMar>
          </w:tcPr>
          <w:p>
            <w:pPr>
              <w:spacing w:after="0" w:line="252"/>
            </w:pPr>
            <w:r>
              <w:rPr>
                <w:b/>
                <w:bCs/>
                <w:color w:val="FFFFFF"/>
                <w:sz w:val="19"/>
                <w:szCs w:val="19"/>
              </w:rPr>
              <w:t xml:space="preserve">Request</w:t>
            </w:r>
          </w:p>
        </w:tc>
        <w:tc>
          <w:tcPr>
            <w:tcW w:type="dxa" w:w="1500"/>
            <w:shd w:fill="002EFF" w:color="auto" w:val="clear"/>
            <w:tcMar>
              <w:top w:type="dxa" w:w="60"/>
              <w:left w:type="dxa" w:w="110"/>
              <w:bottom w:type="dxa" w:w="60"/>
              <w:right w:type="dxa" w:w="110"/>
            </w:tcMar>
          </w:tcPr>
          <w:p>
            <w:pPr>
              <w:spacing w:after="0" w:line="252"/>
            </w:pPr>
            <w:r>
              <w:rPr>
                <w:b/>
                <w:bCs/>
                <w:color w:val="FFFFFF"/>
                <w:sz w:val="19"/>
                <w:szCs w:val="19"/>
              </w:rPr>
              <w:t xml:space="preserve">Priority</w:t>
            </w:r>
          </w:p>
        </w:tc>
        <w:tc>
          <w:tcPr>
            <w:tcW w:type="dxa" w:w="2400"/>
            <w:shd w:fill="002EFF" w:color="auto" w:val="clear"/>
            <w:tcMar>
              <w:top w:type="dxa" w:w="60"/>
              <w:left w:type="dxa" w:w="110"/>
              <w:bottom w:type="dxa" w:w="60"/>
              <w:right w:type="dxa" w:w="110"/>
            </w:tcMar>
          </w:tcPr>
          <w:p>
            <w:pPr>
              <w:spacing w:after="0" w:line="252"/>
            </w:pPr>
            <w:r>
              <w:rPr>
                <w:b/>
                <w:bCs/>
                <w:color w:val="FFFFFF"/>
                <w:sz w:val="19"/>
                <w:szCs w:val="19"/>
              </w:rPr>
              <w:t xml:space="preserve">Type</w:t>
            </w:r>
          </w:p>
        </w:tc>
      </w:tr>
      <w:tr>
        <w:tc>
          <w:tcPr>
            <w:tcW w:type="dxa" w:w="900"/>
            <w:tcMar>
              <w:top w:type="dxa" w:w="60"/>
              <w:left w:type="dxa" w:w="110"/>
              <w:bottom w:type="dxa" w:w="60"/>
              <w:right w:type="dxa" w:w="110"/>
            </w:tcMar>
          </w:tcPr>
          <w:p>
            <w:pPr>
              <w:spacing w:after="0" w:line="252"/>
            </w:pPr>
            <w:r>
              <w:rPr>
                <w:b/>
                <w:bCs/>
              </w:rPr>
              <w:t xml:space="preserve">R1</w:t>
            </w:r>
          </w:p>
        </w:tc>
        <w:tc>
          <w:tcPr>
            <w:tcW w:type="dxa" w:w="4560"/>
            <w:tcMar>
              <w:top w:type="dxa" w:w="60"/>
              <w:left w:type="dxa" w:w="110"/>
              <w:bottom w:type="dxa" w:w="60"/>
              <w:right w:type="dxa" w:w="110"/>
            </w:tcMar>
          </w:tcPr>
          <w:p>
            <w:pPr>
              <w:spacing w:after="0" w:line="252"/>
            </w:pPr>
            <w:r>
              <w:rPr>
                <w:b w:val="false"/>
                <w:bCs w:val="false"/>
              </w:rPr>
              <w:t xml:space="preserve">Persist &amp; return study mode and department</w:t>
            </w:r>
          </w:p>
        </w:tc>
        <w:tc>
          <w:tcPr>
            <w:tcW w:type="dxa" w:w="1500"/>
            <w:tcMar>
              <w:top w:type="dxa" w:w="60"/>
              <w:left w:type="dxa" w:w="110"/>
              <w:bottom w:type="dxa" w:w="60"/>
              <w:right w:type="dxa" w:w="110"/>
            </w:tcMar>
          </w:tcPr>
          <w:p>
            <w:pPr>
              <w:spacing w:after="0" w:line="252"/>
            </w:pPr>
            <w:r>
              <w:rPr>
                <w:b w:val="false"/>
                <w:bCs w:val="false"/>
              </w:rPr>
              <w:t xml:space="preserve">HIGH</w:t>
            </w:r>
          </w:p>
        </w:tc>
        <w:tc>
          <w:tcPr>
            <w:tcW w:type="dxa" w:w="2400"/>
            <w:tcMar>
              <w:top w:type="dxa" w:w="60"/>
              <w:left w:type="dxa" w:w="110"/>
              <w:bottom w:type="dxa" w:w="60"/>
              <w:right w:type="dxa" w:w="110"/>
            </w:tcMar>
          </w:tcPr>
          <w:p>
            <w:pPr>
              <w:spacing w:after="0" w:line="252"/>
            </w:pPr>
            <w:r>
              <w:rPr>
                <w:b w:val="false"/>
                <w:bCs w:val="false"/>
              </w:rPr>
              <w:t xml:space="preserve">Modify existing</w:t>
            </w:r>
          </w:p>
        </w:tc>
      </w:tr>
      <w:tr>
        <w:tc>
          <w:tcPr>
            <w:tcW w:type="dxa" w:w="900"/>
            <w:tcMar>
              <w:top w:type="dxa" w:w="60"/>
              <w:left w:type="dxa" w:w="110"/>
              <w:bottom w:type="dxa" w:w="60"/>
              <w:right w:type="dxa" w:w="110"/>
            </w:tcMar>
          </w:tcPr>
          <w:p>
            <w:pPr>
              <w:spacing w:after="0" w:line="252"/>
            </w:pPr>
            <w:r>
              <w:rPr>
                <w:b/>
                <w:bCs/>
              </w:rPr>
              <w:t xml:space="preserve">R2</w:t>
            </w:r>
          </w:p>
        </w:tc>
        <w:tc>
          <w:tcPr>
            <w:tcW w:type="dxa" w:w="4560"/>
            <w:tcMar>
              <w:top w:type="dxa" w:w="60"/>
              <w:left w:type="dxa" w:w="110"/>
              <w:bottom w:type="dxa" w:w="60"/>
              <w:right w:type="dxa" w:w="110"/>
            </w:tcMar>
          </w:tcPr>
          <w:p>
            <w:pPr>
              <w:spacing w:after="0" w:line="252"/>
            </w:pPr>
            <w:r>
              <w:rPr>
                <w:b w:val="false"/>
                <w:bCs w:val="false"/>
              </w:rPr>
              <w:t xml:space="preserve">Implement "resend OTP" endpoint</w:t>
            </w:r>
          </w:p>
        </w:tc>
        <w:tc>
          <w:tcPr>
            <w:tcW w:type="dxa" w:w="1500"/>
            <w:tcMar>
              <w:top w:type="dxa" w:w="60"/>
              <w:left w:type="dxa" w:w="110"/>
              <w:bottom w:type="dxa" w:w="60"/>
              <w:right w:type="dxa" w:w="110"/>
            </w:tcMar>
          </w:tcPr>
          <w:p>
            <w:pPr>
              <w:spacing w:after="0" w:line="252"/>
            </w:pPr>
            <w:r>
              <w:rPr>
                <w:b w:val="false"/>
                <w:bCs w:val="false"/>
              </w:rPr>
              <w:t xml:space="preserve">MEDIUM</w:t>
            </w:r>
          </w:p>
        </w:tc>
        <w:tc>
          <w:tcPr>
            <w:tcW w:type="dxa" w:w="2400"/>
            <w:tcMar>
              <w:top w:type="dxa" w:w="60"/>
              <w:left w:type="dxa" w:w="110"/>
              <w:bottom w:type="dxa" w:w="60"/>
              <w:right w:type="dxa" w:w="110"/>
            </w:tcMar>
          </w:tcPr>
          <w:p>
            <w:pPr>
              <w:spacing w:after="0" w:line="252"/>
            </w:pPr>
            <w:r>
              <w:rPr>
                <w:b w:val="false"/>
                <w:bCs w:val="false"/>
              </w:rPr>
              <w:t xml:space="preserve">New endpoint</w:t>
            </w:r>
          </w:p>
        </w:tc>
      </w:tr>
      <w:tr>
        <w:tc>
          <w:tcPr>
            <w:tcW w:type="dxa" w:w="900"/>
            <w:tcMar>
              <w:top w:type="dxa" w:w="60"/>
              <w:left w:type="dxa" w:w="110"/>
              <w:bottom w:type="dxa" w:w="60"/>
              <w:right w:type="dxa" w:w="110"/>
            </w:tcMar>
          </w:tcPr>
          <w:p>
            <w:pPr>
              <w:spacing w:after="0" w:line="252"/>
            </w:pPr>
            <w:r>
              <w:rPr>
                <w:b/>
                <w:bCs/>
              </w:rPr>
              <w:t xml:space="preserve">R3</w:t>
            </w:r>
          </w:p>
        </w:tc>
        <w:tc>
          <w:tcPr>
            <w:tcW w:type="dxa" w:w="4560"/>
            <w:tcMar>
              <w:top w:type="dxa" w:w="60"/>
              <w:left w:type="dxa" w:w="110"/>
              <w:bottom w:type="dxa" w:w="60"/>
              <w:right w:type="dxa" w:w="110"/>
            </w:tcMar>
          </w:tcPr>
          <w:p>
            <w:pPr>
              <w:spacing w:after="0" w:line="252"/>
            </w:pPr>
            <w:r>
              <w:rPr>
                <w:b w:val="false"/>
                <w:bCs w:val="false"/>
              </w:rPr>
              <w:t xml:space="preserve">Return correct role on /auth/me</w:t>
            </w:r>
          </w:p>
        </w:tc>
        <w:tc>
          <w:tcPr>
            <w:tcW w:type="dxa" w:w="1500"/>
            <w:tcMar>
              <w:top w:type="dxa" w:w="60"/>
              <w:left w:type="dxa" w:w="110"/>
              <w:bottom w:type="dxa" w:w="60"/>
              <w:right w:type="dxa" w:w="110"/>
            </w:tcMar>
          </w:tcPr>
          <w:p>
            <w:pPr>
              <w:spacing w:after="0" w:line="252"/>
            </w:pPr>
            <w:r>
              <w:rPr>
                <w:b w:val="false"/>
                <w:bCs w:val="false"/>
              </w:rPr>
              <w:t xml:space="preserve">HIGH</w:t>
            </w:r>
          </w:p>
        </w:tc>
        <w:tc>
          <w:tcPr>
            <w:tcW w:type="dxa" w:w="2400"/>
            <w:tcMar>
              <w:top w:type="dxa" w:w="60"/>
              <w:left w:type="dxa" w:w="110"/>
              <w:bottom w:type="dxa" w:w="60"/>
              <w:right w:type="dxa" w:w="110"/>
            </w:tcMar>
          </w:tcPr>
          <w:p>
            <w:pPr>
              <w:spacing w:after="0" w:line="252"/>
            </w:pPr>
            <w:r>
              <w:rPr>
                <w:b w:val="false"/>
                <w:bCs w:val="false"/>
              </w:rPr>
              <w:t xml:space="preserve">Modify existing</w:t>
            </w:r>
          </w:p>
        </w:tc>
      </w:tr>
      <w:tr>
        <w:tc>
          <w:tcPr>
            <w:tcW w:type="dxa" w:w="900"/>
            <w:tcMar>
              <w:top w:type="dxa" w:w="60"/>
              <w:left w:type="dxa" w:w="110"/>
              <w:bottom w:type="dxa" w:w="60"/>
              <w:right w:type="dxa" w:w="110"/>
            </w:tcMar>
          </w:tcPr>
          <w:p>
            <w:pPr>
              <w:spacing w:after="0" w:line="252"/>
            </w:pPr>
            <w:r>
              <w:rPr>
                <w:b/>
                <w:bCs/>
              </w:rPr>
              <w:t xml:space="preserve">R4</w:t>
            </w:r>
          </w:p>
        </w:tc>
        <w:tc>
          <w:tcPr>
            <w:tcW w:type="dxa" w:w="4560"/>
            <w:tcMar>
              <w:top w:type="dxa" w:w="60"/>
              <w:left w:type="dxa" w:w="110"/>
              <w:bottom w:type="dxa" w:w="60"/>
              <w:right w:type="dxa" w:w="110"/>
            </w:tcMar>
          </w:tcPr>
          <w:p>
            <w:pPr>
              <w:spacing w:after="0" w:line="252"/>
            </w:pPr>
            <w:r>
              <w:rPr>
                <w:b w:val="false"/>
                <w:bCs w:val="false"/>
              </w:rPr>
              <w:t xml:space="preserve">Tutor portal data endpoints</w:t>
            </w:r>
          </w:p>
        </w:tc>
        <w:tc>
          <w:tcPr>
            <w:tcW w:type="dxa" w:w="1500"/>
            <w:tcMar>
              <w:top w:type="dxa" w:w="60"/>
              <w:left w:type="dxa" w:w="110"/>
              <w:bottom w:type="dxa" w:w="60"/>
              <w:right w:type="dxa" w:w="110"/>
            </w:tcMar>
          </w:tcPr>
          <w:p>
            <w:pPr>
              <w:spacing w:after="0" w:line="252"/>
            </w:pPr>
            <w:r>
              <w:rPr>
                <w:b w:val="false"/>
                <w:bCs w:val="false"/>
              </w:rPr>
              <w:t xml:space="preserve">MEDIUM</w:t>
            </w:r>
          </w:p>
        </w:tc>
        <w:tc>
          <w:tcPr>
            <w:tcW w:type="dxa" w:w="2400"/>
            <w:tcMar>
              <w:top w:type="dxa" w:w="60"/>
              <w:left w:type="dxa" w:w="110"/>
              <w:bottom w:type="dxa" w:w="60"/>
              <w:right w:type="dxa" w:w="110"/>
            </w:tcMar>
          </w:tcPr>
          <w:p>
            <w:pPr>
              <w:spacing w:after="0" w:line="252"/>
            </w:pPr>
            <w:r>
              <w:rPr>
                <w:b w:val="false"/>
                <w:bCs w:val="false"/>
              </w:rPr>
              <w:t xml:space="preserve">New endpoints</w:t>
            </w:r>
          </w:p>
        </w:tc>
      </w:tr>
      <w:tr>
        <w:tc>
          <w:tcPr>
            <w:tcW w:type="dxa" w:w="900"/>
            <w:tcMar>
              <w:top w:type="dxa" w:w="60"/>
              <w:left w:type="dxa" w:w="110"/>
              <w:bottom w:type="dxa" w:w="60"/>
              <w:right w:type="dxa" w:w="110"/>
            </w:tcMar>
          </w:tcPr>
          <w:p>
            <w:pPr>
              <w:spacing w:after="0" w:line="252"/>
            </w:pPr>
            <w:r>
              <w:rPr>
                <w:b/>
                <w:bCs/>
              </w:rPr>
              <w:t xml:space="preserve">R5</w:t>
            </w:r>
          </w:p>
        </w:tc>
        <w:tc>
          <w:tcPr>
            <w:tcW w:type="dxa" w:w="4560"/>
            <w:tcMar>
              <w:top w:type="dxa" w:w="60"/>
              <w:left w:type="dxa" w:w="110"/>
              <w:bottom w:type="dxa" w:w="60"/>
              <w:right w:type="dxa" w:w="110"/>
            </w:tcMar>
          </w:tcPr>
          <w:p>
            <w:pPr>
              <w:spacing w:after="0" w:line="252"/>
            </w:pPr>
            <w:r>
              <w:rPr>
                <w:b w:val="false"/>
                <w:bCs w:val="false"/>
              </w:rPr>
              <w:t xml:space="preserve">Guardian portal + ward link</w:t>
            </w:r>
          </w:p>
        </w:tc>
        <w:tc>
          <w:tcPr>
            <w:tcW w:type="dxa" w:w="1500"/>
            <w:tcMar>
              <w:top w:type="dxa" w:w="60"/>
              <w:left w:type="dxa" w:w="110"/>
              <w:bottom w:type="dxa" w:w="60"/>
              <w:right w:type="dxa" w:w="110"/>
            </w:tcMar>
          </w:tcPr>
          <w:p>
            <w:pPr>
              <w:spacing w:after="0" w:line="252"/>
            </w:pPr>
            <w:r>
              <w:rPr>
                <w:b w:val="false"/>
                <w:bCs w:val="false"/>
              </w:rPr>
              <w:t xml:space="preserve">MEDIUM</w:t>
            </w:r>
          </w:p>
        </w:tc>
        <w:tc>
          <w:tcPr>
            <w:tcW w:type="dxa" w:w="2400"/>
            <w:tcMar>
              <w:top w:type="dxa" w:w="60"/>
              <w:left w:type="dxa" w:w="110"/>
              <w:bottom w:type="dxa" w:w="60"/>
              <w:right w:type="dxa" w:w="110"/>
            </w:tcMar>
          </w:tcPr>
          <w:p>
            <w:pPr>
              <w:spacing w:after="0" w:line="252"/>
            </w:pPr>
            <w:r>
              <w:rPr>
                <w:b w:val="false"/>
                <w:bCs w:val="false"/>
              </w:rPr>
              <w:t xml:space="preserve">New endpoints</w:t>
            </w:r>
          </w:p>
        </w:tc>
      </w:tr>
      <w:tr>
        <w:tc>
          <w:tcPr>
            <w:tcW w:type="dxa" w:w="900"/>
            <w:tcMar>
              <w:top w:type="dxa" w:w="60"/>
              <w:left w:type="dxa" w:w="110"/>
              <w:bottom w:type="dxa" w:w="60"/>
              <w:right w:type="dxa" w:w="110"/>
            </w:tcMar>
          </w:tcPr>
          <w:p>
            <w:pPr>
              <w:spacing w:after="0" w:line="252"/>
            </w:pPr>
            <w:r>
              <w:rPr>
                <w:b/>
                <w:bCs/>
              </w:rPr>
              <w:t xml:space="preserve">R6</w:t>
            </w:r>
          </w:p>
        </w:tc>
        <w:tc>
          <w:tcPr>
            <w:tcW w:type="dxa" w:w="4560"/>
            <w:tcMar>
              <w:top w:type="dxa" w:w="60"/>
              <w:left w:type="dxa" w:w="110"/>
              <w:bottom w:type="dxa" w:w="60"/>
              <w:right w:type="dxa" w:w="110"/>
            </w:tcMar>
          </w:tcPr>
          <w:p>
            <w:pPr>
              <w:spacing w:after="0" w:line="252"/>
            </w:pPr>
            <w:r>
              <w:rPr>
                <w:b w:val="false"/>
                <w:bCs w:val="false"/>
              </w:rPr>
              <w:t xml:space="preserve">WAEC &amp; NECO countdown entries</w:t>
            </w:r>
          </w:p>
        </w:tc>
        <w:tc>
          <w:tcPr>
            <w:tcW w:type="dxa" w:w="1500"/>
            <w:tcMar>
              <w:top w:type="dxa" w:w="60"/>
              <w:left w:type="dxa" w:w="110"/>
              <w:bottom w:type="dxa" w:w="60"/>
              <w:right w:type="dxa" w:w="110"/>
            </w:tcMar>
          </w:tcPr>
          <w:p>
            <w:pPr>
              <w:spacing w:after="0" w:line="252"/>
            </w:pPr>
            <w:r>
              <w:rPr>
                <w:b w:val="false"/>
                <w:bCs w:val="false"/>
              </w:rPr>
              <w:t xml:space="preserve">LOW</w:t>
            </w:r>
          </w:p>
        </w:tc>
        <w:tc>
          <w:tcPr>
            <w:tcW w:type="dxa" w:w="2400"/>
            <w:tcMar>
              <w:top w:type="dxa" w:w="60"/>
              <w:left w:type="dxa" w:w="110"/>
              <w:bottom w:type="dxa" w:w="60"/>
              <w:right w:type="dxa" w:w="110"/>
            </w:tcMar>
          </w:tcPr>
          <w:p>
            <w:pPr>
              <w:spacing w:after="0" w:line="252"/>
            </w:pPr>
            <w:r>
              <w:rPr>
                <w:b w:val="false"/>
                <w:bCs w:val="false"/>
              </w:rPr>
              <w:t xml:space="preserve">Data entry</w:t>
            </w:r>
          </w:p>
        </w:tc>
      </w:tr>
      <w:tr>
        <w:tc>
          <w:tcPr>
            <w:tcW w:type="dxa" w:w="900"/>
            <w:tcMar>
              <w:top w:type="dxa" w:w="60"/>
              <w:left w:type="dxa" w:w="110"/>
              <w:bottom w:type="dxa" w:w="60"/>
              <w:right w:type="dxa" w:w="110"/>
            </w:tcMar>
          </w:tcPr>
          <w:p>
            <w:pPr>
              <w:spacing w:after="0" w:line="252"/>
            </w:pPr>
            <w:r>
              <w:rPr>
                <w:b/>
                <w:bCs/>
              </w:rPr>
              <w:t xml:space="preserve">R7</w:t>
            </w:r>
          </w:p>
        </w:tc>
        <w:tc>
          <w:tcPr>
            <w:tcW w:type="dxa" w:w="4560"/>
            <w:tcMar>
              <w:top w:type="dxa" w:w="60"/>
              <w:left w:type="dxa" w:w="110"/>
              <w:bottom w:type="dxa" w:w="60"/>
              <w:right w:type="dxa" w:w="110"/>
            </w:tcMar>
          </w:tcPr>
          <w:p>
            <w:pPr>
              <w:spacing w:after="0" w:line="252"/>
            </w:pPr>
            <w:r>
              <w:rPr>
                <w:b w:val="false"/>
                <w:bCs w:val="false"/>
              </w:rPr>
              <w:t xml:space="preserve">Attendance — activate, mark &amp; view</w:t>
            </w:r>
          </w:p>
        </w:tc>
        <w:tc>
          <w:tcPr>
            <w:tcW w:type="dxa" w:w="1500"/>
            <w:tcMar>
              <w:top w:type="dxa" w:w="60"/>
              <w:left w:type="dxa" w:w="110"/>
              <w:bottom w:type="dxa" w:w="60"/>
              <w:right w:type="dxa" w:w="110"/>
            </w:tcMar>
          </w:tcPr>
          <w:p>
            <w:pPr>
              <w:spacing w:after="0" w:line="252"/>
            </w:pPr>
            <w:r>
              <w:rPr>
                <w:b w:val="false"/>
                <w:bCs w:val="false"/>
              </w:rPr>
              <w:t xml:space="preserve">MEDIUM</w:t>
            </w:r>
          </w:p>
        </w:tc>
        <w:tc>
          <w:tcPr>
            <w:tcW w:type="dxa" w:w="2400"/>
            <w:tcMar>
              <w:top w:type="dxa" w:w="60"/>
              <w:left w:type="dxa" w:w="110"/>
              <w:bottom w:type="dxa" w:w="60"/>
              <w:right w:type="dxa" w:w="110"/>
            </w:tcMar>
          </w:tcPr>
          <w:p>
            <w:pPr>
              <w:spacing w:after="0" w:line="252"/>
            </w:pPr>
            <w:r>
              <w:rPr>
                <w:b w:val="false"/>
                <w:bCs w:val="false"/>
              </w:rPr>
              <w:t xml:space="preserve">New endpoints</w:t>
            </w:r>
          </w:p>
        </w:tc>
      </w:tr>
    </w:tbl>
    <w:p>
      <w:pPr>
        <w:spacing w:after="80"/>
      </w:pPr>
    </w:p>
    <w:p>
      <w:pPr>
        <w:pStyle w:val="Heading1"/>
        <w:spacing w:after="140" w:before="320"/>
      </w:pPr>
      <w:r>
        <w:t xml:space="preserve">1. Current API Overview</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Base URL</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https://api.distinguishedscholarsacademy.com/api</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Auth</w:t>
            </w:r>
          </w:p>
        </w:tc>
        <w:tc>
          <w:tcPr>
            <w:tcW w:type="dxa" w:w="7160"/>
            <w:tcMar>
              <w:top w:type="dxa" w:w="60"/>
              <w:left w:type="dxa" w:w="110"/>
              <w:bottom w:type="dxa" w:w="60"/>
              <w:right w:type="dxa" w:w="110"/>
            </w:tcMar>
          </w:tcPr>
          <w:p>
            <w:pPr>
              <w:spacing w:after="0" w:line="252"/>
            </w:pPr>
            <w:r>
              <w:t xml:space="preserve">JWT bearer token in the </w:t>
            </w:r>
            <w:r>
              <w:rPr>
                <w:rFonts w:ascii="Consolas" w:cs="Consolas" w:eastAsia="Consolas" w:hAnsi="Consolas"/>
                <w:sz w:val="19"/>
                <w:szCs w:val="19"/>
              </w:rPr>
              <w:t xml:space="preserve">Authorization: Bearer &lt;token&gt;</w:t>
            </w:r>
            <w:r>
              <w:t xml:space="preserve"> header.</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Response envelope</w:t>
            </w:r>
          </w:p>
        </w:tc>
        <w:tc>
          <w:tcPr>
            <w:tcW w:type="dxa" w:w="7160"/>
            <w:tcMar>
              <w:top w:type="dxa" w:w="60"/>
              <w:left w:type="dxa" w:w="110"/>
              <w:bottom w:type="dxa" w:w="60"/>
              <w:right w:type="dxa" w:w="110"/>
            </w:tcMar>
          </w:tcPr>
          <w:p>
            <w:pPr>
              <w:spacing w:after="0" w:line="252"/>
            </w:pPr>
            <w:r>
              <w:t xml:space="preserve">Most endpoints wrap payloads as </w:t>
            </w:r>
            <w:r>
              <w:rPr>
                <w:rFonts w:ascii="Consolas" w:cs="Consolas" w:eastAsia="Consolas" w:hAnsi="Consolas"/>
                <w:sz w:val="19"/>
                <w:szCs w:val="19"/>
              </w:rPr>
              <w:t xml:space="preserve">{ success, data }</w:t>
            </w:r>
            <w:r>
              <w:t xml:space="preserve"> (list endpoints add </w:t>
            </w:r>
            <w:r>
              <w:rPr>
                <w:rFonts w:ascii="Consolas" w:cs="Consolas" w:eastAsia="Consolas" w:hAnsi="Consolas"/>
                <w:sz w:val="19"/>
                <w:szCs w:val="19"/>
              </w:rPr>
              <w:t xml:space="preserve">count</w:t>
            </w:r>
            <w:r>
              <w:t xml:space="preserve">). Auth endpoints return the user under </w:t>
            </w:r>
            <w:r>
              <w:rPr>
                <w:rFonts w:ascii="Consolas" w:cs="Consolas" w:eastAsia="Consolas" w:hAnsi="Consolas"/>
                <w:sz w:val="19"/>
                <w:szCs w:val="19"/>
              </w:rPr>
              <w:t xml:space="preserve">user</w:t>
            </w:r>
            <w:r>
              <w:t xml:space="preserve">.</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Roles</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student</w:t>
            </w:r>
            <w:r>
              <w:t xml:space="preserve">  ·  </w:t>
            </w:r>
            <w:r>
              <w:rPr>
                <w:rFonts w:ascii="Consolas" w:cs="Consolas" w:eastAsia="Consolas" w:hAnsi="Consolas"/>
                <w:sz w:val="19"/>
                <w:szCs w:val="19"/>
              </w:rPr>
              <w:t xml:space="preserve">tutor</w:t>
            </w:r>
            <w:r>
              <w:t xml:space="preserve">  ·  </w:t>
            </w:r>
            <w:r>
              <w:rPr>
                <w:rFonts w:ascii="Consolas" w:cs="Consolas" w:eastAsia="Consolas" w:hAnsi="Consolas"/>
                <w:sz w:val="19"/>
                <w:szCs w:val="19"/>
              </w:rPr>
              <w:t xml:space="preserve">parent</w:t>
            </w:r>
            <w:r>
              <w:t xml:space="preserve">  ·  </w:t>
            </w:r>
            <w:r>
              <w:rPr>
                <w:rFonts w:ascii="Consolas" w:cs="Consolas" w:eastAsia="Consolas" w:hAnsi="Consolas"/>
                <w:sz w:val="19"/>
                <w:szCs w:val="19"/>
              </w:rPr>
              <w:t xml:space="preserve">admin</w:t>
            </w:r>
            <w:r>
              <w:t xml:space="preserve">  (the frontend routes each role to its own dashboard).</w:t>
            </w:r>
          </w:p>
        </w:tc>
      </w:tr>
    </w:tbl>
    <w:p>
      <w:pPr>
        <w:spacing w:after="80"/>
      </w:pPr>
    </w:p>
    <w:p>
      <w:pPr>
        <w:pStyle w:val="Heading3"/>
        <w:spacing w:after="80" w:before="200"/>
      </w:pPr>
      <w:r>
        <w:t xml:space="preserve">Existing endpoints (from the OpenAPI spec)</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5060"/>
        <w:gridCol w:w="3200"/>
      </w:tblGrid>
      <w:tr>
        <w:trPr>
          <w:tblHeader/>
        </w:trPr>
        <w:tc>
          <w:tcPr>
            <w:tcW w:type="dxa" w:w="1100"/>
            <w:shd w:fill="002EFF" w:color="auto" w:val="clear"/>
            <w:tcMar>
              <w:top w:type="dxa" w:w="60"/>
              <w:left w:type="dxa" w:w="110"/>
              <w:bottom w:type="dxa" w:w="60"/>
              <w:right w:type="dxa" w:w="110"/>
            </w:tcMar>
          </w:tcPr>
          <w:p>
            <w:pPr>
              <w:spacing w:after="0" w:line="252"/>
            </w:pPr>
            <w:r>
              <w:rPr>
                <w:b/>
                <w:bCs/>
                <w:color w:val="FFFFFF"/>
                <w:sz w:val="19"/>
                <w:szCs w:val="19"/>
              </w:rPr>
              <w:t xml:space="preserve">Method</w:t>
            </w:r>
          </w:p>
        </w:tc>
        <w:tc>
          <w:tcPr>
            <w:tcW w:type="dxa" w:w="5060"/>
            <w:shd w:fill="002EFF" w:color="auto" w:val="clear"/>
            <w:tcMar>
              <w:top w:type="dxa" w:w="60"/>
              <w:left w:type="dxa" w:w="110"/>
              <w:bottom w:type="dxa" w:w="60"/>
              <w:right w:type="dxa" w:w="110"/>
            </w:tcMar>
          </w:tcPr>
          <w:p>
            <w:pPr>
              <w:spacing w:after="0" w:line="252"/>
            </w:pPr>
            <w:r>
              <w:rPr>
                <w:b/>
                <w:bCs/>
                <w:color w:val="FFFFFF"/>
                <w:sz w:val="19"/>
                <w:szCs w:val="19"/>
              </w:rPr>
              <w:t xml:space="preserve">Path</w:t>
            </w:r>
          </w:p>
        </w:tc>
        <w:tc>
          <w:tcPr>
            <w:tcW w:type="dxa" w:w="3200"/>
            <w:shd w:fill="002EFF" w:color="auto" w:val="clear"/>
            <w:tcMar>
              <w:top w:type="dxa" w:w="60"/>
              <w:left w:type="dxa" w:w="110"/>
              <w:bottom w:type="dxa" w:w="60"/>
              <w:right w:type="dxa" w:w="110"/>
            </w:tcMar>
          </w:tcPr>
          <w:p>
            <w:pPr>
              <w:spacing w:after="0" w:line="252"/>
            </w:pPr>
            <w:r>
              <w:rPr>
                <w:b/>
                <w:bCs/>
                <w:color w:val="FFFFFF"/>
                <w:sz w:val="19"/>
                <w:szCs w:val="19"/>
              </w:rPr>
              <w:t xml:space="preserve">Purpose</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/api/auth/register</w:t>
            </w:r>
          </w:p>
        </w:tc>
        <w:tc>
          <w:tcPr>
            <w:tcW w:type="dxa" w:w="3200"/>
            <w:tcMar>
              <w:top w:type="dxa" w:w="60"/>
              <w:left w:type="dxa" w:w="110"/>
              <w:bottom w:type="dxa" w:w="60"/>
              <w:right w:type="dxa" w:w="110"/>
            </w:tcMar>
          </w:tcPr>
          <w:p>
            <w:pPr>
              <w:spacing w:after="0" w:line="252"/>
            </w:pPr>
            <w:r>
              <w:t xml:space="preserve">Register a new user</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/api/auth/login</w:t>
            </w:r>
          </w:p>
        </w:tc>
        <w:tc>
          <w:tcPr>
            <w:tcW w:type="dxa" w:w="3200"/>
            <w:tcMar>
              <w:top w:type="dxa" w:w="60"/>
              <w:left w:type="dxa" w:w="110"/>
              <w:bottom w:type="dxa" w:w="60"/>
              <w:right w:type="dxa" w:w="110"/>
            </w:tcMar>
          </w:tcPr>
          <w:p>
            <w:pPr>
              <w:spacing w:after="0" w:line="252"/>
            </w:pPr>
            <w:r>
              <w:t xml:space="preserve">Login, returns token + user</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/api/auth/verify-otp</w:t>
            </w:r>
          </w:p>
        </w:tc>
        <w:tc>
          <w:tcPr>
            <w:tcW w:type="dxa" w:w="3200"/>
            <w:tcMar>
              <w:top w:type="dxa" w:w="60"/>
              <w:left w:type="dxa" w:w="110"/>
              <w:bottom w:type="dxa" w:w="60"/>
              <w:right w:type="dxa" w:w="110"/>
            </w:tcMar>
          </w:tcPr>
          <w:p>
            <w:pPr>
              <w:spacing w:after="0" w:line="252"/>
            </w:pPr>
            <w:r>
              <w:t xml:space="preserve">Verify OTP, returns token + user</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GET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/api/auth/me</w:t>
            </w:r>
          </w:p>
        </w:tc>
        <w:tc>
          <w:tcPr>
            <w:tcW w:type="dxa" w:w="3200"/>
            <w:tcMar>
              <w:top w:type="dxa" w:w="60"/>
              <w:left w:type="dxa" w:w="110"/>
              <w:bottom w:type="dxa" w:w="60"/>
              <w:right w:type="dxa" w:w="110"/>
            </w:tcMar>
          </w:tcPr>
          <w:p>
            <w:pPr>
              <w:spacing w:after="0" w:line="252"/>
            </w:pPr>
            <w:r>
              <w:t xml:space="preserve">Current logged-in user (auth)</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/api/auth/forgot-password</w:t>
            </w:r>
          </w:p>
        </w:tc>
        <w:tc>
          <w:tcPr>
            <w:tcW w:type="dxa" w:w="3200"/>
            <w:tcMar>
              <w:top w:type="dxa" w:w="60"/>
              <w:left w:type="dxa" w:w="110"/>
              <w:bottom w:type="dxa" w:w="60"/>
              <w:right w:type="dxa" w:w="110"/>
            </w:tcMar>
          </w:tcPr>
          <w:p>
            <w:pPr>
              <w:spacing w:after="0" w:line="252"/>
            </w:pPr>
            <w:r>
              <w:t xml:space="preserve">Send reset link</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/api/auth/reset-password/{token}</w:t>
            </w:r>
          </w:p>
        </w:tc>
        <w:tc>
          <w:tcPr>
            <w:tcW w:type="dxa" w:w="3200"/>
            <w:tcMar>
              <w:top w:type="dxa" w:w="60"/>
              <w:left w:type="dxa" w:w="110"/>
              <w:bottom w:type="dxa" w:w="60"/>
              <w:right w:type="dxa" w:w="110"/>
            </w:tcMar>
          </w:tcPr>
          <w:p>
            <w:pPr>
              <w:spacing w:after="0" w:line="252"/>
            </w:pPr>
            <w:r>
              <w:t xml:space="preserve">Reset password</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PUT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/api/auth/updatedetails</w:t>
            </w:r>
          </w:p>
        </w:tc>
        <w:tc>
          <w:tcPr>
            <w:tcW w:type="dxa" w:w="3200"/>
            <w:tcMar>
              <w:top w:type="dxa" w:w="60"/>
              <w:left w:type="dxa" w:w="110"/>
              <w:bottom w:type="dxa" w:w="60"/>
              <w:right w:type="dxa" w:w="110"/>
            </w:tcMar>
          </w:tcPr>
          <w:p>
            <w:pPr>
              <w:spacing w:after="0" w:line="252"/>
            </w:pPr>
            <w:r>
              <w:t xml:space="preserve">Update profile (auth)</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PUT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/api/auth/updatepassword</w:t>
            </w:r>
          </w:p>
        </w:tc>
        <w:tc>
          <w:tcPr>
            <w:tcW w:type="dxa" w:w="3200"/>
            <w:tcMar>
              <w:top w:type="dxa" w:w="60"/>
              <w:left w:type="dxa" w:w="110"/>
              <w:bottom w:type="dxa" w:w="60"/>
              <w:right w:type="dxa" w:w="110"/>
            </w:tcMar>
          </w:tcPr>
          <w:p>
            <w:pPr>
              <w:spacing w:after="0" w:line="252"/>
            </w:pPr>
            <w:r>
              <w:t xml:space="preserve">Change password (auth)</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GET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/api/programs</w:t>
            </w:r>
          </w:p>
        </w:tc>
        <w:tc>
          <w:tcPr>
            <w:tcW w:type="dxa" w:w="3200"/>
            <w:tcMar>
              <w:top w:type="dxa" w:w="60"/>
              <w:left w:type="dxa" w:w="110"/>
              <w:bottom w:type="dxa" w:w="60"/>
              <w:right w:type="dxa" w:w="110"/>
            </w:tcMar>
          </w:tcPr>
          <w:p>
            <w:pPr>
              <w:spacing w:after="0" w:line="252"/>
            </w:pPr>
            <w:r>
              <w:t xml:space="preserve">List program countdowns</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/api/programs</w:t>
            </w:r>
          </w:p>
        </w:tc>
        <w:tc>
          <w:tcPr>
            <w:tcW w:type="dxa" w:w="3200"/>
            <w:tcMar>
              <w:top w:type="dxa" w:w="60"/>
              <w:left w:type="dxa" w:w="110"/>
              <w:bottom w:type="dxa" w:w="60"/>
              <w:right w:type="dxa" w:w="110"/>
            </w:tcMar>
          </w:tcPr>
          <w:p>
            <w:pPr>
              <w:spacing w:after="0" w:line="252"/>
            </w:pPr>
            <w:r>
              <w:t xml:space="preserve">Upsert a program countdown</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GET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w:t>
            </w:r>
          </w:p>
        </w:tc>
        <w:tc>
          <w:tcPr>
            <w:tcW w:type="dxa" w:w="3200"/>
            <w:tcMar>
              <w:top w:type="dxa" w:w="60"/>
              <w:left w:type="dxa" w:w="110"/>
              <w:bottom w:type="dxa" w:w="60"/>
              <w:right w:type="dxa" w:w="110"/>
            </w:tcMar>
          </w:tcPr>
          <w:p>
            <w:pPr>
              <w:spacing w:after="0" w:line="252"/>
            </w:pPr>
            <w:r>
              <w:t xml:space="preserve">List quizzes (admin)</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w:t>
            </w:r>
          </w:p>
        </w:tc>
        <w:tc>
          <w:tcPr>
            <w:tcW w:type="dxa" w:w="3200"/>
            <w:tcMar>
              <w:top w:type="dxa" w:w="60"/>
              <w:left w:type="dxa" w:w="110"/>
              <w:bottom w:type="dxa" w:w="60"/>
              <w:right w:type="dxa" w:w="110"/>
            </w:tcMar>
          </w:tcPr>
          <w:p>
            <w:pPr>
              <w:spacing w:after="0" w:line="252"/>
            </w:pPr>
            <w:r>
              <w:t xml:space="preserve">Create quiz (admin)</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GET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/api/quizzes/link/{link}</w:t>
            </w:r>
          </w:p>
        </w:tc>
        <w:tc>
          <w:tcPr>
            <w:tcW w:type="dxa" w:w="3200"/>
            <w:tcMar>
              <w:top w:type="dxa" w:w="60"/>
              <w:left w:type="dxa" w:w="110"/>
              <w:bottom w:type="dxa" w:w="60"/>
              <w:right w:type="dxa" w:w="110"/>
            </w:tcMar>
          </w:tcPr>
          <w:p>
            <w:pPr>
              <w:spacing w:after="0" w:line="252"/>
            </w:pPr>
            <w:r>
              <w:t xml:space="preserve">Get quiz by link</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/api/quizzes/verify-code</w:t>
            </w:r>
          </w:p>
        </w:tc>
        <w:tc>
          <w:tcPr>
            <w:tcW w:type="dxa" w:w="3200"/>
            <w:tcMar>
              <w:top w:type="dxa" w:w="60"/>
              <w:left w:type="dxa" w:w="110"/>
              <w:bottom w:type="dxa" w:w="60"/>
              <w:right w:type="dxa" w:w="110"/>
            </w:tcMar>
          </w:tcPr>
          <w:p>
            <w:pPr>
              <w:spacing w:after="0" w:line="252"/>
            </w:pPr>
            <w:r>
              <w:t xml:space="preserve">Verify access code</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POST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/api/quizzes/{id}/submit</w:t>
            </w:r>
          </w:p>
        </w:tc>
        <w:tc>
          <w:tcPr>
            <w:tcW w:type="dxa" w:w="3200"/>
            <w:tcMar>
              <w:top w:type="dxa" w:w="60"/>
              <w:left w:type="dxa" w:w="110"/>
              <w:bottom w:type="dxa" w:w="60"/>
              <w:right w:type="dxa" w:w="110"/>
            </w:tcMar>
          </w:tcPr>
          <w:p>
            <w:pPr>
              <w:spacing w:after="0" w:line="252"/>
            </w:pPr>
            <w:r>
              <w:t xml:space="preserve">Submit quiz</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GET</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/api/quizzes/{id}/leaderboard</w:t>
            </w:r>
          </w:p>
        </w:tc>
        <w:tc>
          <w:tcPr>
            <w:tcW w:type="dxa" w:w="3200"/>
            <w:tcMar>
              <w:top w:type="dxa" w:w="60"/>
              <w:left w:type="dxa" w:w="110"/>
              <w:bottom w:type="dxa" w:w="60"/>
              <w:right w:type="dxa" w:w="110"/>
            </w:tcMar>
          </w:tcPr>
          <w:p>
            <w:pPr>
              <w:spacing w:after="0" w:line="252"/>
            </w:pPr>
            <w:r>
              <w:t xml:space="preserve">Quiz leaderboard</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PUT/DELETE</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/api/quizzes/{id}</w:t>
            </w:r>
          </w:p>
        </w:tc>
        <w:tc>
          <w:tcPr>
            <w:tcW w:type="dxa" w:w="3200"/>
            <w:tcMar>
              <w:top w:type="dxa" w:w="60"/>
              <w:left w:type="dxa" w:w="110"/>
              <w:bottom w:type="dxa" w:w="60"/>
              <w:right w:type="dxa" w:w="110"/>
            </w:tcMar>
          </w:tcPr>
          <w:p>
            <w:pPr>
              <w:spacing w:after="0" w:line="252"/>
            </w:pPr>
            <w:r>
              <w:t xml:space="preserve">Update / delete quiz (admin)</w:t>
            </w:r>
          </w:p>
        </w:tc>
      </w:tr>
      <w:tr>
        <w:tc>
          <w:tcPr>
            <w:tcW w:type="dxa" w:w="1100"/>
            <w:tcMar>
              <w:top w:type="dxa" w:w="60"/>
              <w:left w:type="dxa" w:w="110"/>
              <w:bottom w:type="dxa" w:w="60"/>
              <w:right w:type="dxa" w:w="110"/>
            </w:tcMar>
          </w:tcPr>
          <w:p>
            <w:pPr>
              <w:spacing w:after="0" w:line="252"/>
            </w:pPr>
            <w:r>
              <w:rPr>
                <w:rFonts w:ascii="Consolas" w:cs="Consolas" w:eastAsia="Consolas" w:hAnsi="Consolas"/>
                <w:sz w:val="19"/>
                <w:szCs w:val="19"/>
              </w:rPr>
              <w:t xml:space="preserve">PATCH</w:t>
            </w:r>
          </w:p>
        </w:tc>
        <w:tc>
          <w:tcPr>
            <w:tcW w:type="dxa" w:w="5060"/>
            <w:tcMar>
              <w:top w:type="dxa" w:w="60"/>
              <w:left w:type="dxa" w:w="110"/>
              <w:bottom w:type="dxa" w:w="60"/>
              <w:right w:type="dxa" w:w="110"/>
            </w:tcMar>
          </w:tcPr>
          <w:p>
            <w:pPr>
              <w:spacing w:after="0" w:line="252"/>
            </w:pPr>
            <w:r>
              <w:rPr>
                <w:rFonts w:ascii="Consolas" w:cs="Consolas" w:eastAsia="Consolas" w:hAnsi="Consolas"/>
                <w:sz w:val="19"/>
                <w:szCs w:val="19"/>
              </w:rPr>
              <w:t xml:space="preserve">/api/quizzes/{id}/status</w:t>
            </w:r>
          </w:p>
        </w:tc>
        <w:tc>
          <w:tcPr>
            <w:tcW w:type="dxa" w:w="3200"/>
            <w:tcMar>
              <w:top w:type="dxa" w:w="60"/>
              <w:left w:type="dxa" w:w="110"/>
              <w:bottom w:type="dxa" w:w="60"/>
              <w:right w:type="dxa" w:w="110"/>
            </w:tcMar>
          </w:tcPr>
          <w:p>
            <w:pPr>
              <w:spacing w:after="0" w:line="252"/>
            </w:pPr>
            <w:r>
              <w:t xml:space="preserve">Toggle quiz status (admin)</w:t>
            </w:r>
          </w:p>
        </w:tc>
      </w:tr>
    </w:tbl>
    <w:p>
      <w:pPr>
        <w:spacing w:after="80"/>
      </w:pPr>
    </w:p>
    <w:p>
      <w:pPr>
        <w:pStyle w:val="Heading1"/>
        <w:spacing w:after="140" w:before="320"/>
      </w:pPr>
      <w:r>
        <w:t xml:space="preserve">2. Change Requests</w:t>
      </w:r>
    </w:p>
    <w:p>
      <w:pPr>
        <w:pStyle w:val="Heading2"/>
        <w:spacing w:after="100" w:before="260"/>
      </w:pPr>
      <w:r>
        <w:t xml:space="preserve">R1 — Persist &amp; return study mode and department</w:t>
      </w:r>
    </w:p>
    <w:p>
      <w:pPr>
        <w:shd w:fill="B91C1C" w:color="auto" w:val="clear"/>
        <w:spacing w:after="120"/>
      </w:pPr>
      <w:r>
        <w:rPr>
          <w:b/>
          <w:bCs/>
          <w:color w:val="FFFFFF"/>
          <w:sz w:val="18"/>
          <w:szCs w:val="18"/>
        </w:rPr>
        <w:t xml:space="preserve">  PRIORITY: HIGH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Endpoints</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POST /api/auth/register</w:t>
            </w:r>
            <w:r>
              <w:t xml:space="preserve">  and  </w:t>
            </w:r>
            <w:r>
              <w:rPr>
                <w:rFonts w:ascii="Consolas" w:cs="Consolas" w:eastAsia="Consolas" w:hAnsi="Consolas"/>
                <w:sz w:val="19"/>
                <w:szCs w:val="19"/>
              </w:rPr>
              <w:t xml:space="preserve">GET /api/auth/me</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Modify existing</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rPr>
                <w:sz w:val="19"/>
                <w:szCs w:val="19"/>
              </w:rPr>
              <w:t xml:space="preserve">Fields sent by the frontend today are ignored / not returned.</w:t>
            </w:r>
          </w:p>
        </w:tc>
      </w:tr>
    </w:tbl>
    <w:p>
      <w:pPr>
        <w:spacing w:after="120" w:line="276"/>
      </w:pPr>
      <w:r>
        <w:rPr>
          <w:b/>
          <w:bCs/>
        </w:rPr>
        <w:t xml:space="preserve">Problem. </w:t>
      </w:r>
      <w:r>
        <w:t xml:space="preserve">Registration accepts </w:t>
      </w:r>
      <w:r>
        <w:rPr>
          <w:rFonts w:ascii="Consolas" w:cs="Consolas" w:eastAsia="Consolas" w:hAnsi="Consolas"/>
          <w:sz w:val="19"/>
          <w:szCs w:val="19"/>
        </w:rPr>
        <w:t xml:space="preserve">{ name, email, password, phoneNumber, level, subjectsOfInterest, profilePic, role }</w:t>
      </w:r>
      <w:r>
        <w:t xml:space="preserve">. Two pieces of data the signup form collects have nowhere to live:</w:t>
      </w:r>
    </w:p>
    <w:p>
      <w:pPr>
        <w:pStyle w:val="ListParagraph"/>
        <w:numPr>
          <w:ilvl w:val="0"/>
          <w:numId w:val="1"/>
        </w:numPr>
        <w:spacing w:after="60" w:line="264"/>
      </w:pPr>
      <w:r>
        <w:rPr>
          <w:b/>
          <w:bCs/>
        </w:rPr>
        <w:t xml:space="preserve">Study mode — </w:t>
      </w:r>
      <w:r>
        <w:t xml:space="preserve">on-campus vs online. The form sends </w:t>
      </w:r>
      <w:r>
        <w:rPr>
          <w:rFonts w:ascii="Consolas" w:cs="Consolas" w:eastAsia="Consolas" w:hAnsi="Consolas"/>
          <w:sz w:val="19"/>
          <w:szCs w:val="19"/>
        </w:rPr>
        <w:t xml:space="preserve">isDsaStudent: true|false</w:t>
      </w:r>
      <w:r>
        <w:t xml:space="preserve">, but the API ignores it and </w:t>
      </w:r>
      <w:r>
        <w:rPr>
          <w:rFonts w:ascii="Consolas" w:cs="Consolas" w:eastAsia="Consolas" w:hAnsi="Consolas"/>
          <w:sz w:val="19"/>
          <w:szCs w:val="19"/>
        </w:rPr>
        <w:t xml:space="preserve">/auth/me</w:t>
      </w:r>
      <w:r>
        <w:t xml:space="preserve"> never returns it.</w:t>
      </w:r>
    </w:p>
    <w:p>
      <w:pPr>
        <w:pStyle w:val="ListParagraph"/>
        <w:numPr>
          <w:ilvl w:val="0"/>
          <w:numId w:val="1"/>
        </w:numPr>
        <w:spacing w:after="60" w:line="264"/>
      </w:pPr>
      <w:r>
        <w:rPr>
          <w:b/>
          <w:bCs/>
        </w:rPr>
        <w:t xml:space="preserve">Department — </w:t>
      </w:r>
      <w:r>
        <w:t xml:space="preserve">WAEC/NECO students choose Science / Art / Commercial. The frontend sends it as the single entry of </w:t>
      </w:r>
      <w:r>
        <w:rPr>
          <w:rFonts w:ascii="Consolas" w:cs="Consolas" w:eastAsia="Consolas" w:hAnsi="Consolas"/>
          <w:sz w:val="19"/>
          <w:szCs w:val="19"/>
        </w:rPr>
        <w:t xml:space="preserve">subjectsOfInterest</w:t>
      </w:r>
      <w:r>
        <w:t xml:space="preserve"> (e.g. </w:t>
      </w:r>
      <w:r>
        <w:rPr>
          <w:rFonts w:ascii="Consolas" w:cs="Consolas" w:eastAsia="Consolas" w:hAnsi="Consolas"/>
          <w:sz w:val="19"/>
          <w:szCs w:val="19"/>
        </w:rPr>
        <w:t xml:space="preserve">["science"]</w:t>
      </w:r>
      <w:r>
        <w:t xml:space="preserve">), but it is not returned by </w:t>
      </w:r>
      <w:r>
        <w:rPr>
          <w:rFonts w:ascii="Consolas" w:cs="Consolas" w:eastAsia="Consolas" w:hAnsi="Consolas"/>
          <w:sz w:val="19"/>
          <w:szCs w:val="19"/>
        </w:rPr>
        <w:t xml:space="preserve">/auth/me</w:t>
      </w:r>
      <w:r>
        <w:t xml:space="preserve">.</w:t>
      </w:r>
    </w:p>
    <w:p>
      <w:pPr>
        <w:spacing w:after="120" w:line="276"/>
      </w:pPr>
      <w:r>
        <w:rPr>
          <w:b/>
          <w:bCs/>
        </w:rPr>
        <w:t xml:space="preserve">Impact. </w:t>
      </w:r>
      <w:r>
        <w:t xml:space="preserve">The student dashboard is role-based: on-campus students get a class timetable + attendance; online students get live-class links; WAEC/NECO students see their department. With nothing stored, every student defaults to "online" and the department disappears — on a fresh device the student loses these entirely.</w:t>
      </w:r>
    </w:p>
    <w:p>
      <w:pPr>
        <w:spacing w:after="120" w:line="276"/>
      </w:pPr>
      <w:r>
        <w:rPr>
          <w:b/>
          <w:bCs/>
        </w:rPr>
        <w:t xml:space="preserve">Requested change.</w:t>
      </w:r>
    </w:p>
    <w:p>
      <w:pPr>
        <w:pStyle w:val="ListParagraph"/>
        <w:numPr>
          <w:ilvl w:val="0"/>
          <w:numId w:val="1"/>
        </w:numPr>
        <w:spacing w:after="60" w:line="264"/>
      </w:pPr>
      <w:r>
        <w:t xml:space="preserve">Accept and store </w:t>
      </w:r>
      <w:r>
        <w:rPr>
          <w:rFonts w:ascii="Consolas" w:cs="Consolas" w:eastAsia="Consolas" w:hAnsi="Consolas"/>
          <w:sz w:val="19"/>
          <w:szCs w:val="19"/>
        </w:rPr>
        <w:t xml:space="preserve">isDsaStudent</w:t>
      </w:r>
      <w:r>
        <w:t xml:space="preserve"> (boolean) on register. A string </w:t>
      </w:r>
      <w:r>
        <w:rPr>
          <w:rFonts w:ascii="Consolas" w:cs="Consolas" w:eastAsia="Consolas" w:hAnsi="Consolas"/>
          <w:sz w:val="19"/>
          <w:szCs w:val="19"/>
        </w:rPr>
        <w:t xml:space="preserve">studyMode: "physical" | "online"</w:t>
      </w:r>
      <w:r>
        <w:t xml:space="preserve"> is even better, but the boolean matching the current payload is fine.</w:t>
      </w:r>
    </w:p>
    <w:p>
      <w:pPr>
        <w:pStyle w:val="ListParagraph"/>
        <w:numPr>
          <w:ilvl w:val="0"/>
          <w:numId w:val="1"/>
        </w:numPr>
        <w:spacing w:after="60" w:line="264"/>
      </w:pPr>
      <w:r>
        <w:t xml:space="preserve">Store </w:t>
      </w:r>
      <w:r>
        <w:rPr>
          <w:rFonts w:ascii="Consolas" w:cs="Consolas" w:eastAsia="Consolas" w:hAnsi="Consolas"/>
          <w:sz w:val="19"/>
          <w:szCs w:val="19"/>
        </w:rPr>
        <w:t xml:space="preserve">subjectsOfInterest</w:t>
      </w:r>
      <w:r>
        <w:t xml:space="preserve"> as sent.</w:t>
      </w:r>
    </w:p>
    <w:p>
      <w:pPr>
        <w:pStyle w:val="ListParagraph"/>
        <w:numPr>
          <w:ilvl w:val="0"/>
          <w:numId w:val="1"/>
        </w:numPr>
        <w:spacing w:after="60" w:line="264"/>
      </w:pPr>
      <w:r>
        <w:t xml:space="preserve">Return both </w:t>
      </w:r>
      <w:r>
        <w:rPr>
          <w:rFonts w:ascii="Consolas" w:cs="Consolas" w:eastAsia="Consolas" w:hAnsi="Consolas"/>
          <w:sz w:val="19"/>
          <w:szCs w:val="19"/>
        </w:rPr>
        <w:t xml:space="preserve">isDsaStudent</w:t>
      </w:r>
      <w:r>
        <w:t xml:space="preserve"> (or </w:t>
      </w:r>
      <w:r>
        <w:rPr>
          <w:rFonts w:ascii="Consolas" w:cs="Consolas" w:eastAsia="Consolas" w:hAnsi="Consolas"/>
          <w:sz w:val="19"/>
          <w:szCs w:val="19"/>
        </w:rPr>
        <w:t xml:space="preserve">studyMode</w:t>
      </w:r>
      <w:r>
        <w:t xml:space="preserve">) and </w:t>
      </w:r>
      <w:r>
        <w:rPr>
          <w:rFonts w:ascii="Consolas" w:cs="Consolas" w:eastAsia="Consolas" w:hAnsi="Consolas"/>
          <w:sz w:val="19"/>
          <w:szCs w:val="19"/>
        </w:rPr>
        <w:t xml:space="preserve">subjectsOfInterest</w:t>
      </w:r>
      <w:r>
        <w:t xml:space="preserve"> on </w:t>
      </w:r>
      <w:r>
        <w:rPr>
          <w:rFonts w:ascii="Consolas" w:cs="Consolas" w:eastAsia="Consolas" w:hAnsi="Consolas"/>
          <w:sz w:val="19"/>
          <w:szCs w:val="19"/>
        </w:rPr>
        <w:t xml:space="preserve">GET /api/auth/me</w:t>
      </w:r>
      <w:r>
        <w:t xml:space="preserve">, and in the </w:t>
      </w:r>
      <w:r>
        <w:rPr>
          <w:rFonts w:ascii="Consolas" w:cs="Consolas" w:eastAsia="Consolas" w:hAnsi="Consolas"/>
          <w:sz w:val="19"/>
          <w:szCs w:val="19"/>
        </w:rPr>
        <w:t xml:space="preserve">user</w:t>
      </w:r>
      <w:r>
        <w:t xml:space="preserve"> object from login and verify-otp.</w:t>
      </w:r>
    </w:p>
    <w:p>
      <w:pPr>
        <w:spacing w:after="120" w:line="276"/>
      </w:pPr>
      <w:r>
        <w:rPr>
          <w:b/>
          <w:bCs/>
        </w:rPr>
        <w:t xml:space="preserve">Expected </w:t>
      </w:r>
      <w:r>
        <w:rPr>
          <w:rFonts w:ascii="Consolas" w:cs="Consolas" w:eastAsia="Consolas" w:hAnsi="Consolas"/>
          <w:sz w:val="19"/>
          <w:szCs w:val="19"/>
        </w:rPr>
        <w:t xml:space="preserve">/auth/me</w:t>
      </w:r>
      <w:r>
        <w:rPr>
          <w:b/>
          <w:bCs/>
        </w:rPr>
        <w:t xml:space="preserve"> response (shape):</w:t>
      </w:r>
    </w:p>
    <w:p>
      <w:pPr>
        <w:shd w:fill="F3F4F6" w:color="auto" w:val="clear"/>
        <w:spacing w:after="0" w:before="40" w:line="240"/>
        <w:ind w:left="200" w:right="200"/>
      </w:pPr>
      <w:r>
        <w:rPr>
          <w:rFonts w:ascii="Consolas" w:cs="Consolas" w:eastAsia="Consolas" w:hAnsi="Consolas"/>
          <w:sz w:val="18"/>
          <w:szCs w:val="18"/>
        </w:rPr>
        <w:t xml:space="preserve">{ "success": true, "data": {</w:t>
      </w:r>
    </w:p>
    <w:p>
      <w:pPr>
        <w:shd w:fill="F3F4F6" w:color="auto" w:val="clear"/>
        <w:spacing w:after="0" w:before="0" w:line="240"/>
        <w:ind w:left="200" w:right="200"/>
      </w:pPr>
      <w:r>
        <w:rPr>
          <w:rFonts w:ascii="Consolas" w:cs="Consolas" w:eastAsia="Consolas" w:hAnsi="Consolas"/>
          <w:sz w:val="18"/>
          <w:szCs w:val="18"/>
        </w:rPr>
        <w:t xml:space="preserve">    "id": "…", "name": "…", "email": "…", "role": "student",</w:t>
      </w:r>
    </w:p>
    <w:p>
      <w:pPr>
        <w:shd w:fill="F3F4F6" w:color="auto" w:val="clear"/>
        <w:spacing w:after="0" w:before="0" w:line="240"/>
        <w:ind w:left="200" w:right="200"/>
      </w:pPr>
      <w:r>
        <w:rPr>
          <w:rFonts w:ascii="Consolas" w:cs="Consolas" w:eastAsia="Consolas" w:hAnsi="Consolas"/>
          <w:sz w:val="18"/>
          <w:szCs w:val="18"/>
        </w:rPr>
        <w:t xml:space="preserve">    "level": "waec",              // exam track</w:t>
      </w:r>
    </w:p>
    <w:p>
      <w:pPr>
        <w:shd w:fill="F3F4F6" w:color="auto" w:val="clear"/>
        <w:spacing w:after="0" w:before="0" w:line="240"/>
        <w:ind w:left="200" w:right="200"/>
      </w:pPr>
      <w:r>
        <w:rPr>
          <w:rFonts w:ascii="Consolas" w:cs="Consolas" w:eastAsia="Consolas" w:hAnsi="Consolas"/>
          <w:sz w:val="18"/>
          <w:szCs w:val="18"/>
        </w:rPr>
        <w:t xml:space="preserve">    "isDsaStudent": true,          // physical vs online</w:t>
      </w:r>
    </w:p>
    <w:p>
      <w:pPr>
        <w:shd w:fill="F3F4F6" w:color="auto" w:val="clear"/>
        <w:spacing w:after="0" w:before="0" w:line="240"/>
        <w:ind w:left="200" w:right="200"/>
      </w:pPr>
      <w:r>
        <w:rPr>
          <w:rFonts w:ascii="Consolas" w:cs="Consolas" w:eastAsia="Consolas" w:hAnsi="Consolas"/>
          <w:sz w:val="18"/>
          <w:szCs w:val="18"/>
        </w:rPr>
        <w:t xml:space="preserve">    "subjectsOfInterest": ["science"]   // department or subjects</w:t>
      </w:r>
    </w:p>
    <w:p>
      <w:pPr>
        <w:shd w:fill="F3F4F6" w:color="auto" w:val="clear"/>
        <w:spacing w:after="140" w:before="0" w:line="240"/>
        <w:ind w:left="200" w:right="200"/>
      </w:pPr>
      <w:r>
        <w:rPr>
          <w:rFonts w:ascii="Consolas" w:cs="Consolas" w:eastAsia="Consolas" w:hAnsi="Consolas"/>
          <w:sz w:val="18"/>
          <w:szCs w:val="18"/>
        </w:rPr>
        <w:t xml:space="preserve">} }</w:t>
      </w:r>
    </w:p>
    <w:p>
      <w:pPr>
        <w:spacing w:after="120" w:line="276"/>
      </w:pPr>
      <w:r>
        <w:rPr>
          <w:b/>
          <w:bCs/>
        </w:rPr>
        <w:t xml:space="preserve">Acceptance criteria.</w:t>
      </w:r>
    </w:p>
    <w:p>
      <w:pPr>
        <w:pStyle w:val="ListParagraph"/>
        <w:numPr>
          <w:ilvl w:val="0"/>
          <w:numId w:val="1"/>
        </w:numPr>
        <w:spacing w:after="60" w:line="264"/>
      </w:pPr>
      <w:r>
        <w:t xml:space="preserve">A student who registers on-campus and logs in on a different device still shows on-campus.</w:t>
      </w:r>
    </w:p>
    <w:p>
      <w:pPr>
        <w:pStyle w:val="ListParagraph"/>
        <w:numPr>
          <w:ilvl w:val="0"/>
          <w:numId w:val="1"/>
        </w:numPr>
        <w:spacing w:after="60" w:line="264"/>
      </w:pPr>
      <w:r>
        <w:t xml:space="preserve">A WAEC student who chose Science still shows the Science department after re-login.</w:t>
      </w:r>
    </w:p>
    <w:p>
      <w:pPr>
        <w:spacing w:after="120" w:line="276"/>
      </w:pPr>
      <w:r>
        <w:rPr>
          <w:b/>
          <w:bCs/>
        </w:rPr>
        <w:t xml:space="preserve">Current workaround. </w:t>
      </w:r>
      <w:r>
        <w:t xml:space="preserve">The frontend remembers the choice in browser local storage and uses it only when the API is silent. This does not survive a different device or a cleared browser.</w:t>
      </w:r>
    </w:p>
    <w:p>
      <w:pPr>
        <w:pBdr>
          <w:bottom w:val="single" w:color="D1D5DB" w:sz="6"/>
        </w:pBdr>
        <w:spacing w:after="160" w:before="120"/>
      </w:pPr>
    </w:p>
    <w:p>
      <w:pPr>
        <w:pStyle w:val="Heading2"/>
        <w:spacing w:after="100" w:before="260"/>
      </w:pPr>
      <w:r>
        <w:t xml:space="preserve">R2 — Implement "resend OTP"</w:t>
      </w:r>
    </w:p>
    <w:p>
      <w:pPr>
        <w:shd w:fill="B45309" w:color="auto" w:val="clear"/>
        <w:spacing w:after="120"/>
      </w:pPr>
      <w:r>
        <w:rPr>
          <w:b/>
          <w:bCs/>
          <w:color w:val="FFFFFF"/>
          <w:sz w:val="18"/>
          <w:szCs w:val="18"/>
        </w:rPr>
        <w:t xml:space="preserve">  PRIORITY: MEDIUM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Endpoint</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POST /api/auth/send-otp</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New endpoint</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t xml:space="preserve">Returns </w:t>
            </w:r>
            <w:r>
              <w:rPr>
                <w:rFonts w:ascii="Consolas" w:cs="Consolas" w:eastAsia="Consolas" w:hAnsi="Consolas"/>
                <w:sz w:val="19"/>
                <w:szCs w:val="19"/>
              </w:rPr>
              <w:t xml:space="preserve">404</w:t>
            </w:r>
            <w:r>
              <w:t xml:space="preserve"> — not implemented, not in the docs.</w:t>
            </w:r>
          </w:p>
        </w:tc>
      </w:tr>
    </w:tbl>
    <w:p>
      <w:pPr>
        <w:spacing w:after="120" w:line="276"/>
      </w:pPr>
      <w:r>
        <w:rPr>
          <w:b/>
          <w:bCs/>
        </w:rPr>
        <w:t xml:space="preserve">Problem. </w:t>
      </w:r>
      <w:r>
        <w:t xml:space="preserve">The OTP verification screen has a "Resend code" button that calls this endpoint; it 404s:</w:t>
      </w:r>
    </w:p>
    <w:p>
      <w:pPr>
        <w:shd w:fill="F3F4F6" w:color="auto" w:val="clear"/>
        <w:spacing w:after="140" w:before="40" w:line="240"/>
        <w:ind w:left="200" w:right="200"/>
      </w:pPr>
      <w:r>
        <w:rPr>
          <w:rFonts w:ascii="Consolas" w:cs="Consolas" w:eastAsia="Consolas" w:hAnsi="Consolas"/>
          <w:sz w:val="18"/>
          <w:szCs w:val="18"/>
        </w:rPr>
        <w:t xml:space="preserve">POST /api/auth/send-otp   →   404   "Cannot POST /api/auth/send-otp"</w:t>
      </w:r>
    </w:p>
    <w:p>
      <w:pPr>
        <w:spacing w:after="120" w:line="276"/>
      </w:pPr>
      <w:r>
        <w:rPr>
          <w:b/>
          <w:bCs/>
        </w:rPr>
        <w:t xml:space="preserve">Requested change. </w:t>
      </w:r>
      <w:r>
        <w:t xml:space="preserve">Add </w:t>
      </w:r>
      <w:r>
        <w:rPr>
          <w:rFonts w:ascii="Consolas" w:cs="Consolas" w:eastAsia="Consolas" w:hAnsi="Consolas"/>
          <w:sz w:val="19"/>
          <w:szCs w:val="19"/>
        </w:rPr>
        <w:t xml:space="preserve">POST /api/auth/send-otp</w:t>
      </w:r>
      <w:r>
        <w:t xml:space="preserve"> taking </w:t>
      </w:r>
      <w:r>
        <w:rPr>
          <w:rFonts w:ascii="Consolas" w:cs="Consolas" w:eastAsia="Consolas" w:hAnsi="Consolas"/>
          <w:sz w:val="19"/>
          <w:szCs w:val="19"/>
        </w:rPr>
        <w:t xml:space="preserve">{ email }</w:t>
      </w:r>
      <w:r>
        <w:t xml:space="preserve"> that re-issues a fresh OTP to that email — the same code path register already triggers.</w:t>
      </w:r>
    </w:p>
    <w:p>
      <w:pPr>
        <w:spacing w:after="120" w:line="276"/>
      </w:pPr>
      <w:r>
        <w:rPr>
          <w:b/>
          <w:bCs/>
        </w:rPr>
        <w:t xml:space="preserve">Request / response.</w:t>
      </w:r>
    </w:p>
    <w:p>
      <w:pPr>
        <w:shd w:fill="F3F4F6" w:color="auto" w:val="clear"/>
        <w:spacing w:after="0" w:before="40" w:line="240"/>
        <w:ind w:left="200" w:right="200"/>
      </w:pPr>
      <w:r>
        <w:rPr>
          <w:rFonts w:ascii="Consolas" w:cs="Consolas" w:eastAsia="Consolas" w:hAnsi="Consolas"/>
          <w:sz w:val="18"/>
          <w:szCs w:val="18"/>
        </w:rPr>
        <w:t xml:space="preserve">REQUEST   { "email": "student@example.com" }</w:t>
      </w:r>
    </w:p>
    <w:p>
      <w:pPr>
        <w:shd w:fill="F3F4F6" w:color="auto" w:val="clear"/>
        <w:spacing w:after="140" w:before="0" w:line="240"/>
        <w:ind w:left="200" w:right="200"/>
      </w:pPr>
      <w:r>
        <w:rPr>
          <w:rFonts w:ascii="Consolas" w:cs="Consolas" w:eastAsia="Consolas" w:hAnsi="Consolas"/>
          <w:sz w:val="18"/>
          <w:szCs w:val="18"/>
        </w:rPr>
        <w:t xml:space="preserve">RESPONSE  { "success": true, "message": "A new code has been sent." }</w:t>
      </w:r>
    </w:p>
    <w:p>
      <w:pPr>
        <w:spacing w:after="120" w:line="276"/>
      </w:pPr>
      <w:r>
        <w:rPr>
          <w:b/>
          <w:bCs/>
        </w:rPr>
        <w:t xml:space="preserve">Acceptance criteria.</w:t>
      </w:r>
    </w:p>
    <w:p>
      <w:pPr>
        <w:pStyle w:val="ListParagraph"/>
        <w:numPr>
          <w:ilvl w:val="0"/>
          <w:numId w:val="1"/>
        </w:numPr>
        <w:spacing w:after="60" w:line="264"/>
      </w:pPr>
      <w:r>
        <w:t xml:space="preserve">Calling it with a pending-verification email delivers a new, valid OTP.</w:t>
      </w:r>
    </w:p>
    <w:p>
      <w:pPr>
        <w:pStyle w:val="ListParagraph"/>
        <w:numPr>
          <w:ilvl w:val="0"/>
          <w:numId w:val="1"/>
        </w:numPr>
        <w:spacing w:after="60" w:line="264"/>
      </w:pPr>
      <w:r>
        <w:t xml:space="preserve">The previously issued code is invalidated (or both remain valid until expiry — either is acceptable).</w:t>
      </w:r>
    </w:p>
    <w:p>
      <w:pPr>
        <w:spacing w:after="120" w:line="276"/>
      </w:pPr>
      <w:r>
        <w:rPr>
          <w:b/>
          <w:bCs/>
        </w:rPr>
        <w:t xml:space="preserve">Current workaround. </w:t>
      </w:r>
      <w:r>
        <w:t xml:space="preserve">The button shows "Resending codes is not available yet — please use the code already sent to your email." It will work automatically once the endpoint exists; no frontend change needed.</w:t>
      </w:r>
    </w:p>
    <w:p>
      <w:pPr>
        <w:pBdr>
          <w:bottom w:val="single" w:color="D1D5DB" w:sz="6"/>
        </w:pBdr>
        <w:spacing w:after="160" w:before="120"/>
      </w:pPr>
    </w:p>
    <w:p>
      <w:pPr>
        <w:pStyle w:val="Heading2"/>
        <w:spacing w:after="100" w:before="260"/>
      </w:pPr>
      <w:r>
        <w:t xml:space="preserve">R3 — Return the correct role on /auth/me</w:t>
      </w:r>
    </w:p>
    <w:p>
      <w:pPr>
        <w:shd w:fill="B91C1C" w:color="auto" w:val="clear"/>
        <w:spacing w:after="120"/>
      </w:pPr>
      <w:r>
        <w:rPr>
          <w:b/>
          <w:bCs/>
          <w:color w:val="FFFFFF"/>
          <w:sz w:val="18"/>
          <w:szCs w:val="18"/>
        </w:rPr>
        <w:t xml:space="preserve">  PRIORITY: HIGH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Endpoint</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GET /api/auth/me</w:t>
            </w:r>
            <w:r>
              <w:t xml:space="preserve">  (also login &amp; verify-otp </w:t>
            </w:r>
            <w:r>
              <w:rPr>
                <w:rFonts w:ascii="Consolas" w:cs="Consolas" w:eastAsia="Consolas" w:hAnsi="Consolas"/>
                <w:sz w:val="19"/>
                <w:szCs w:val="19"/>
              </w:rPr>
              <w:t xml:space="preserve">user</w:t>
            </w:r>
            <w:r>
              <w:t xml:space="preserve">)</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Modify existing</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rPr>
                <w:sz w:val="19"/>
                <w:szCs w:val="19"/>
              </w:rPr>
              <w:t xml:space="preserve">Needed for tutor/guardian routing.</w:t>
            </w:r>
          </w:p>
        </w:tc>
      </w:tr>
    </w:tbl>
    <w:p>
      <w:pPr>
        <w:spacing w:after="120" w:line="276"/>
      </w:pPr>
      <w:r>
        <w:rPr>
          <w:b/>
          <w:bCs/>
        </w:rPr>
        <w:t xml:space="preserve">Problem &amp; impact. </w:t>
      </w:r>
      <w:r>
        <w:t xml:space="preserve">After login the frontend routes by the user’s </w:t>
      </w:r>
      <w:r>
        <w:rPr>
          <w:rFonts w:ascii="Consolas" w:cs="Consolas" w:eastAsia="Consolas" w:hAnsi="Consolas"/>
          <w:sz w:val="19"/>
          <w:szCs w:val="19"/>
        </w:rPr>
        <w:t xml:space="preserve">role</w:t>
      </w:r>
      <w:r>
        <w:t xml:space="preserve">: </w:t>
      </w:r>
      <w:r>
        <w:rPr>
          <w:rFonts w:ascii="Consolas" w:cs="Consolas" w:eastAsia="Consolas" w:hAnsi="Consolas"/>
          <w:sz w:val="19"/>
          <w:szCs w:val="19"/>
        </w:rPr>
        <w:t xml:space="preserve">student → /dashboard</w:t>
      </w:r>
      <w:r>
        <w:t xml:space="preserve">, </w:t>
      </w:r>
      <w:r>
        <w:rPr>
          <w:rFonts w:ascii="Consolas" w:cs="Consolas" w:eastAsia="Consolas" w:hAnsi="Consolas"/>
          <w:sz w:val="19"/>
          <w:szCs w:val="19"/>
        </w:rPr>
        <w:t xml:space="preserve">tutor → /tutor</w:t>
      </w:r>
      <w:r>
        <w:t xml:space="preserve">, </w:t>
      </w:r>
      <w:r>
        <w:rPr>
          <w:rFonts w:ascii="Consolas" w:cs="Consolas" w:eastAsia="Consolas" w:hAnsi="Consolas"/>
          <w:sz w:val="19"/>
          <w:szCs w:val="19"/>
        </w:rPr>
        <w:t xml:space="preserve">parent → /guardian</w:t>
      </w:r>
      <w:r>
        <w:t xml:space="preserve">, </w:t>
      </w:r>
      <w:r>
        <w:rPr>
          <w:rFonts w:ascii="Consolas" w:cs="Consolas" w:eastAsia="Consolas" w:hAnsi="Consolas"/>
          <w:sz w:val="19"/>
          <w:szCs w:val="19"/>
        </w:rPr>
        <w:t xml:space="preserve">admin → /admin</w:t>
      </w:r>
      <w:r>
        <w:t xml:space="preserve">. If </w:t>
      </w:r>
      <w:r>
        <w:rPr>
          <w:rFonts w:ascii="Consolas" w:cs="Consolas" w:eastAsia="Consolas" w:hAnsi="Consolas"/>
          <w:sz w:val="19"/>
          <w:szCs w:val="19"/>
        </w:rPr>
        <w:t xml:space="preserve">/auth/me</w:t>
      </w:r>
      <w:r>
        <w:t xml:space="preserve"> does not return the true role for tutor and guardian accounts, they land on the wrong dashboard.</w:t>
      </w:r>
    </w:p>
    <w:p>
      <w:pPr>
        <w:spacing w:after="120" w:line="276"/>
      </w:pPr>
      <w:r>
        <w:rPr>
          <w:b/>
          <w:bCs/>
        </w:rPr>
        <w:t xml:space="preserve">Requested change. </w:t>
      </w:r>
      <w:r>
        <w:t xml:space="preserve">Ensure </w:t>
      </w:r>
      <w:r>
        <w:rPr>
          <w:rFonts w:ascii="Consolas" w:cs="Consolas" w:eastAsia="Consolas" w:hAnsi="Consolas"/>
          <w:sz w:val="19"/>
          <w:szCs w:val="19"/>
        </w:rPr>
        <w:t xml:space="preserve">role</w:t>
      </w:r>
      <w:r>
        <w:t xml:space="preserve"> is one of </w:t>
      </w:r>
      <w:r>
        <w:rPr>
          <w:rFonts w:ascii="Consolas" w:cs="Consolas" w:eastAsia="Consolas" w:hAnsi="Consolas"/>
          <w:sz w:val="19"/>
          <w:szCs w:val="19"/>
        </w:rPr>
        <w:t xml:space="preserve">student | tutor | parent | admin</w:t>
      </w:r>
      <w:r>
        <w:t xml:space="preserve"> and is returned everywhere the user object appears. This is the only change required for tutor/guardian login to route correctly.</w:t>
      </w:r>
    </w:p>
    <w:p>
      <w:pPr>
        <w:spacing w:after="120" w:line="276"/>
      </w:pPr>
      <w:r>
        <w:rPr>
          <w:b/>
          <w:bCs/>
        </w:rPr>
        <w:t xml:space="preserve">Acceptance criteria.</w:t>
      </w:r>
    </w:p>
    <w:p>
      <w:pPr>
        <w:pStyle w:val="ListParagraph"/>
        <w:numPr>
          <w:ilvl w:val="0"/>
          <w:numId w:val="1"/>
        </w:numPr>
        <w:spacing w:after="60" w:line="264"/>
      </w:pPr>
      <w:r>
        <w:t xml:space="preserve">A tutor account returns </w:t>
      </w:r>
      <w:r>
        <w:rPr>
          <w:rFonts w:ascii="Consolas" w:cs="Consolas" w:eastAsia="Consolas" w:hAnsi="Consolas"/>
          <w:sz w:val="19"/>
          <w:szCs w:val="19"/>
        </w:rPr>
        <w:t xml:space="preserve">role: "tutor"</w:t>
      </w:r>
      <w:r>
        <w:t xml:space="preserve">; a guardian returns </w:t>
      </w:r>
      <w:r>
        <w:rPr>
          <w:rFonts w:ascii="Consolas" w:cs="Consolas" w:eastAsia="Consolas" w:hAnsi="Consolas"/>
          <w:sz w:val="19"/>
          <w:szCs w:val="19"/>
        </w:rPr>
        <w:t xml:space="preserve">role: "parent"</w:t>
      </w:r>
      <w:r>
        <w:t xml:space="preserve">.</w:t>
      </w:r>
    </w:p>
    <w:p>
      <w:pPr>
        <w:pBdr>
          <w:bottom w:val="single" w:color="D1D5DB" w:sz="6"/>
        </w:pBdr>
        <w:spacing w:after="160" w:before="120"/>
      </w:pPr>
    </w:p>
    <w:p>
      <w:pPr>
        <w:pStyle w:val="Heading2"/>
        <w:spacing w:after="100" w:before="260"/>
      </w:pPr>
      <w:r>
        <w:t xml:space="preserve">R4 — Tutor portal data endpoints</w:t>
      </w:r>
    </w:p>
    <w:p>
      <w:pPr>
        <w:shd w:fill="B45309" w:color="auto" w:val="clear"/>
        <w:spacing w:after="120"/>
      </w:pPr>
      <w:r>
        <w:rPr>
          <w:b/>
          <w:bCs/>
          <w:color w:val="FFFFFF"/>
          <w:sz w:val="18"/>
          <w:szCs w:val="18"/>
        </w:rPr>
        <w:t xml:space="preserve">  PRIORITY: MEDIUM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New endpoints (tutor-scoped, auth required)</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rPr>
                <w:sz w:val="19"/>
                <w:szCs w:val="19"/>
              </w:rPr>
              <w:t xml:space="preserve">Tutor dashboard is live but renders placeholder data.</w:t>
            </w:r>
          </w:p>
        </w:tc>
      </w:tr>
    </w:tbl>
    <w:p>
      <w:pPr>
        <w:spacing w:after="120" w:line="276"/>
      </w:pPr>
      <w:r>
        <w:rPr>
          <w:b/>
          <w:bCs/>
        </w:rPr>
        <w:t xml:space="preserve">Context. </w:t>
      </w:r>
      <w:r>
        <w:t xml:space="preserve">The tutor dashboard (/tutor) has Overview, My Students, Class Schedule, Quizzes and Analytics. It needs these tutor-scoped reads:</w:t>
      </w:r>
    </w:p>
    <w:p>
      <w:pPr>
        <w:pStyle w:val="ListParagraph"/>
        <w:numPr>
          <w:ilvl w:val="0"/>
          <w:numId w:val="1"/>
        </w:numPr>
        <w:spacing w:after="60" w:line="264"/>
      </w:pPr>
      <w:r>
        <w:rPr>
          <w:b/>
          <w:bCs/>
        </w:rPr>
        <w:t xml:space="preserve">Assigned students — </w:t>
      </w:r>
      <w:r>
        <w:t xml:space="preserve">roster this tutor teaches; each with name, exam track, average score, progress.</w:t>
      </w:r>
    </w:p>
    <w:p>
      <w:pPr>
        <w:pStyle w:val="ListParagraph"/>
        <w:numPr>
          <w:ilvl w:val="0"/>
          <w:numId w:val="1"/>
        </w:numPr>
        <w:spacing w:after="60" w:line="264"/>
      </w:pPr>
      <w:r>
        <w:rPr>
          <w:b/>
          <w:bCs/>
        </w:rPr>
        <w:t xml:space="preserve">Tutor’s classes — </w:t>
      </w:r>
      <w:r>
        <w:t xml:space="preserve">sessions they teach: title, date/time, venue or live link, physical/online.</w:t>
      </w:r>
    </w:p>
    <w:p>
      <w:pPr>
        <w:pStyle w:val="ListParagraph"/>
        <w:numPr>
          <w:ilvl w:val="0"/>
          <w:numId w:val="1"/>
        </w:numPr>
        <w:spacing w:after="60" w:line="264"/>
      </w:pPr>
      <w:r>
        <w:rPr>
          <w:b/>
          <w:bCs/>
        </w:rPr>
        <w:t xml:space="preserve">Tutor’s quizzes + submissions — </w:t>
      </w:r>
      <w:r>
        <w:t xml:space="preserve">quizzes they created and, per quiz, submission count and how many are graded (grading queue). </w:t>
      </w:r>
      <w:r>
        <w:rPr>
          <w:rFonts w:ascii="Consolas" w:cs="Consolas" w:eastAsia="Consolas" w:hAnsi="Consolas"/>
          <w:sz w:val="19"/>
          <w:szCs w:val="19"/>
        </w:rPr>
        <w:t xml:space="preserve">POST /api/quizzes</w:t>
      </w:r>
      <w:r>
        <w:t xml:space="preserve"> already creates; we need "list quizzes for this tutor" and "submissions for a quiz".</w:t>
      </w:r>
    </w:p>
    <w:p>
      <w:pPr>
        <w:pStyle w:val="ListParagraph"/>
        <w:numPr>
          <w:ilvl w:val="0"/>
          <w:numId w:val="1"/>
        </w:numPr>
        <w:spacing w:after="60" w:line="264"/>
      </w:pPr>
      <w:r>
        <w:rPr>
          <w:b/>
          <w:bCs/>
        </w:rPr>
        <w:t xml:space="preserve">Class analytics — </w:t>
      </w:r>
      <w:r>
        <w:t xml:space="preserve">average score per topic/subject across their students.</w:t>
      </w:r>
    </w:p>
    <w:p>
      <w:pPr>
        <w:spacing w:after="120" w:line="276"/>
      </w:pPr>
      <w:r>
        <w:rPr>
          <w:b/>
          <w:bCs/>
        </w:rPr>
        <w:t xml:space="preserve">Suggested endpoints.</w:t>
      </w:r>
    </w:p>
    <w:p>
      <w:pPr>
        <w:shd w:fill="F3F4F6" w:color="auto" w:val="clear"/>
        <w:spacing w:after="0" w:before="40" w:line="240"/>
        <w:ind w:left="200" w:right="200"/>
      </w:pPr>
      <w:r>
        <w:rPr>
          <w:rFonts w:ascii="Consolas" w:cs="Consolas" w:eastAsia="Consolas" w:hAnsi="Consolas"/>
          <w:sz w:val="18"/>
          <w:szCs w:val="18"/>
        </w:rPr>
        <w:t xml:space="preserve">GET /api/tutor/students        → students assigned to the tutor</w:t>
      </w:r>
    </w:p>
    <w:p>
      <w:pPr>
        <w:shd w:fill="F3F4F6" w:color="auto" w:val="clear"/>
        <w:spacing w:after="0" w:before="0" w:line="240"/>
        <w:ind w:left="200" w:right="200"/>
      </w:pPr>
      <w:r>
        <w:rPr>
          <w:rFonts w:ascii="Consolas" w:cs="Consolas" w:eastAsia="Consolas" w:hAnsi="Consolas"/>
          <w:sz w:val="18"/>
          <w:szCs w:val="18"/>
        </w:rPr>
        <w:t xml:space="preserve">GET /api/tutor/classes         → classes the tutor teaches</w:t>
      </w:r>
    </w:p>
    <w:p>
      <w:pPr>
        <w:shd w:fill="F3F4F6" w:color="auto" w:val="clear"/>
        <w:spacing w:after="0" w:before="0" w:line="240"/>
        <w:ind w:left="200" w:right="200"/>
      </w:pPr>
      <w:r>
        <w:rPr>
          <w:rFonts w:ascii="Consolas" w:cs="Consolas" w:eastAsia="Consolas" w:hAnsi="Consolas"/>
          <w:sz w:val="18"/>
          <w:szCs w:val="18"/>
        </w:rPr>
        <w:t xml:space="preserve">GET /api/tutor/quizzes         → quizzes + { submissions, graded } counts</w:t>
      </w:r>
    </w:p>
    <w:p>
      <w:pPr>
        <w:shd w:fill="F3F4F6" w:color="auto" w:val="clear"/>
        <w:spacing w:after="140" w:before="0" w:line="240"/>
        <w:ind w:left="200" w:right="200"/>
      </w:pPr>
      <w:r>
        <w:rPr>
          <w:rFonts w:ascii="Consolas" w:cs="Consolas" w:eastAsia="Consolas" w:hAnsi="Consolas"/>
          <w:sz w:val="18"/>
          <w:szCs w:val="18"/>
        </w:rPr>
        <w:t xml:space="preserve">GET /api/tutor/analytics       → avg score by topic/subject</w:t>
      </w:r>
    </w:p>
    <w:p>
      <w:pPr>
        <w:spacing w:after="120" w:line="276"/>
      </w:pPr>
      <w:r>
        <w:rPr>
          <w:b/>
          <w:bCs/>
        </w:rPr>
        <w:t xml:space="preserve">Acceptance criteria.</w:t>
      </w:r>
    </w:p>
    <w:p>
      <w:pPr>
        <w:pStyle w:val="ListParagraph"/>
        <w:numPr>
          <w:ilvl w:val="0"/>
          <w:numId w:val="1"/>
        </w:numPr>
        <w:spacing w:after="60" w:line="264"/>
      </w:pPr>
      <w:r>
        <w:t xml:space="preserve">Each endpoint returns only data belonging to the authenticated tutor (enforced server-side, not by a query param).</w:t>
      </w:r>
    </w:p>
    <w:p>
      <w:pPr>
        <w:pBdr>
          <w:bottom w:val="single" w:color="D1D5DB" w:sz="6"/>
        </w:pBdr>
        <w:spacing w:after="160" w:before="120"/>
      </w:pPr>
    </w:p>
    <w:p>
      <w:pPr>
        <w:pStyle w:val="Heading2"/>
        <w:spacing w:after="100" w:before="260"/>
      </w:pPr>
      <w:r>
        <w:t xml:space="preserve">R5 — Guardian portal + ward link</w:t>
      </w:r>
    </w:p>
    <w:p>
      <w:pPr>
        <w:shd w:fill="B45309" w:color="auto" w:val="clear"/>
        <w:spacing w:after="120"/>
      </w:pPr>
      <w:r>
        <w:rPr>
          <w:b/>
          <w:bCs/>
          <w:color w:val="FFFFFF"/>
          <w:sz w:val="18"/>
          <w:szCs w:val="18"/>
        </w:rPr>
        <w:t xml:space="preserve">  PRIORITY: MEDIUM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New endpoints + a guardian→student relationship</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rPr>
                <w:sz w:val="19"/>
                <w:szCs w:val="19"/>
              </w:rPr>
              <w:t xml:space="preserve">Guardian dashboard is live but renders placeholder data.</w:t>
            </w:r>
          </w:p>
        </w:tc>
      </w:tr>
    </w:tbl>
    <w:p>
      <w:pPr>
        <w:spacing w:after="120" w:line="276"/>
      </w:pPr>
      <w:r>
        <w:rPr>
          <w:b/>
          <w:bCs/>
        </w:rPr>
        <w:t xml:space="preserve">Context. </w:t>
      </w:r>
      <w:r>
        <w:t xml:space="preserve">The guardian dashboard (/guardian) shows a ward’s performance, attendance, exam countdown and fees. The </w:t>
      </w:r>
      <w:r>
        <w:rPr>
          <w:b/>
          <w:bCs/>
        </w:rPr>
        <w:t xml:space="preserve">ward link is the key missing piece</w:t>
      </w:r>
      <w:r>
        <w:t xml:space="preserve"> — everything else hangs off it.</w:t>
      </w:r>
    </w:p>
    <w:p>
      <w:pPr>
        <w:spacing w:after="120" w:line="276"/>
      </w:pPr>
      <w:r>
        <w:rPr>
          <w:b/>
          <w:bCs/>
        </w:rPr>
        <w:t xml:space="preserve">Ward linking at signup. </w:t>
      </w:r>
      <w:r>
        <w:t xml:space="preserve">Guardians self-register and enter their ward’s username / student ID. The frontend currently sends it as </w:t>
      </w:r>
      <w:r>
        <w:rPr>
          <w:rFonts w:ascii="Consolas" w:cs="Consolas" w:eastAsia="Consolas" w:hAnsi="Consolas"/>
          <w:sz w:val="19"/>
          <w:szCs w:val="19"/>
        </w:rPr>
        <w:t xml:space="preserve">wardId</w:t>
      </w:r>
      <w:r>
        <w:t xml:space="preserve"> on register, but there is no field for it and no verification.</w:t>
      </w:r>
    </w:p>
    <w:p>
      <w:pPr>
        <w:spacing w:after="120" w:line="276"/>
      </w:pPr>
      <w:r>
        <w:rPr>
          <w:b/>
          <w:bCs/>
          <w:color w:val="B91C1C"/>
        </w:rPr>
        <w:t xml:space="preserve">SECURITY — this must be verified server-side. </w:t>
      </w:r>
      <w:r>
        <w:t xml:space="preserve">A guardian must not see a child’s data just by typing their username. The backend must confirm the guardian–ward relationship (e.g. the student approves the link, or an admin confirms it) before exposing any ward data.</w:t>
      </w:r>
    </w:p>
    <w:p>
      <w:pPr>
        <w:spacing w:after="120" w:line="276"/>
      </w:pPr>
      <w:r>
        <w:rPr>
          <w:b/>
          <w:bCs/>
        </w:rPr>
        <w:t xml:space="preserve">Requested data (once a ward is linked).</w:t>
      </w:r>
    </w:p>
    <w:p>
      <w:pPr>
        <w:pStyle w:val="ListParagraph"/>
        <w:numPr>
          <w:ilvl w:val="0"/>
          <w:numId w:val="1"/>
        </w:numPr>
        <w:spacing w:after="60" w:line="264"/>
      </w:pPr>
      <w:r>
        <w:rPr>
          <w:b/>
          <w:bCs/>
        </w:rPr>
        <w:t xml:space="preserve">Ward link — </w:t>
      </w:r>
      <w:r>
        <w:t xml:space="preserve">the student(s) a guardian is responsible for.</w:t>
      </w:r>
    </w:p>
    <w:p>
      <w:pPr>
        <w:pStyle w:val="ListParagraph"/>
        <w:numPr>
          <w:ilvl w:val="0"/>
          <w:numId w:val="1"/>
        </w:numPr>
        <w:spacing w:after="60" w:line="264"/>
      </w:pPr>
      <w:r>
        <w:rPr>
          <w:b/>
          <w:bCs/>
        </w:rPr>
        <w:t xml:space="preserve">Ward performance — </w:t>
      </w:r>
      <w:r>
        <w:t xml:space="preserve">average score, accuracy, topics completed, class rank.</w:t>
      </w:r>
    </w:p>
    <w:p>
      <w:pPr>
        <w:pStyle w:val="ListParagraph"/>
        <w:numPr>
          <w:ilvl w:val="0"/>
          <w:numId w:val="1"/>
        </w:numPr>
        <w:spacing w:after="60" w:line="264"/>
      </w:pPr>
      <w:r>
        <w:rPr>
          <w:b/>
          <w:bCs/>
        </w:rPr>
        <w:t xml:space="preserve">Ward attendance — </w:t>
      </w:r>
      <w:r>
        <w:t xml:space="preserve">attendance record (mainly on-campus students).</w:t>
      </w:r>
    </w:p>
    <w:p>
      <w:pPr>
        <w:pStyle w:val="ListParagraph"/>
        <w:numPr>
          <w:ilvl w:val="0"/>
          <w:numId w:val="1"/>
        </w:numPr>
        <w:spacing w:after="60" w:line="264"/>
      </w:pPr>
      <w:r>
        <w:rPr>
          <w:b/>
          <w:bCs/>
        </w:rPr>
        <w:t xml:space="preserve">Ward exam — </w:t>
      </w:r>
      <w:r>
        <w:t xml:space="preserve">the ward’s track; the countdown reuses </w:t>
      </w:r>
      <w:r>
        <w:rPr>
          <w:rFonts w:ascii="Consolas" w:cs="Consolas" w:eastAsia="Consolas" w:hAnsi="Consolas"/>
          <w:sz w:val="19"/>
          <w:szCs w:val="19"/>
        </w:rPr>
        <w:t xml:space="preserve">GET /api/programs</w:t>
      </w:r>
      <w:r>
        <w:t xml:space="preserve">, so no new work there.</w:t>
      </w:r>
    </w:p>
    <w:p>
      <w:pPr>
        <w:pStyle w:val="ListParagraph"/>
        <w:numPr>
          <w:ilvl w:val="0"/>
          <w:numId w:val="1"/>
        </w:numPr>
        <w:spacing w:after="60" w:line="264"/>
      </w:pPr>
      <w:r>
        <w:rPr>
          <w:b/>
          <w:bCs/>
        </w:rPr>
        <w:t xml:space="preserve">Fees — </w:t>
      </w:r>
      <w:r>
        <w:t xml:space="preserve">fee items with amount, status (paid/due) and date.</w:t>
      </w:r>
    </w:p>
    <w:p>
      <w:pPr>
        <w:spacing w:after="120" w:line="276"/>
      </w:pPr>
      <w:r>
        <w:rPr>
          <w:b/>
          <w:bCs/>
        </w:rPr>
        <w:t xml:space="preserve">Suggested endpoints.</w:t>
      </w:r>
    </w:p>
    <w:p>
      <w:pPr>
        <w:shd w:fill="F3F4F6" w:color="auto" w:val="clear"/>
        <w:spacing w:after="0" w:before="40" w:line="240"/>
        <w:ind w:left="200" w:right="200"/>
      </w:pPr>
      <w:r>
        <w:rPr>
          <w:rFonts w:ascii="Consolas" w:cs="Consolas" w:eastAsia="Consolas" w:hAnsi="Consolas"/>
          <w:sz w:val="18"/>
          <w:szCs w:val="18"/>
        </w:rPr>
        <w:t xml:space="preserve">POST /api/guardian/link        → request link to a ward (needs verification)</w:t>
      </w:r>
    </w:p>
    <w:p>
      <w:pPr>
        <w:shd w:fill="F3F4F6" w:color="auto" w:val="clear"/>
        <w:spacing w:after="0" w:before="0" w:line="240"/>
        <w:ind w:left="200" w:right="200"/>
      </w:pPr>
      <w:r>
        <w:rPr>
          <w:rFonts w:ascii="Consolas" w:cs="Consolas" w:eastAsia="Consolas" w:hAnsi="Consolas"/>
          <w:sz w:val="18"/>
          <w:szCs w:val="18"/>
        </w:rPr>
        <w:t xml:space="preserve">GET  /api/guardian/wards       → linked, verified wards</w:t>
      </w:r>
    </w:p>
    <w:p>
      <w:pPr>
        <w:shd w:fill="F3F4F6" w:color="auto" w:val="clear"/>
        <w:spacing w:after="0" w:before="0" w:line="240"/>
        <w:ind w:left="200" w:right="200"/>
      </w:pPr>
      <w:r>
        <w:rPr>
          <w:rFonts w:ascii="Consolas" w:cs="Consolas" w:eastAsia="Consolas" w:hAnsi="Consolas"/>
          <w:sz w:val="18"/>
          <w:szCs w:val="18"/>
        </w:rPr>
        <w:t xml:space="preserve">GET  /api/guardian/wards/{id}/performance</w:t>
      </w:r>
    </w:p>
    <w:p>
      <w:pPr>
        <w:shd w:fill="F3F4F6" w:color="auto" w:val="clear"/>
        <w:spacing w:after="0" w:before="0" w:line="240"/>
        <w:ind w:left="200" w:right="200"/>
      </w:pPr>
      <w:r>
        <w:rPr>
          <w:rFonts w:ascii="Consolas" w:cs="Consolas" w:eastAsia="Consolas" w:hAnsi="Consolas"/>
          <w:sz w:val="18"/>
          <w:szCs w:val="18"/>
        </w:rPr>
        <w:t xml:space="preserve">GET  /api/guardian/wards/{id}/attendance</w:t>
      </w:r>
    </w:p>
    <w:p>
      <w:pPr>
        <w:shd w:fill="F3F4F6" w:color="auto" w:val="clear"/>
        <w:spacing w:after="140" w:before="0" w:line="240"/>
        <w:ind w:left="200" w:right="200"/>
      </w:pPr>
      <w:r>
        <w:rPr>
          <w:rFonts w:ascii="Consolas" w:cs="Consolas" w:eastAsia="Consolas" w:hAnsi="Consolas"/>
          <w:sz w:val="18"/>
          <w:szCs w:val="18"/>
        </w:rPr>
        <w:t xml:space="preserve">GET  /api/guardian/wards/{id}/fees</w:t>
      </w:r>
    </w:p>
    <w:p>
      <w:pPr>
        <w:spacing w:after="120" w:line="276"/>
      </w:pPr>
      <w:r>
        <w:rPr>
          <w:b/>
          <w:bCs/>
        </w:rPr>
        <w:t xml:space="preserve">Acceptance criteria.</w:t>
      </w:r>
    </w:p>
    <w:p>
      <w:pPr>
        <w:pStyle w:val="ListParagraph"/>
        <w:numPr>
          <w:ilvl w:val="0"/>
          <w:numId w:val="1"/>
        </w:numPr>
        <w:spacing w:after="60" w:line="264"/>
      </w:pPr>
      <w:r>
        <w:t xml:space="preserve">A guardian can only read data for wards whose link has been verified.</w:t>
      </w:r>
    </w:p>
    <w:p>
      <w:pPr>
        <w:pStyle w:val="ListParagraph"/>
        <w:numPr>
          <w:ilvl w:val="0"/>
          <w:numId w:val="1"/>
        </w:numPr>
        <w:spacing w:after="60" w:line="264"/>
      </w:pPr>
      <w:r>
        <w:t xml:space="preserve">An unverified or unrelated username returns no ward data.</w:t>
      </w:r>
    </w:p>
    <w:p>
      <w:pPr>
        <w:pBdr>
          <w:bottom w:val="single" w:color="D1D5DB" w:sz="6"/>
        </w:pBdr>
        <w:spacing w:after="160" w:before="120"/>
      </w:pPr>
    </w:p>
    <w:p>
      <w:pPr>
        <w:pStyle w:val="Heading2"/>
        <w:spacing w:after="100" w:before="260"/>
      </w:pPr>
      <w:r>
        <w:t xml:space="preserve">R6 — Add WAEC &amp; NECO countdown entries</w:t>
      </w:r>
    </w:p>
    <w:p>
      <w:pPr>
        <w:shd w:fill="15803D" w:color="auto" w:val="clear"/>
        <w:spacing w:after="120"/>
      </w:pPr>
      <w:r>
        <w:rPr>
          <w:b/>
          <w:bCs/>
          <w:color w:val="FFFFFF"/>
          <w:sz w:val="18"/>
          <w:szCs w:val="18"/>
        </w:rPr>
        <w:t xml:space="preserve">  PRIORITY: LOW — quick win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Endpoint</w:t>
            </w:r>
          </w:p>
        </w:tc>
        <w:tc>
          <w:tcPr>
            <w:tcW w:type="dxa" w:w="7160"/>
            <w:tcMar>
              <w:top w:type="dxa" w:w="60"/>
              <w:left w:type="dxa" w:w="110"/>
              <w:bottom w:type="dxa" w:w="60"/>
              <w:right w:type="dxa" w:w="110"/>
            </w:tcMar>
          </w:tcPr>
          <w:p>
            <w:pPr>
              <w:spacing w:after="0" w:line="252"/>
            </w:pPr>
            <w:r>
              <w:rPr>
                <w:rFonts w:ascii="Consolas" w:cs="Consolas" w:eastAsia="Consolas" w:hAnsi="Consolas"/>
                <w:sz w:val="19"/>
                <w:szCs w:val="19"/>
              </w:rPr>
              <w:t xml:space="preserve">POST /api/programs</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Data entry (no code)</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t xml:space="preserve">Only </w:t>
            </w:r>
            <w:r>
              <w:rPr>
                <w:rFonts w:ascii="Consolas" w:cs="Consolas" w:eastAsia="Consolas" w:hAnsi="Consolas"/>
                <w:sz w:val="19"/>
                <w:szCs w:val="19"/>
              </w:rPr>
              <w:t xml:space="preserve">"JAMB Countdown"</w:t>
            </w:r>
            <w:r>
              <w:t xml:space="preserve"> exists, and its </w:t>
            </w:r>
            <w:r>
              <w:rPr>
                <w:rFonts w:ascii="Consolas" w:cs="Consolas" w:eastAsia="Consolas" w:hAnsi="Consolas"/>
                <w:sz w:val="19"/>
                <w:szCs w:val="19"/>
              </w:rPr>
              <w:t xml:space="preserve">endDate</w:t>
            </w:r>
            <w:r>
              <w:t xml:space="preserve"> (2026-04-20) has passed.</w:t>
            </w:r>
          </w:p>
        </w:tc>
      </w:tr>
    </w:tbl>
    <w:p>
      <w:pPr>
        <w:spacing w:after="120" w:line="276"/>
      </w:pPr>
      <w:r>
        <w:rPr>
          <w:b/>
          <w:bCs/>
        </w:rPr>
        <w:t xml:space="preserve">Context. </w:t>
      </w:r>
      <w:r>
        <w:t xml:space="preserve">Exam countdowns now read from </w:t>
      </w:r>
      <w:r>
        <w:rPr>
          <w:rFonts w:ascii="Consolas" w:cs="Consolas" w:eastAsia="Consolas" w:hAnsi="Consolas"/>
          <w:sz w:val="19"/>
          <w:szCs w:val="19"/>
        </w:rPr>
        <w:t xml:space="preserve">GET /api/programs</w:t>
      </w:r>
      <w:r>
        <w:t xml:space="preserve">. The dashboard matches a program to a track by looking for the track name inside the program </w:t>
      </w:r>
      <w:r>
        <w:rPr>
          <w:rFonts w:ascii="Consolas" w:cs="Consolas" w:eastAsia="Consolas" w:hAnsi="Consolas"/>
          <w:sz w:val="19"/>
          <w:szCs w:val="19"/>
        </w:rPr>
        <w:t xml:space="preserve">name</w:t>
      </w:r>
      <w:r>
        <w:t xml:space="preserve">.</w:t>
      </w:r>
    </w:p>
    <w:p>
      <w:pPr>
        <w:spacing w:after="120" w:line="276"/>
      </w:pPr>
      <w:r>
        <w:rPr>
          <w:b/>
          <w:bCs/>
        </w:rPr>
        <w:t xml:space="preserve">Requested change. </w:t>
      </w:r>
      <w:r>
        <w:t xml:space="preserve">Add (upsert) two program entries whose </w:t>
      </w:r>
      <w:r>
        <w:rPr>
          <w:rFonts w:ascii="Consolas" w:cs="Consolas" w:eastAsia="Consolas" w:hAnsi="Consolas"/>
          <w:sz w:val="19"/>
          <w:szCs w:val="19"/>
        </w:rPr>
        <w:t xml:space="preserve">name</w:t>
      </w:r>
      <w:r>
        <w:t xml:space="preserve"> contains "WAEC" and "NECO" respectively, each with a future </w:t>
      </w:r>
      <w:r>
        <w:rPr>
          <w:rFonts w:ascii="Consolas" w:cs="Consolas" w:eastAsia="Consolas" w:hAnsi="Consolas"/>
          <w:sz w:val="19"/>
          <w:szCs w:val="19"/>
        </w:rPr>
        <w:t xml:space="preserve">endDate</w:t>
      </w:r>
      <w:r>
        <w:t xml:space="preserve">; and refresh the JAMB </w:t>
      </w:r>
      <w:r>
        <w:rPr>
          <w:rFonts w:ascii="Consolas" w:cs="Consolas" w:eastAsia="Consolas" w:hAnsi="Consolas"/>
          <w:sz w:val="19"/>
          <w:szCs w:val="19"/>
        </w:rPr>
        <w:t xml:space="preserve">endDate</w:t>
      </w:r>
      <w:r>
        <w:t xml:space="preserve"> to the next cycle. Updating a countdown thereafter is just another </w:t>
      </w:r>
      <w:r>
        <w:rPr>
          <w:rFonts w:ascii="Consolas" w:cs="Consolas" w:eastAsia="Consolas" w:hAnsi="Consolas"/>
          <w:sz w:val="19"/>
          <w:szCs w:val="19"/>
        </w:rPr>
        <w:t xml:space="preserve">POST /api/programs</w:t>
      </w:r>
      <w:r>
        <w:t xml:space="preserve"> — no deploy.</w:t>
      </w:r>
    </w:p>
    <w:p>
      <w:pPr>
        <w:shd w:fill="F3F4F6" w:color="auto" w:val="clear"/>
        <w:spacing w:after="0" w:before="40" w:line="240"/>
        <w:ind w:left="200" w:right="200"/>
      </w:pPr>
      <w:r>
        <w:rPr>
          <w:rFonts w:ascii="Consolas" w:cs="Consolas" w:eastAsia="Consolas" w:hAnsi="Consolas"/>
          <w:sz w:val="18"/>
          <w:szCs w:val="18"/>
        </w:rPr>
        <w:t xml:space="preserve">POST /api/programs</w:t>
      </w:r>
    </w:p>
    <w:p>
      <w:pPr>
        <w:shd w:fill="F3F4F6" w:color="auto" w:val="clear"/>
        <w:spacing w:after="0" w:before="0" w:line="240"/>
        <w:ind w:left="200" w:right="200"/>
      </w:pPr>
      <w:r>
        <w:rPr>
          <w:rFonts w:ascii="Consolas" w:cs="Consolas" w:eastAsia="Consolas" w:hAnsi="Consolas"/>
          <w:sz w:val="18"/>
          <w:szCs w:val="18"/>
        </w:rPr>
        <w:t xml:space="preserve">{ "name": "WAEC Countdown", "endDate": "2027-05-05T09:00:00+01:00" }</w:t>
      </w:r>
    </w:p>
    <w:p>
      <w:pPr>
        <w:shd w:fill="F3F4F6" w:color="auto" w:val="clear"/>
        <w:spacing w:after="140" w:before="0" w:line="240"/>
        <w:ind w:left="200" w:right="200"/>
      </w:pPr>
      <w:r>
        <w:rPr>
          <w:rFonts w:ascii="Consolas" w:cs="Consolas" w:eastAsia="Consolas" w:hAnsi="Consolas"/>
          <w:sz w:val="18"/>
          <w:szCs w:val="18"/>
        </w:rPr>
        <w:t xml:space="preserve">{ "name": "NECO Countdown", "endDate": "2027-06-16T09:00:00+01:00" }</w:t>
      </w:r>
    </w:p>
    <w:p>
      <w:pPr>
        <w:spacing w:after="80"/>
      </w:pPr>
    </w:p>
    <w:p>
      <w:pPr>
        <w:pStyle w:val="Heading2"/>
        <w:spacing w:after="100" w:before="260"/>
      </w:pPr>
      <w:r>
        <w:t xml:space="preserve">R7 — Attendance: activate &amp; self-check-in</w:t>
      </w:r>
    </w:p>
    <w:p>
      <w:pPr>
        <w:shd w:fill="B45309" w:color="auto" w:val="clear"/>
        <w:spacing w:after="120"/>
      </w:pPr>
      <w:r>
        <w:rPr>
          <w:b/>
          <w:bCs/>
          <w:color w:val="FFFFFF"/>
          <w:sz w:val="18"/>
          <w:szCs w:val="18"/>
        </w:rPr>
        <w:t xml:space="preserve">  PRIORITY: MEDIUM  </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160"/>
      </w:tblGrid>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Type</w:t>
            </w:r>
          </w:p>
        </w:tc>
        <w:tc>
          <w:tcPr>
            <w:tcW w:type="dxa" w:w="7160"/>
            <w:tcMar>
              <w:top w:type="dxa" w:w="60"/>
              <w:left w:type="dxa" w:w="110"/>
              <w:bottom w:type="dxa" w:w="60"/>
              <w:right w:type="dxa" w:w="110"/>
            </w:tcMar>
          </w:tcPr>
          <w:p>
            <w:pPr>
              <w:spacing w:after="0" w:line="252"/>
            </w:pPr>
            <w:r>
              <w:rPr>
                <w:sz w:val="19"/>
                <w:szCs w:val="19"/>
              </w:rPr>
              <w:t xml:space="preserve">New endpoints (auth required; roles enforced server-side)</w:t>
            </w:r>
          </w:p>
        </w:tc>
      </w:tr>
      <w:tr>
        <w:tc>
          <w:tcPr>
            <w:tcW w:type="dxa" w:w="2200"/>
            <w:shd w:fill="EEF2FF" w:color="auto" w:val="clear"/>
            <w:tcMar>
              <w:top w:type="dxa" w:w="60"/>
              <w:left w:type="dxa" w:w="110"/>
              <w:bottom w:type="dxa" w:w="60"/>
              <w:right w:type="dxa" w:w="110"/>
            </w:tcMar>
          </w:tcPr>
          <w:p>
            <w:pPr>
              <w:spacing w:after="0" w:line="252"/>
            </w:pPr>
            <w:r>
              <w:rPr>
                <w:b/>
                <w:bCs/>
                <w:sz w:val="19"/>
                <w:szCs w:val="19"/>
              </w:rPr>
              <w:t xml:space="preserve">Status</w:t>
            </w:r>
          </w:p>
        </w:tc>
        <w:tc>
          <w:tcPr>
            <w:tcW w:type="dxa" w:w="7160"/>
            <w:tcMar>
              <w:top w:type="dxa" w:w="60"/>
              <w:left w:type="dxa" w:w="110"/>
              <w:bottom w:type="dxa" w:w="60"/>
              <w:right w:type="dxa" w:w="110"/>
            </w:tcMar>
          </w:tcPr>
          <w:p>
            <w:pPr>
              <w:spacing w:after="0" w:line="252"/>
            </w:pPr>
            <w:r>
              <w:rPr>
                <w:sz w:val="19"/>
                <w:szCs w:val="19"/>
              </w:rPr>
              <w:t xml:space="preserve">Fully built on the frontend but uses mock data.</w:t>
            </w:r>
          </w:p>
        </w:tc>
      </w:tr>
    </w:tbl>
    <w:p>
      <w:pPr>
        <w:spacing w:after="120" w:line="276"/>
      </w:pPr>
      <w:r>
        <w:rPr>
          <w:b/>
          <w:bCs/>
        </w:rPr>
        <w:t xml:space="preserve">Model — students mark themselves. </w:t>
      </w:r>
      <w:r>
        <w:t xml:space="preserve">Attendance is self-check-in, not tutor-marked:</w:t>
      </w:r>
    </w:p>
    <w:p>
      <w:pPr>
        <w:pStyle w:val="ListParagraph"/>
        <w:numPr>
          <w:ilvl w:val="0"/>
          <w:numId w:val="1"/>
        </w:numPr>
        <w:spacing w:after="60" w:line="264"/>
      </w:pPr>
      <w:r>
        <w:t xml:space="preserve">A </w:t>
      </w:r>
      <w:r>
        <w:rPr>
          <w:b/>
          <w:bCs/>
        </w:rPr>
        <w:t xml:space="preserve">tutor/admin activates </w:t>
      </w:r>
      <w:r>
        <w:t xml:space="preserve">attendance for the day (opens a window).</w:t>
      </w:r>
    </w:p>
    <w:p>
      <w:pPr>
        <w:pStyle w:val="ListParagraph"/>
        <w:numPr>
          <w:ilvl w:val="0"/>
          <w:numId w:val="1"/>
        </w:numPr>
        <w:spacing w:after="60" w:line="264"/>
      </w:pPr>
      <w:r>
        <w:t xml:space="preserve">While open, each </w:t>
      </w:r>
      <w:r>
        <w:rPr>
          <w:b/>
          <w:bCs/>
        </w:rPr>
        <w:t xml:space="preserve">student marks themselves present </w:t>
      </w:r>
      <w:r>
        <w:t xml:space="preserve">from their own dashboard, and </w:t>
      </w:r>
      <w:r>
        <w:rPr>
          <w:b/>
          <w:bCs/>
        </w:rPr>
        <w:t xml:space="preserve">the server records the time</w:t>
      </w:r>
      <w:r>
        <w:t xml:space="preserve"> — do not trust a client-supplied timestamp.</w:t>
      </w:r>
    </w:p>
    <w:p>
      <w:pPr>
        <w:pStyle w:val="ListParagraph"/>
        <w:numPr>
          <w:ilvl w:val="0"/>
          <w:numId w:val="1"/>
        </w:numPr>
        <w:spacing w:after="60" w:line="264"/>
      </w:pPr>
      <w:r>
        <w:t xml:space="preserve">The </w:t>
      </w:r>
      <w:r>
        <w:rPr>
          <w:b/>
          <w:bCs/>
        </w:rPr>
        <w:t xml:space="preserve">tutor/admin monitor </w:t>
      </w:r>
      <w:r>
        <w:t xml:space="preserve">who has checked in and when, and can close the window.</w:t>
      </w:r>
    </w:p>
    <w:p>
      <w:pPr>
        <w:pStyle w:val="ListParagraph"/>
        <w:numPr>
          <w:ilvl w:val="0"/>
          <w:numId w:val="1"/>
        </w:numPr>
        <w:spacing w:after="60" w:line="264"/>
      </w:pPr>
      <w:r>
        <w:t xml:space="preserve">Students also </w:t>
      </w:r>
      <w:r>
        <w:rPr>
          <w:b/>
          <w:bCs/>
        </w:rPr>
        <w:t xml:space="preserve">view their own record </w:t>
      </w:r>
      <w:r>
        <w:t xml:space="preserve">(rate, present/absent, streak, days).</w:t>
      </w:r>
    </w:p>
    <w:p>
      <w:pPr>
        <w:spacing w:after="120" w:line="276"/>
      </w:pPr>
      <w:r>
        <w:rPr>
          <w:b/>
          <w:bCs/>
        </w:rPr>
        <w:t xml:space="preserve">Requested endpoints.</w:t>
      </w:r>
    </w:p>
    <w:p>
      <w:pPr>
        <w:shd w:fill="F3F4F6" w:color="auto" w:val="clear"/>
        <w:spacing w:after="0" w:before="40" w:line="240"/>
        <w:ind w:left="200" w:right="200"/>
      </w:pPr>
      <w:r>
        <w:rPr>
          <w:rFonts w:ascii="Consolas" w:cs="Consolas" w:eastAsia="Consolas" w:hAnsi="Consolas"/>
          <w:sz w:val="18"/>
          <w:szCs w:val="18"/>
        </w:rPr>
        <w:t xml:space="preserve">POST   /api/attendance/sessions        activate today (tutor/admin)</w:t>
      </w:r>
    </w:p>
    <w:p>
      <w:pPr>
        <w:shd w:fill="F3F4F6" w:color="auto" w:val="clear"/>
        <w:spacing w:after="0" w:before="0" w:line="240"/>
        <w:ind w:left="200" w:right="200"/>
      </w:pPr>
      <w:r>
        <w:rPr>
          <w:rFonts w:ascii="Consolas" w:cs="Consolas" w:eastAsia="Consolas" w:hAnsi="Consolas"/>
          <w:sz w:val="18"/>
          <w:szCs w:val="18"/>
        </w:rPr>
        <w:t xml:space="preserve">       body: { date: "2026-07-30", classId? }</w:t>
      </w:r>
    </w:p>
    <w:p>
      <w:pPr>
        <w:shd w:fill="F3F4F6" w:color="auto" w:val="clear"/>
        <w:spacing w:after="0" w:before="0" w:line="240"/>
        <w:ind w:left="200" w:right="200"/>
      </w:pPr>
      <w:r>
        <w:rPr>
          <w:rFonts w:ascii="Consolas" w:cs="Consolas" w:eastAsia="Consolas" w:hAnsi="Consolas"/>
          <w:sz w:val="18"/>
          <w:szCs w:val="18"/>
        </w:rPr>
        <w:t xml:space="preserve">       → { active, date, activatedAt }</w:t>
      </w:r>
    </w:p>
    <w:p>
      <w:pPr>
        <w:shd w:fill="F3F4F6" w:color="auto" w:val="clear"/>
        <w:spacing w:after="0" w:before="0" w:line="240"/>
        <w:ind w:left="200" w:right="200"/>
      </w:pPr>
      <w:r>
        <w:rPr>
          <w:rFonts w:ascii="Consolas" w:cs="Consolas" w:eastAsia="Consolas" w:hAnsi="Consolas"/>
          <w:sz w:val="18"/>
          <w:szCs w:val="18"/>
        </w:rPr>
        <w:t xml:space="preserve"> </w:t>
      </w:r>
    </w:p>
    <w:p>
      <w:pPr>
        <w:shd w:fill="F3F4F6" w:color="auto" w:val="clear"/>
        <w:spacing w:after="0" w:before="0" w:line="240"/>
        <w:ind w:left="200" w:right="200"/>
      </w:pPr>
      <w:r>
        <w:rPr>
          <w:rFonts w:ascii="Consolas" w:cs="Consolas" w:eastAsia="Consolas" w:hAnsi="Consolas"/>
          <w:sz w:val="18"/>
          <w:szCs w:val="18"/>
        </w:rPr>
        <w:t xml:space="preserve">DELETE /api/attendance/sessions/:date  close the window (tutor/admin)</w:t>
      </w:r>
    </w:p>
    <w:p>
      <w:pPr>
        <w:shd w:fill="F3F4F6" w:color="auto" w:val="clear"/>
        <w:spacing w:after="0" w:before="0" w:line="240"/>
        <w:ind w:left="200" w:right="200"/>
      </w:pPr>
      <w:r>
        <w:rPr>
          <w:rFonts w:ascii="Consolas" w:cs="Consolas" w:eastAsia="Consolas" w:hAnsi="Consolas"/>
          <w:sz w:val="18"/>
          <w:szCs w:val="18"/>
        </w:rPr>
        <w:t xml:space="preserve"> </w:t>
      </w:r>
    </w:p>
    <w:p>
      <w:pPr>
        <w:shd w:fill="F3F4F6" w:color="auto" w:val="clear"/>
        <w:spacing w:after="0" w:before="0" w:line="240"/>
        <w:ind w:left="200" w:right="200"/>
      </w:pPr>
      <w:r>
        <w:rPr>
          <w:rFonts w:ascii="Consolas" w:cs="Consolas" w:eastAsia="Consolas" w:hAnsi="Consolas"/>
          <w:sz w:val="18"/>
          <w:szCs w:val="18"/>
        </w:rPr>
        <w:t xml:space="preserve">GET    /api/attendance/sessions/current  is it open now? (any user)</w:t>
      </w:r>
    </w:p>
    <w:p>
      <w:pPr>
        <w:shd w:fill="F3F4F6" w:color="auto" w:val="clear"/>
        <w:spacing w:after="0" w:before="0" w:line="240"/>
        <w:ind w:left="200" w:right="200"/>
      </w:pPr>
      <w:r>
        <w:rPr>
          <w:rFonts w:ascii="Consolas" w:cs="Consolas" w:eastAsia="Consolas" w:hAnsi="Consolas"/>
          <w:sz w:val="18"/>
          <w:szCs w:val="18"/>
        </w:rPr>
        <w:t xml:space="preserve">       → { active, date, activatedAt }</w:t>
      </w:r>
    </w:p>
    <w:p>
      <w:pPr>
        <w:shd w:fill="F3F4F6" w:color="auto" w:val="clear"/>
        <w:spacing w:after="0" w:before="0" w:line="240"/>
        <w:ind w:left="200" w:right="200"/>
      </w:pPr>
      <w:r>
        <w:rPr>
          <w:rFonts w:ascii="Consolas" w:cs="Consolas" w:eastAsia="Consolas" w:hAnsi="Consolas"/>
          <w:sz w:val="18"/>
          <w:szCs w:val="18"/>
        </w:rPr>
        <w:t xml:space="preserve"> </w:t>
      </w:r>
    </w:p>
    <w:p>
      <w:pPr>
        <w:shd w:fill="F3F4F6" w:color="auto" w:val="clear"/>
        <w:spacing w:after="0" w:before="0" w:line="240"/>
        <w:ind w:left="200" w:right="200"/>
      </w:pPr>
      <w:r>
        <w:rPr>
          <w:rFonts w:ascii="Consolas" w:cs="Consolas" w:eastAsia="Consolas" w:hAnsi="Consolas"/>
          <w:sz w:val="18"/>
          <w:szCs w:val="18"/>
        </w:rPr>
        <w:t xml:space="preserve">POST   /api/attendance/check-in        STUDENT marks THEMSELVES present</w:t>
      </w:r>
    </w:p>
    <w:p>
      <w:pPr>
        <w:shd w:fill="F3F4F6" w:color="auto" w:val="clear"/>
        <w:spacing w:after="0" w:before="0" w:line="240"/>
        <w:ind w:left="200" w:right="200"/>
      </w:pPr>
      <w:r>
        <w:rPr>
          <w:rFonts w:ascii="Consolas" w:cs="Consolas" w:eastAsia="Consolas" w:hAnsi="Consolas"/>
          <w:sz w:val="18"/>
          <w:szCs w:val="18"/>
        </w:rPr>
        <w:t xml:space="preserve">       body: {}   ← studentId from the JWT, NOT the body</w:t>
      </w:r>
    </w:p>
    <w:p>
      <w:pPr>
        <w:shd w:fill="F3F4F6" w:color="auto" w:val="clear"/>
        <w:spacing w:after="0" w:before="0" w:line="240"/>
        <w:ind w:left="200" w:right="200"/>
      </w:pPr>
      <w:r>
        <w:rPr>
          <w:rFonts w:ascii="Consolas" w:cs="Consolas" w:eastAsia="Consolas" w:hAnsi="Consolas"/>
          <w:sz w:val="18"/>
          <w:szCs w:val="18"/>
        </w:rPr>
        <w:t xml:space="preserve">       → { status: "present", at: &lt;server time&gt; }</w:t>
      </w:r>
    </w:p>
    <w:p>
      <w:pPr>
        <w:shd w:fill="F3F4F6" w:color="auto" w:val="clear"/>
        <w:spacing w:after="0" w:before="0" w:line="240"/>
        <w:ind w:left="200" w:right="200"/>
      </w:pPr>
      <w:r>
        <w:rPr>
          <w:rFonts w:ascii="Consolas" w:cs="Consolas" w:eastAsia="Consolas" w:hAnsi="Consolas"/>
          <w:sz w:val="18"/>
          <w:szCs w:val="18"/>
        </w:rPr>
        <w:t xml:space="preserve">       · 403 if window closed   · 409 if already checked in today</w:t>
      </w:r>
    </w:p>
    <w:p>
      <w:pPr>
        <w:shd w:fill="F3F4F6" w:color="auto" w:val="clear"/>
        <w:spacing w:after="0" w:before="0" w:line="240"/>
        <w:ind w:left="200" w:right="200"/>
      </w:pPr>
      <w:r>
        <w:rPr>
          <w:rFonts w:ascii="Consolas" w:cs="Consolas" w:eastAsia="Consolas" w:hAnsi="Consolas"/>
          <w:sz w:val="18"/>
          <w:szCs w:val="18"/>
        </w:rPr>
        <w:t xml:space="preserve"> </w:t>
      </w:r>
    </w:p>
    <w:p>
      <w:pPr>
        <w:shd w:fill="F3F4F6" w:color="auto" w:val="clear"/>
        <w:spacing w:after="0" w:before="0" w:line="240"/>
        <w:ind w:left="200" w:right="200"/>
      </w:pPr>
      <w:r>
        <w:rPr>
          <w:rFonts w:ascii="Consolas" w:cs="Consolas" w:eastAsia="Consolas" w:hAnsi="Consolas"/>
          <w:sz w:val="18"/>
          <w:szCs w:val="18"/>
        </w:rPr>
        <w:t xml:space="preserve">GET    /api/attendance/check-ins?date=…  who checked in (tutor/admin)</w:t>
      </w:r>
    </w:p>
    <w:p>
      <w:pPr>
        <w:shd w:fill="F3F4F6" w:color="auto" w:val="clear"/>
        <w:spacing w:after="0" w:before="0" w:line="240"/>
        <w:ind w:left="200" w:right="200"/>
      </w:pPr>
      <w:r>
        <w:rPr>
          <w:rFonts w:ascii="Consolas" w:cs="Consolas" w:eastAsia="Consolas" w:hAnsi="Consolas"/>
          <w:sz w:val="18"/>
          <w:szCs w:val="18"/>
        </w:rPr>
        <w:t xml:space="preserve">       → [ { studentId, name, at } ]</w:t>
      </w:r>
    </w:p>
    <w:p>
      <w:pPr>
        <w:shd w:fill="F3F4F6" w:color="auto" w:val="clear"/>
        <w:spacing w:after="0" w:before="0" w:line="240"/>
        <w:ind w:left="200" w:right="200"/>
      </w:pPr>
      <w:r>
        <w:rPr>
          <w:rFonts w:ascii="Consolas" w:cs="Consolas" w:eastAsia="Consolas" w:hAnsi="Consolas"/>
          <w:sz w:val="18"/>
          <w:szCs w:val="18"/>
        </w:rPr>
        <w:t xml:space="preserve"> </w:t>
      </w:r>
    </w:p>
    <w:p>
      <w:pPr>
        <w:shd w:fill="F3F4F6" w:color="auto" w:val="clear"/>
        <w:spacing w:after="0" w:before="0" w:line="240"/>
        <w:ind w:left="200" w:right="200"/>
      </w:pPr>
      <w:r>
        <w:rPr>
          <w:rFonts w:ascii="Consolas" w:cs="Consolas" w:eastAsia="Consolas" w:hAnsi="Consolas"/>
          <w:sz w:val="18"/>
          <w:szCs w:val="18"/>
        </w:rPr>
        <w:t xml:space="preserve">GET    /api/attendance/me              the student's own record + rate</w:t>
      </w:r>
    </w:p>
    <w:p>
      <w:pPr>
        <w:shd w:fill="F3F4F6" w:color="auto" w:val="clear"/>
        <w:spacing w:after="140" w:before="0" w:line="240"/>
        <w:ind w:left="200" w:right="200"/>
      </w:pPr>
      <w:r>
        <w:rPr>
          <w:rFonts w:ascii="Consolas" w:cs="Consolas" w:eastAsia="Consolas" w:hAnsi="Consolas"/>
          <w:sz w:val="18"/>
          <w:szCs w:val="18"/>
        </w:rPr>
        <w:t xml:space="preserve">       → { rate, present, absent, days: [ { date, status, at? } ] }</w:t>
      </w:r>
    </w:p>
    <w:p>
      <w:pPr>
        <w:spacing w:after="120" w:line="276"/>
      </w:pPr>
      <w:r>
        <w:rPr>
          <w:b/>
          <w:bCs/>
        </w:rPr>
        <w:t xml:space="preserve">Data model. </w:t>
      </w:r>
      <w:r>
        <w:t xml:space="preserve">A check-in </w:t>
      </w:r>
      <w:r>
        <w:rPr>
          <w:rFonts w:ascii="Consolas" w:cs="Consolas" w:eastAsia="Consolas" w:hAnsi="Consolas"/>
          <w:sz w:val="19"/>
          <w:szCs w:val="19"/>
        </w:rPr>
        <w:t xml:space="preserve">{ studentId, date, status: "present", at }</w:t>
      </w:r>
      <w:r>
        <w:t xml:space="preserve"> where </w:t>
      </w:r>
      <w:r>
        <w:rPr>
          <w:rFonts w:ascii="Consolas" w:cs="Consolas" w:eastAsia="Consolas" w:hAnsi="Consolas"/>
          <w:sz w:val="19"/>
          <w:szCs w:val="19"/>
        </w:rPr>
        <w:t xml:space="preserve">at</w:t>
      </w:r>
      <w:r>
        <w:t xml:space="preserve"> is the SERVER time; plus a per-day (per-class) session </w:t>
      </w:r>
      <w:r>
        <w:rPr>
          <w:rFonts w:ascii="Consolas" w:cs="Consolas" w:eastAsia="Consolas" w:hAnsi="Consolas"/>
          <w:sz w:val="19"/>
          <w:szCs w:val="19"/>
        </w:rPr>
        <w:t xml:space="preserve">{ date, activatedAt, activatedBy, closedAt? }</w:t>
      </w:r>
      <w:r>
        <w:t xml:space="preserve"> so any user can tell whether today is open.</w:t>
      </w:r>
    </w:p>
    <w:p>
      <w:pPr>
        <w:spacing w:after="120" w:line="276"/>
      </w:pPr>
      <w:r>
        <w:rPr>
          <w:b/>
          <w:bCs/>
          <w:color w:val="B91C1C"/>
        </w:rPr>
        <w:t xml:space="preserve">Security. </w:t>
      </w:r>
      <w:r>
        <w:t xml:space="preserve">Only tutor/admin may activate/close a session and read the full check-in list. A student may ONLY check themselves in (derive studentId from the JWT, never the body) and read ONLY their own record. Check-in is allowed only while the window is open, is idempotent (one per student per day), and the timestamp is set server-side.</w:t>
      </w:r>
    </w:p>
    <w:p>
      <w:pPr>
        <w:spacing w:after="120" w:line="276"/>
      </w:pPr>
      <w:r>
        <w:rPr>
          <w:b/>
          <w:bCs/>
        </w:rPr>
        <w:t xml:space="preserve">Acceptance criteria.</w:t>
      </w:r>
    </w:p>
    <w:p>
      <w:pPr>
        <w:pStyle w:val="ListParagraph"/>
        <w:numPr>
          <w:ilvl w:val="0"/>
          <w:numId w:val="1"/>
        </w:numPr>
        <w:spacing w:after="60" w:line="264"/>
      </w:pPr>
      <w:r>
        <w:t xml:space="preserve">Tutor activates → a student checks in and gets the server time back; the tutor's list shows that student with that time.</w:t>
      </w:r>
    </w:p>
    <w:p>
      <w:pPr>
        <w:pStyle w:val="ListParagraph"/>
        <w:numPr>
          <w:ilvl w:val="0"/>
          <w:numId w:val="1"/>
        </w:numPr>
        <w:spacing w:after="60" w:line="264"/>
      </w:pPr>
      <w:r>
        <w:t xml:space="preserve">A student cannot check in when closed (403), cannot check in twice (409), and cannot check in as anyone else.</w:t>
      </w:r>
    </w:p>
    <w:p>
      <w:pPr>
        <w:pStyle w:val="ListParagraph"/>
        <w:numPr>
          <w:ilvl w:val="0"/>
          <w:numId w:val="1"/>
        </w:numPr>
        <w:spacing w:after="60" w:line="264"/>
      </w:pPr>
      <w:r>
        <w:t xml:space="preserve">A student sees only their own record.</w:t>
      </w:r>
    </w:p>
    <w:p>
      <w:pPr>
        <w:spacing w:after="120" w:line="276"/>
      </w:pPr>
      <w:r>
        <w:rPr>
          <w:b/>
          <w:bCs/>
        </w:rPr>
        <w:t xml:space="preserve">Current frontend state. </w:t>
      </w:r>
      <w:r>
        <w:t xml:space="preserve">Fully built with placeholder data: tutor &amp; admin "activate + monitor" screen, student "Mark Me Present" self-check-in with a timestamp. Swaps onto these endpoints with no redesign.</w:t>
      </w:r>
    </w:p>
    <w:p>
      <w:pPr>
        <w:pBdr>
          <w:bottom w:val="single" w:color="D1D5DB" w:sz="6"/>
        </w:pBdr>
        <w:spacing w:after="160" w:before="120"/>
      </w:pPr>
    </w:p>
    <w:p>
      <w:pPr>
        <w:pStyle w:val="Heading1"/>
        <w:spacing w:after="140" w:before="320"/>
      </w:pPr>
      <w:r>
        <w:t xml:space="preserve">3. Security Requirements</w:t>
      </w:r>
    </w:p>
    <w:p>
      <w:pPr>
        <w:spacing w:after="120" w:line="276"/>
      </w:pPr>
      <w:r>
        <w:t xml:space="preserve">The frontend enforces role and access rules for </w:t>
      </w:r>
      <w:r>
        <w:rPr>
          <w:b/>
          <w:bCs/>
        </w:rPr>
        <w:t xml:space="preserve">user experience only</w:t>
      </w:r>
      <w:r>
        <w:t xml:space="preserve"> (which screen to show). Real enforcement must live in the backend on every request:</w:t>
      </w:r>
    </w:p>
    <w:p>
      <w:pPr>
        <w:pStyle w:val="ListParagraph"/>
        <w:numPr>
          <w:ilvl w:val="0"/>
          <w:numId w:val="1"/>
        </w:numPr>
        <w:spacing w:after="60" w:line="264"/>
      </w:pPr>
      <w:r>
        <w:t xml:space="preserve">Validate the JWT and the user’s role on every protected endpoint — never trust a role or id sent from the client.</w:t>
      </w:r>
    </w:p>
    <w:p>
      <w:pPr>
        <w:pStyle w:val="ListParagraph"/>
        <w:numPr>
          <w:ilvl w:val="0"/>
          <w:numId w:val="1"/>
        </w:numPr>
        <w:spacing w:after="60" w:line="264"/>
      </w:pPr>
      <w:r>
        <w:t xml:space="preserve">Tutor endpoints must return only that tutor’s data; guardian endpoints only that guardian’s verified wards.</w:t>
      </w:r>
    </w:p>
    <w:p>
      <w:pPr>
        <w:pStyle w:val="ListParagraph"/>
        <w:numPr>
          <w:ilvl w:val="0"/>
          <w:numId w:val="1"/>
        </w:numPr>
        <w:spacing w:after="60" w:line="264"/>
      </w:pPr>
      <w:r>
        <w:t xml:space="preserve">Guardian–ward links must be verified before any ward data is exposed (see R5).</w:t>
      </w:r>
    </w:p>
    <w:p>
      <w:pPr>
        <w:pStyle w:val="ListParagraph"/>
        <w:numPr>
          <w:ilvl w:val="0"/>
          <w:numId w:val="1"/>
        </w:numPr>
        <w:spacing w:after="60" w:line="264"/>
      </w:pPr>
      <w:r>
        <w:t xml:space="preserve">The admin panel currently uses a temporary frontend-only bypass. Admin authentication must move to a real backend endpoint before production.</w:t>
      </w:r>
    </w:p>
    <w:p>
      <w:pPr>
        <w:spacing w:after="80"/>
      </w:pPr>
    </w:p>
    <w:p>
      <w:pPr>
        <w:pStyle w:val="Heading1"/>
        <w:spacing w:after="140" w:before="320"/>
      </w:pPr>
      <w:r>
        <w:t xml:space="preserve">4. Already Handled on the Frontend</w:t>
      </w:r>
    </w:p>
    <w:p>
      <w:pPr>
        <w:spacing w:after="120" w:line="276"/>
      </w:pPr>
      <w:r>
        <w:t xml:space="preserve">These were frontend issues against your (correct) API and are fixed on our side — listed so nothing is done twice:</w:t>
      </w:r>
    </w:p>
    <w:p>
      <w:pPr>
        <w:pStyle w:val="ListParagraph"/>
        <w:numPr>
          <w:ilvl w:val="0"/>
          <w:numId w:val="1"/>
        </w:numPr>
        <w:spacing w:after="60" w:line="264"/>
      </w:pPr>
      <w:r>
        <w:t xml:space="preserve">Was calling </w:t>
      </w:r>
      <w:r>
        <w:rPr>
          <w:rFonts w:ascii="Consolas" w:cs="Consolas" w:eastAsia="Consolas" w:hAnsi="Consolas"/>
          <w:sz w:val="19"/>
          <w:szCs w:val="19"/>
        </w:rPr>
        <w:t xml:space="preserve">GET /api/auth/profile</w:t>
      </w:r>
      <w:r>
        <w:t xml:space="preserve"> (404); corrected to </w:t>
      </w:r>
      <w:r>
        <w:rPr>
          <w:rFonts w:ascii="Consolas" w:cs="Consolas" w:eastAsia="Consolas" w:hAnsi="Consolas"/>
          <w:sz w:val="19"/>
          <w:szCs w:val="19"/>
        </w:rPr>
        <w:t xml:space="preserve">GET /api/auth/me</w:t>
      </w:r>
      <w:r>
        <w:t xml:space="preserve">.</w:t>
      </w:r>
    </w:p>
    <w:p>
      <w:pPr>
        <w:pStyle w:val="ListParagraph"/>
        <w:numPr>
          <w:ilvl w:val="0"/>
          <w:numId w:val="1"/>
        </w:numPr>
        <w:spacing w:after="60" w:line="264"/>
      </w:pPr>
      <w:r>
        <w:t xml:space="preserve">Quiz submission now sends the documented shape </w:t>
      </w:r>
      <w:r>
        <w:rPr>
          <w:rFonts w:ascii="Consolas" w:cs="Consolas" w:eastAsia="Consolas" w:hAnsi="Consolas"/>
          <w:sz w:val="19"/>
          <w:szCs w:val="19"/>
        </w:rPr>
        <w:t xml:space="preserve">{ timeTaken, answers: [{ questionId, selectedOption }] }</w:t>
      </w:r>
      <w:r>
        <w:t xml:space="preserve"> (integer option index).</w:t>
      </w:r>
    </w:p>
    <w:p>
      <w:pPr>
        <w:pStyle w:val="ListParagraph"/>
        <w:numPr>
          <w:ilvl w:val="0"/>
          <w:numId w:val="1"/>
        </w:numPr>
        <w:spacing w:after="60" w:line="264"/>
      </w:pPr>
      <w:r>
        <w:t xml:space="preserve">Exam countdowns now read from </w:t>
      </w:r>
      <w:r>
        <w:rPr>
          <w:rFonts w:ascii="Consolas" w:cs="Consolas" w:eastAsia="Consolas" w:hAnsi="Consolas"/>
          <w:sz w:val="19"/>
          <w:szCs w:val="19"/>
        </w:rPr>
        <w:t xml:space="preserve">GET /api/programs</w:t>
      </w:r>
      <w:r>
        <w:t xml:space="preserve"> (see R6 for the data still needed).</w:t>
      </w:r>
    </w:p>
    <w:p>
      <w:pPr>
        <w:spacing w:after="80"/>
      </w:pPr>
    </w:p>
    <w:p>
      <w:pPr>
        <w:pStyle w:val="Heading1"/>
        <w:spacing w:after="140" w:before="320"/>
      </w:pPr>
      <w:r>
        <w:t xml:space="preserve">Appendix A — What the Frontend Sends on Register</w:t>
      </w:r>
    </w:p>
    <w:p>
      <w:pPr>
        <w:pStyle w:val="Heading3"/>
        <w:spacing w:after="80" w:before="200"/>
      </w:pPr>
      <w:r>
        <w:t xml:space="preserve">Student (JAMB / Post-UTME)</w:t>
      </w:r>
    </w:p>
    <w:p>
      <w:pPr>
        <w:shd w:fill="F3F4F6" w:color="auto" w:val="clear"/>
        <w:spacing w:after="0" w:before="40" w:line="240"/>
        <w:ind w:left="200" w:right="200"/>
      </w:pPr>
      <w:r>
        <w:rPr>
          <w:rFonts w:ascii="Consolas" w:cs="Consolas" w:eastAsia="Consolas" w:hAnsi="Consolas"/>
          <w:sz w:val="18"/>
          <w:szCs w:val="18"/>
        </w:rPr>
        <w:t xml:space="preserve">{ name, username, email, password, phoneNumber,</w:t>
      </w:r>
    </w:p>
    <w:p>
      <w:pPr>
        <w:shd w:fill="F3F4F6" w:color="auto" w:val="clear"/>
        <w:spacing w:after="0" w:before="0" w:line="240"/>
        <w:ind w:left="200" w:right="200"/>
      </w:pPr>
      <w:r>
        <w:rPr>
          <w:rFonts w:ascii="Consolas" w:cs="Consolas" w:eastAsia="Consolas" w:hAnsi="Consolas"/>
          <w:sz w:val="18"/>
          <w:szCs w:val="18"/>
        </w:rPr>
        <w:t xml:space="preserve">  level: "jamb",  role: "student",</w:t>
      </w:r>
    </w:p>
    <w:p>
      <w:pPr>
        <w:shd w:fill="F3F4F6" w:color="auto" w:val="clear"/>
        <w:spacing w:after="0" w:before="0" w:line="240"/>
        <w:ind w:left="200" w:right="200"/>
      </w:pPr>
      <w:r>
        <w:rPr>
          <w:rFonts w:ascii="Consolas" w:cs="Consolas" w:eastAsia="Consolas" w:hAnsi="Consolas"/>
          <w:sz w:val="18"/>
          <w:szCs w:val="18"/>
        </w:rPr>
        <w:t xml:space="preserve">  subjectsOfInterest: ["English Language", "Mathematics", …],</w:t>
      </w:r>
    </w:p>
    <w:p>
      <w:pPr>
        <w:shd w:fill="F3F4F6" w:color="auto" w:val="clear"/>
        <w:spacing w:after="140" w:before="0" w:line="240"/>
        <w:ind w:left="200" w:right="200"/>
      </w:pPr>
      <w:r>
        <w:rPr>
          <w:rFonts w:ascii="Consolas" w:cs="Consolas" w:eastAsia="Consolas" w:hAnsi="Consolas"/>
          <w:sz w:val="18"/>
          <w:szCs w:val="18"/>
        </w:rPr>
        <w:t xml:space="preserve">  isDsaStudent: true|false }</w:t>
      </w:r>
    </w:p>
    <w:p>
      <w:pPr>
        <w:pStyle w:val="Heading3"/>
        <w:spacing w:after="80" w:before="200"/>
      </w:pPr>
      <w:r>
        <w:t xml:space="preserve">Student (WAEC / NECO)</w:t>
      </w:r>
    </w:p>
    <w:p>
      <w:pPr>
        <w:shd w:fill="F3F4F6" w:color="auto" w:val="clear"/>
        <w:spacing w:after="0" w:before="40" w:line="240"/>
        <w:ind w:left="200" w:right="200"/>
      </w:pPr>
      <w:r>
        <w:rPr>
          <w:rFonts w:ascii="Consolas" w:cs="Consolas" w:eastAsia="Consolas" w:hAnsi="Consolas"/>
          <w:sz w:val="18"/>
          <w:szCs w:val="18"/>
        </w:rPr>
        <w:t xml:space="preserve">{ …same identity fields…,  level: "waec" | "neco",  role: "student",</w:t>
      </w:r>
    </w:p>
    <w:p>
      <w:pPr>
        <w:shd w:fill="F3F4F6" w:color="auto" w:val="clear"/>
        <w:spacing w:after="0" w:before="0" w:line="240"/>
        <w:ind w:left="200" w:right="200"/>
      </w:pPr>
      <w:r>
        <w:rPr>
          <w:rFonts w:ascii="Consolas" w:cs="Consolas" w:eastAsia="Consolas" w:hAnsi="Consolas"/>
          <w:sz w:val="18"/>
          <w:szCs w:val="18"/>
        </w:rPr>
        <w:t xml:space="preserve">  subjectsOfInterest: ["science" | "art" | "commercial"],</w:t>
      </w:r>
    </w:p>
    <w:p>
      <w:pPr>
        <w:shd w:fill="F3F4F6" w:color="auto" w:val="clear"/>
        <w:spacing w:after="140" w:before="0" w:line="240"/>
        <w:ind w:left="200" w:right="200"/>
      </w:pPr>
      <w:r>
        <w:rPr>
          <w:rFonts w:ascii="Consolas" w:cs="Consolas" w:eastAsia="Consolas" w:hAnsi="Consolas"/>
          <w:sz w:val="18"/>
          <w:szCs w:val="18"/>
        </w:rPr>
        <w:t xml:space="preserve">  isDsaStudent: true|false }</w:t>
      </w:r>
    </w:p>
    <w:p>
      <w:pPr>
        <w:pStyle w:val="Heading3"/>
        <w:spacing w:after="80" w:before="200"/>
      </w:pPr>
      <w:r>
        <w:t xml:space="preserve">Guardian</w:t>
      </w:r>
    </w:p>
    <w:p>
      <w:pPr>
        <w:shd w:fill="F3F4F6" w:color="auto" w:val="clear"/>
        <w:spacing w:after="0" w:before="40" w:line="240"/>
        <w:ind w:left="200" w:right="200"/>
      </w:pPr>
      <w:r>
        <w:rPr>
          <w:rFonts w:ascii="Consolas" w:cs="Consolas" w:eastAsia="Consolas" w:hAnsi="Consolas"/>
          <w:sz w:val="18"/>
          <w:szCs w:val="18"/>
        </w:rPr>
        <w:t xml:space="preserve">{ name, username, email, password, phoneNumber,</w:t>
      </w:r>
    </w:p>
    <w:p>
      <w:pPr>
        <w:shd w:fill="F3F4F6" w:color="auto" w:val="clear"/>
        <w:spacing w:after="140" w:before="0" w:line="240"/>
        <w:ind w:left="200" w:right="200"/>
      </w:pPr>
      <w:r>
        <w:rPr>
          <w:rFonts w:ascii="Consolas" w:cs="Consolas" w:eastAsia="Consolas" w:hAnsi="Consolas"/>
          <w:sz w:val="18"/>
          <w:szCs w:val="18"/>
        </w:rPr>
        <w:t xml:space="preserve">  role: "parent",  wardId: "&lt;ward username or student id&gt;" }</w:t>
      </w:r>
    </w:p>
    <w:p>
      <w:pPr>
        <w:spacing w:after="120" w:line="276"/>
      </w:pPr>
      <w:r>
        <w:rPr>
          <w:i/>
          <w:iCs/>
          <w:color w:val="6B7280"/>
        </w:rPr>
        <w:t xml:space="preserve">Tutors are not self-registered — they are created by an admin.</w:t>
      </w:r>
    </w:p>
    <w:p>
      <w:pPr>
        <w:spacing w:after="80"/>
      </w:pPr>
    </w:p>
    <w:p>
      <w:pPr>
        <w:pBdr>
          <w:top w:val="single" w:color="D1D5DB" w:sz="6"/>
        </w:pBdr>
        <w:spacing w:after="80" w:before="160"/>
      </w:pPr>
    </w:p>
    <w:p>
      <w:r>
        <w:rPr>
          <w:i/>
          <w:iCs/>
          <w:color w:val="6B7280"/>
          <w:sz w:val="18"/>
          <w:szCs w:val="18"/>
        </w:rPr>
        <w:t xml:space="preserve">Questions on any item: reply to whoever sent you this document. Verified against the live API on 23 July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02EFF"/>
      <w:sz w:val="30"/>
      <w:szCs w:val="30"/>
    </w:rPr>
  </w:style>
  <w:style w:type="paragraph" w:styleId="Heading2">
    <w:name w:val="Heading 2"/>
    <w:basedOn w:val="Normal"/>
    <w:next w:val="Normal"/>
    <w:qFormat/>
    <w:pPr>
      <w:spacing w:after="100" w:before="240"/>
    </w:pPr>
    <w:rPr>
      <w:b/>
      <w:bCs/>
      <w:color w:val="111827"/>
      <w:sz w:val="25"/>
      <w:szCs w:val="25"/>
    </w:rPr>
  </w:style>
  <w:style w:type="paragraph" w:styleId="Heading3">
    <w:name w:val="Heading 3"/>
    <w:basedOn w:val="Normal"/>
    <w:next w:val="Normal"/>
    <w:qFormat/>
    <w:pPr>
      <w:spacing w:after="70" w:before="180"/>
    </w:pPr>
    <w:rPr>
      <w:b/>
      <w:bCs/>
      <w:color w:val="002EF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 Backend API — Requirements &amp; Change Requests</dc:title>
  <dc:creator>DSA Frontend Team</dc:creator>
  <cp:lastModifiedBy>Un-named</cp:lastModifiedBy>
  <cp:revision>1</cp:revision>
  <dcterms:created xsi:type="dcterms:W3CDTF">2026-07-30T13:42:49.586Z</dcterms:created>
  <dcterms:modified xsi:type="dcterms:W3CDTF">2026-07-30T13:42:49.589Z</dcterms:modified>
</cp:coreProperties>
</file>

<file path=docProps/custom.xml><?xml version="1.0" encoding="utf-8"?>
<Properties xmlns="http://schemas.openxmlformats.org/officeDocument/2006/custom-properties" xmlns:vt="http://schemas.openxmlformats.org/officeDocument/2006/docPropsVTypes"/>
</file>