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4590643" wp14:paraId="49E48F33" wp14:textId="3BBB4A62">
      <w:pPr>
        <w:jc w:val="center"/>
        <w:rPr>
          <w:rFonts w:ascii="Times New Roman" w:hAnsi="Times New Roman" w:eastAsia="Times New Roman" w:cs="Times New Roman"/>
          <w:b w:val="0"/>
          <w:bCs w:val="0"/>
          <w:i w:val="0"/>
          <w:iCs w:val="0"/>
          <w:caps w:val="0"/>
          <w:smallCaps w:val="0"/>
          <w:noProof w:val="0"/>
          <w:color w:val="000000" w:themeColor="text1" w:themeTint="FF" w:themeShade="FF"/>
          <w:sz w:val="60"/>
          <w:szCs w:val="60"/>
          <w:lang w:val="en-US"/>
        </w:rPr>
      </w:pPr>
      <w:r w:rsidRPr="34590643" w:rsidR="5324C9A6">
        <w:rPr>
          <w:rFonts w:ascii="Times New Roman" w:hAnsi="Times New Roman" w:eastAsia="Times New Roman" w:cs="Times New Roman"/>
          <w:b w:val="1"/>
          <w:bCs w:val="1"/>
          <w:i w:val="1"/>
          <w:iCs w:val="1"/>
          <w:caps w:val="0"/>
          <w:smallCaps w:val="0"/>
          <w:strike w:val="0"/>
          <w:dstrike w:val="0"/>
          <w:noProof w:val="0"/>
          <w:color w:val="000000" w:themeColor="text1" w:themeTint="FF" w:themeShade="FF"/>
          <w:sz w:val="60"/>
          <w:szCs w:val="60"/>
          <w:u w:val="single"/>
          <w:lang w:val="en-US"/>
        </w:rPr>
        <w:t>A03 - Analysis of AI Use Cases in Healthcare and Agriculture</w:t>
      </w:r>
    </w:p>
    <w:p xmlns:wp14="http://schemas.microsoft.com/office/word/2010/wordml" w:rsidP="34590643" wp14:paraId="25B238B3" wp14:textId="0EA11C23">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Bryan Tzorin</w:t>
      </w:r>
    </w:p>
    <w:p xmlns:wp14="http://schemas.microsoft.com/office/word/2010/wordml" w:rsidP="34590643" wp14:paraId="6788DE69" wp14:textId="0EEF0639">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Professor Ganti</w:t>
      </w:r>
    </w:p>
    <w:p xmlns:wp14="http://schemas.microsoft.com/office/word/2010/wordml" w:rsidP="34590643" wp14:paraId="03AA0E0A" wp14:textId="1CCEE969">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ITAI 2372</w:t>
      </w:r>
    </w:p>
    <w:p xmlns:wp14="http://schemas.microsoft.com/office/word/2010/wordml" w:rsidP="34590643" wp14:paraId="60E0BADF" wp14:textId="49591286">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26 February 2026</w:t>
      </w:r>
    </w:p>
    <w:p xmlns:wp14="http://schemas.microsoft.com/office/word/2010/wordml" wp14:paraId="2C2030C8" wp14:textId="725A8D00">
      <w:r>
        <w:br w:type="page"/>
      </w:r>
    </w:p>
    <w:p xmlns:wp14="http://schemas.microsoft.com/office/word/2010/wordml" w:rsidP="34590643" wp14:paraId="69F01F03" wp14:textId="62BF203D">
      <w:pPr>
        <w:pStyle w:val="Heading2"/>
        <w:jc w:val="center"/>
        <w:rPr>
          <w:rFonts w:ascii="Times New Roman" w:hAnsi="Times New Roman" w:eastAsia="Times New Roman" w:cs="Times New Roman"/>
          <w:b w:val="0"/>
          <w:bCs w:val="0"/>
          <w:i w:val="0"/>
          <w:iCs w:val="0"/>
          <w:caps w:val="0"/>
          <w:smallCaps w:val="0"/>
          <w:noProof w:val="0"/>
          <w:color w:val="auto"/>
          <w:sz w:val="52"/>
          <w:szCs w:val="52"/>
          <w:lang w:val="en-US"/>
        </w:rPr>
      </w:pPr>
      <w:r w:rsidRPr="34590643" w:rsidR="5324C9A6">
        <w:rPr>
          <w:rFonts w:ascii="Times New Roman" w:hAnsi="Times New Roman" w:eastAsia="Times New Roman" w:cs="Times New Roman"/>
          <w:b w:val="1"/>
          <w:bCs w:val="1"/>
          <w:i w:val="0"/>
          <w:iCs w:val="0"/>
          <w:caps w:val="0"/>
          <w:smallCaps w:val="0"/>
          <w:noProof w:val="0"/>
          <w:color w:val="auto"/>
          <w:sz w:val="52"/>
          <w:szCs w:val="52"/>
          <w:lang w:val="en-US"/>
        </w:rPr>
        <w:t>Class Notes - Module 03</w:t>
      </w:r>
    </w:p>
    <w:p xmlns:wp14="http://schemas.microsoft.com/office/word/2010/wordml" w:rsidP="34590643" wp14:paraId="0A84A0DE" wp14:textId="17DDF174">
      <w:pPr>
        <w:spacing w:before="300" w:beforeAutospacing="off" w:after="30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this module, we discussed how artificial intelligence is being used in both healthcare and agriculture, focusing on real-world applications and future possibilities.</w:t>
      </w:r>
    </w:p>
    <w:p xmlns:wp14="http://schemas.microsoft.com/office/word/2010/wordml" w:rsidP="34590643" wp14:paraId="7091EE91" wp14:textId="428C783B">
      <w:pPr>
        <w:pStyle w:val="Heading2"/>
        <w:keepNext w:val="1"/>
        <w:keepLines w:val="1"/>
        <w:spacing w:before="373" w:beforeAutospacing="off" w:after="373" w:afterAutospacing="off"/>
        <w:jc w:val="center"/>
        <w:rPr>
          <w:rFonts w:ascii="Times New Roman" w:hAnsi="Times New Roman" w:eastAsia="Times New Roman" w:cs="Times New Roman"/>
          <w:b w:val="0"/>
          <w:bCs w:val="0"/>
          <w:i w:val="0"/>
          <w:iCs w:val="0"/>
          <w:caps w:val="0"/>
          <w:smallCaps w:val="0"/>
          <w:noProof w:val="0"/>
          <w:color w:val="auto"/>
          <w:sz w:val="52"/>
          <w:szCs w:val="52"/>
          <w:lang w:val="en-US"/>
        </w:rPr>
      </w:pPr>
      <w:r w:rsidRPr="34590643" w:rsidR="5324C9A6">
        <w:rPr>
          <w:rFonts w:ascii="Times New Roman" w:hAnsi="Times New Roman" w:eastAsia="Times New Roman" w:cs="Times New Roman"/>
          <w:b w:val="1"/>
          <w:bCs w:val="1"/>
          <w:i w:val="0"/>
          <w:iCs w:val="0"/>
          <w:caps w:val="0"/>
          <w:smallCaps w:val="0"/>
          <w:noProof w:val="0"/>
          <w:color w:val="auto"/>
          <w:sz w:val="52"/>
          <w:szCs w:val="52"/>
          <w:lang w:val="en-US"/>
        </w:rPr>
        <w:t>AI in Healthcare - Class Discussion Notes</w:t>
      </w:r>
    </w:p>
    <w:p xmlns:wp14="http://schemas.microsoft.com/office/word/2010/wordml" w:rsidP="34590643" wp14:paraId="2C9B2624" wp14:textId="292A8A1E">
      <w:pPr>
        <w:spacing w:before="300" w:beforeAutospacing="off" w:after="30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One of the main areas we covered in our class was AI predicting a heart attack ahead of time. We talked about machine learning models that could scan heart rates, ECGs, wearable devices, and patient history to identify the heart attack signals that people might not pick up on. The objective would be to have AI be able to predict a cardiac event ahead of time to prevent it, thus saving people’s lives.</w:t>
      </w:r>
    </w:p>
    <w:p xmlns:wp14="http://schemas.microsoft.com/office/word/2010/wordml" w:rsidP="34590643" wp14:paraId="35C8C46B" wp14:textId="5449A87F">
      <w:pPr>
        <w:spacing w:before="300" w:beforeAutospacing="off" w:after="30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Another area of improvement we talked about was the use of AI in </w:t>
      </w:r>
      <w:bookmarkStart w:name="_Int_dOuGQlXB" w:id="866529333"/>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recovering from</w:t>
      </w:r>
      <w:bookmarkEnd w:id="866529333"/>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ACL and MCL injuries. We talked about how professional players like Christian McCaffrey and Lamar Jackson get unique treatments that are like stem cell treatments. But AI could analyze injury data for athletes, analyze rehabilitation, muscle responses, and recovery times to tailor a treatment plan. Rather than just predicting recovery time, AI can fine-tune based on the athlete’s actual healing progress and rehab treatment plan.</w:t>
      </w:r>
    </w:p>
    <w:p xmlns:wp14="http://schemas.microsoft.com/office/word/2010/wordml" w:rsidP="34590643" wp14:paraId="4864681F" wp14:textId="17BD54DE">
      <w:pPr>
        <w:spacing w:before="300" w:beforeAutospacing="off" w:after="30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 also talked about healthcare AI assistants. One idea we had was AI that would contact a patient’s family or 911 if the patient started to show signs of distress. That ties into the wearable monitoring devices that assess patients constantly.</w:t>
      </w:r>
    </w:p>
    <w:p xmlns:wp14="http://schemas.microsoft.com/office/word/2010/wordml" w:rsidP="34590643" wp14:paraId="1BBE00DC" wp14:textId="171648BB">
      <w:pPr>
        <w:spacing w:before="300" w:beforeAutospacing="off" w:after="30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One more idea I had was that AI assistants could check in with patients daily to report on their mood, pain level, symptoms, etc. It might be beneficial to monitor this over time and see if any complications arise that would need to be dealt with.</w:t>
      </w:r>
    </w:p>
    <w:p xmlns:wp14="http://schemas.microsoft.com/office/word/2010/wordml" w:rsidP="34590643" wp14:paraId="6B1B575C" wp14:textId="0AE0AE39">
      <w:pPr>
        <w:spacing w:before="300" w:beforeAutospacing="off" w:after="30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professor also discussed AI in surgery and how robotics can perform the surgery more accurately than a human hand. AI in surgery also removes tremors and improves accuracy and decreases the damage to the tissue. I also thought about AI in surgery and how it can prepare the surgical suite for the specific surgeon, as surgical techs have preferences in how they like their surgical stations set up. AI could learn this and automate it.</w:t>
      </w:r>
    </w:p>
    <w:p xmlns:wp14="http://schemas.microsoft.com/office/word/2010/wordml" w:rsidP="34590643" wp14:paraId="3EB15EB0" wp14:textId="6B5A1A7F">
      <w:pPr>
        <w:spacing w:before="300" w:beforeAutospacing="off" w:after="30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 also talked about cybersecurity and data protection. The data that fuels Healthcare AI is sensitive to patient data, so healthcare AI companies must ensure it is protected, secured, and not maliciously used. Cybersecurity was mentioned as an up-and-coming area, and one that will be important should healthcare begin to adopt AI on a larger scale.</w:t>
      </w:r>
    </w:p>
    <w:p xmlns:wp14="http://schemas.microsoft.com/office/word/2010/wordml" w:rsidP="34590643" wp14:paraId="1E236696" wp14:textId="4D312D48">
      <w:pPr>
        <w:pStyle w:val="Heading2"/>
        <w:keepNext w:val="1"/>
        <w:keepLines w:val="1"/>
        <w:spacing w:before="373" w:beforeAutospacing="off" w:after="373" w:afterAutospacing="off"/>
        <w:jc w:val="center"/>
        <w:rPr>
          <w:rFonts w:ascii="Times New Roman" w:hAnsi="Times New Roman" w:eastAsia="Times New Roman" w:cs="Times New Roman"/>
          <w:b w:val="0"/>
          <w:bCs w:val="0"/>
          <w:i w:val="0"/>
          <w:iCs w:val="0"/>
          <w:caps w:val="0"/>
          <w:smallCaps w:val="0"/>
          <w:noProof w:val="0"/>
          <w:color w:val="auto"/>
          <w:sz w:val="52"/>
          <w:szCs w:val="52"/>
          <w:lang w:val="en-US"/>
        </w:rPr>
      </w:pPr>
      <w:r w:rsidRPr="34590643" w:rsidR="5324C9A6">
        <w:rPr>
          <w:rFonts w:ascii="Times New Roman" w:hAnsi="Times New Roman" w:eastAsia="Times New Roman" w:cs="Times New Roman"/>
          <w:b w:val="1"/>
          <w:bCs w:val="1"/>
          <w:i w:val="0"/>
          <w:iCs w:val="0"/>
          <w:caps w:val="0"/>
          <w:smallCaps w:val="0"/>
          <w:noProof w:val="0"/>
          <w:color w:val="auto"/>
          <w:sz w:val="52"/>
          <w:szCs w:val="52"/>
          <w:lang w:val="en-US"/>
        </w:rPr>
        <w:t>AI in Agriculture - Class Discussion Notes</w:t>
      </w:r>
    </w:p>
    <w:p xmlns:wp14="http://schemas.microsoft.com/office/word/2010/wordml" w:rsidP="34590643" wp14:paraId="31AB77D5" wp14:textId="6BB1B789">
      <w:pPr>
        <w:spacing w:before="300" w:beforeAutospacing="off" w:after="30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agriculture, we discussed AI seed timing and crop steadying. AI can assist in the seed timing and can make crops more stable across their lifecycle. AI systems will evaluate weather, soil, etc.</w:t>
      </w:r>
    </w:p>
    <w:p xmlns:wp14="http://schemas.microsoft.com/office/word/2010/wordml" w:rsidP="34590643" wp14:paraId="3DA0C689" wp14:textId="01A15AA6">
      <w:pPr>
        <w:spacing w:before="300" w:beforeAutospacing="off" w:after="30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 talked about how they use AI technology for plant and root monitoring. AI sensors and imaging also monitor nutrients, moisture, and soil conditions. This allows farmers to make precise and efficient adjustments to maximize yield and reduce waste.</w:t>
      </w:r>
    </w:p>
    <w:p xmlns:wp14="http://schemas.microsoft.com/office/word/2010/wordml" w:rsidP="34590643" wp14:paraId="74D5A106" wp14:textId="74399FC0">
      <w:pPr>
        <w:spacing w:before="300" w:beforeAutospacing="off" w:after="30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Hydroponics was another topic, where plants are grown without soil in a controlled environment. AI control the water, nutrients, light, and temperature. Some discussion was had regarding GMOs and environmental concerns; this was a random side bar, but it did touch on the general topic of sustainability and ethical obligation of agricultural technology.</w:t>
      </w:r>
    </w:p>
    <w:p xmlns:wp14="http://schemas.microsoft.com/office/word/2010/wordml" w:rsidP="34590643" wp14:paraId="70DB15B9" wp14:textId="759422AB">
      <w:pPr>
        <w:spacing w:before="300" w:beforeAutospacing="off" w:after="30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AI can also help </w:t>
      </w:r>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monitor</w:t>
      </w:r>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crop lifespan and detect disease early. By using predictive models, farmers can prevent large-scale crop loss and improve food production efficiency.</w:t>
      </w:r>
    </w:p>
    <w:p xmlns:wp14="http://schemas.microsoft.com/office/word/2010/wordml" w:rsidP="34590643" wp14:paraId="24B65B7F" wp14:textId="793C70D9">
      <w:pPr>
        <w:pStyle w:val="Heading2"/>
        <w:keepNext w:val="1"/>
        <w:keepLines w:val="1"/>
        <w:spacing w:before="373" w:beforeAutospacing="off" w:after="373" w:afterAutospacing="off"/>
        <w:jc w:val="center"/>
        <w:rPr>
          <w:rFonts w:ascii="Times New Roman" w:hAnsi="Times New Roman" w:eastAsia="Times New Roman" w:cs="Times New Roman"/>
          <w:b w:val="0"/>
          <w:bCs w:val="0"/>
          <w:i w:val="0"/>
          <w:iCs w:val="0"/>
          <w:caps w:val="0"/>
          <w:smallCaps w:val="0"/>
          <w:noProof w:val="0"/>
          <w:color w:val="auto"/>
          <w:sz w:val="52"/>
          <w:szCs w:val="52"/>
          <w:lang w:val="en-US"/>
        </w:rPr>
      </w:pPr>
      <w:r w:rsidRPr="34590643" w:rsidR="5324C9A6">
        <w:rPr>
          <w:rFonts w:ascii="Times New Roman" w:hAnsi="Times New Roman" w:eastAsia="Times New Roman" w:cs="Times New Roman"/>
          <w:b w:val="1"/>
          <w:bCs w:val="1"/>
          <w:i w:val="0"/>
          <w:iCs w:val="0"/>
          <w:caps w:val="0"/>
          <w:smallCaps w:val="0"/>
          <w:noProof w:val="0"/>
          <w:color w:val="auto"/>
          <w:sz w:val="52"/>
          <w:szCs w:val="52"/>
          <w:lang w:val="en-US"/>
        </w:rPr>
        <w:t>Additional Use Cases I Thought About</w:t>
      </w:r>
    </w:p>
    <w:p xmlns:wp14="http://schemas.microsoft.com/office/word/2010/wordml" w:rsidP="34590643" wp14:paraId="1370FB4D" wp14:textId="62668473">
      <w:pPr>
        <w:spacing w:before="300" w:beforeAutospacing="off" w:after="30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health care:</w:t>
      </w:r>
    </w:p>
    <w:p xmlns:wp14="http://schemas.microsoft.com/office/word/2010/wordml" w:rsidP="34590643" wp14:paraId="35A83B3B" wp14:textId="318643D9">
      <w:pPr>
        <w:pStyle w:val="ListParagraph"/>
        <w:numPr>
          <w:ilvl w:val="0"/>
          <w:numId w:val="1"/>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 can monitor patients who are recovering at home and identify when they are likely to have complications.</w:t>
      </w:r>
    </w:p>
    <w:p xmlns:wp14="http://schemas.microsoft.com/office/word/2010/wordml" w:rsidP="34590643" wp14:paraId="735FD65E" wp14:textId="11404CB4">
      <w:pPr>
        <w:pStyle w:val="ListParagraph"/>
        <w:numPr>
          <w:ilvl w:val="0"/>
          <w:numId w:val="1"/>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 can personalize rehabilitation by measuring feedback from the muscles.</w:t>
      </w:r>
    </w:p>
    <w:p xmlns:wp14="http://schemas.microsoft.com/office/word/2010/wordml" w:rsidP="34590643" wp14:paraId="78A400E6" wp14:textId="77A18C26">
      <w:pPr>
        <w:pStyle w:val="ListParagraph"/>
        <w:numPr>
          <w:ilvl w:val="0"/>
          <w:numId w:val="1"/>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 surgical robots can learn the preferences of individual surgeons and automate the setup of the operating room.</w:t>
      </w:r>
    </w:p>
    <w:p xmlns:wp14="http://schemas.microsoft.com/office/word/2010/wordml" w:rsidP="34590643" wp14:paraId="15707048" wp14:textId="456647EA">
      <w:pPr>
        <w:pStyle w:val="ListParagraph"/>
        <w:numPr>
          <w:ilvl w:val="0"/>
          <w:numId w:val="1"/>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agriculture:</w:t>
      </w:r>
    </w:p>
    <w:p xmlns:wp14="http://schemas.microsoft.com/office/word/2010/wordml" w:rsidP="34590643" wp14:paraId="22A6D4FC" wp14:textId="4F27B698">
      <w:pPr>
        <w:pStyle w:val="ListParagraph"/>
        <w:numPr>
          <w:ilvl w:val="0"/>
          <w:numId w:val="1"/>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 can monitor soil health over the long term and ensure we do not over-farm certain areas.</w:t>
      </w:r>
    </w:p>
    <w:p xmlns:wp14="http://schemas.microsoft.com/office/word/2010/wordml" w:rsidP="34590643" wp14:paraId="1064A479" wp14:textId="1AD028BD">
      <w:pPr>
        <w:pStyle w:val="ListParagraph"/>
        <w:numPr>
          <w:ilvl w:val="0"/>
          <w:numId w:val="1"/>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AI-enabled platforms can make it possible for small farmers to access predictive analytics over a mobile phone.</w:t>
      </w:r>
    </w:p>
    <w:p xmlns:wp14="http://schemas.microsoft.com/office/word/2010/wordml" w:rsidP="34590643" wp14:paraId="0DB78443" wp14:textId="54EAC40E">
      <w:pPr>
        <w:pStyle w:val="ListParagraph"/>
        <w:numPr>
          <w:ilvl w:val="0"/>
          <w:numId w:val="1"/>
        </w:numPr>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 can make food distribution systems more efficient to reduce waste after harvest.</w:t>
      </w:r>
    </w:p>
    <w:p xmlns:wp14="http://schemas.microsoft.com/office/word/2010/wordml" w:rsidP="34590643" wp14:paraId="437A6C59" wp14:textId="2294C308">
      <w:pPr>
        <w:pStyle w:val="Heading2"/>
        <w:keepNext w:val="1"/>
        <w:keepLines w:val="1"/>
        <w:spacing w:before="373" w:beforeAutospacing="off" w:after="373" w:afterAutospacing="off"/>
        <w:jc w:val="center"/>
        <w:rPr>
          <w:rFonts w:ascii="Times New Roman" w:hAnsi="Times New Roman" w:eastAsia="Times New Roman" w:cs="Times New Roman"/>
          <w:b w:val="0"/>
          <w:bCs w:val="0"/>
          <w:i w:val="0"/>
          <w:iCs w:val="0"/>
          <w:caps w:val="0"/>
          <w:smallCaps w:val="0"/>
          <w:noProof w:val="0"/>
          <w:color w:val="auto"/>
          <w:sz w:val="52"/>
          <w:szCs w:val="52"/>
          <w:lang w:val="en-US"/>
        </w:rPr>
      </w:pPr>
      <w:r w:rsidRPr="34590643" w:rsidR="5324C9A6">
        <w:rPr>
          <w:rFonts w:ascii="Times New Roman" w:hAnsi="Times New Roman" w:eastAsia="Times New Roman" w:cs="Times New Roman"/>
          <w:b w:val="1"/>
          <w:bCs w:val="1"/>
          <w:i w:val="0"/>
          <w:iCs w:val="0"/>
          <w:caps w:val="0"/>
          <w:smallCaps w:val="0"/>
          <w:noProof w:val="0"/>
          <w:color w:val="auto"/>
          <w:sz w:val="52"/>
          <w:szCs w:val="52"/>
          <w:lang w:val="en-US"/>
        </w:rPr>
        <w:t>Ethical and Industry Considerations</w:t>
      </w:r>
    </w:p>
    <w:p xmlns:wp14="http://schemas.microsoft.com/office/word/2010/wordml" w:rsidP="34590643" wp14:paraId="0B451A23" wp14:textId="306D169A">
      <w:pPr>
        <w:spacing w:before="300" w:beforeAutospacing="off" w:after="30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Across both conversations, we underlined the importance of AI-based tools protecting data and not being exploitative.</w:t>
      </w:r>
    </w:p>
    <w:p xmlns:wp14="http://schemas.microsoft.com/office/word/2010/wordml" w:rsidP="34590643" wp14:paraId="31E00E01" wp14:textId="1EC2E4DD">
      <w:pPr>
        <w:spacing w:before="300" w:beforeAutospacing="off" w:after="30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Healthcare and agriculture AI-based tools will collect so much data; the chances of cybersecurity threats are greater. They need to make sure their systems are robust enough not to be compromised or used for nefarious purposes.</w:t>
      </w:r>
    </w:p>
    <w:p xmlns:wp14="http://schemas.microsoft.com/office/word/2010/wordml" w:rsidP="34590643" wp14:paraId="7E9D8481" wp14:textId="63A4DBB3">
      <w:pPr>
        <w:spacing w:before="300" w:beforeAutospacing="off" w:after="30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 also discussed the use of AI-based precision and automation for better results, but it should not replace human interaction. AI should support professionals, not replace their judgment.</w:t>
      </w:r>
    </w:p>
    <w:p xmlns:wp14="http://schemas.microsoft.com/office/word/2010/wordml" w:rsidP="34590643" wp14:paraId="4C0489A6" wp14:textId="56E80D39">
      <w:pPr>
        <w:pStyle w:val="Heading2"/>
        <w:keepNext w:val="1"/>
        <w:keepLines w:val="1"/>
        <w:spacing w:before="373" w:beforeAutospacing="off" w:after="373" w:afterAutospacing="off"/>
        <w:jc w:val="center"/>
        <w:rPr>
          <w:rFonts w:ascii="Times New Roman" w:hAnsi="Times New Roman" w:eastAsia="Times New Roman" w:cs="Times New Roman"/>
          <w:b w:val="0"/>
          <w:bCs w:val="0"/>
          <w:i w:val="0"/>
          <w:iCs w:val="0"/>
          <w:caps w:val="0"/>
          <w:smallCaps w:val="0"/>
          <w:noProof w:val="0"/>
          <w:color w:val="auto"/>
          <w:sz w:val="52"/>
          <w:szCs w:val="52"/>
          <w:lang w:val="en-US"/>
        </w:rPr>
      </w:pPr>
      <w:r w:rsidRPr="34590643" w:rsidR="5324C9A6">
        <w:rPr>
          <w:rFonts w:ascii="Times New Roman" w:hAnsi="Times New Roman" w:eastAsia="Times New Roman" w:cs="Times New Roman"/>
          <w:b w:val="1"/>
          <w:bCs w:val="1"/>
          <w:i w:val="0"/>
          <w:iCs w:val="0"/>
          <w:caps w:val="0"/>
          <w:smallCaps w:val="0"/>
          <w:noProof w:val="0"/>
          <w:color w:val="auto"/>
          <w:sz w:val="52"/>
          <w:szCs w:val="52"/>
          <w:lang w:val="en-US"/>
        </w:rPr>
        <w:t>Conclusion</w:t>
      </w:r>
    </w:p>
    <w:p xmlns:wp14="http://schemas.microsoft.com/office/word/2010/wordml" w:rsidP="34590643" wp14:paraId="14A2F5E5" wp14:textId="6D8BC751">
      <w:pPr>
        <w:spacing w:before="300" w:beforeAutospacing="off" w:after="30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module taught AI to predict medical emergencies, customize injury rehabilitation, improve surgical accuracy, manage planting cycles, monitor crop progress, and enhance sustainability. However, all these also require solid cybersecurity, ethics, and governance.</w:t>
      </w:r>
    </w:p>
    <w:p xmlns:wp14="http://schemas.microsoft.com/office/word/2010/wordml" w:rsidP="34590643" wp14:paraId="2BA3462C" wp14:textId="0A8503AD">
      <w:pPr>
        <w:spacing w:before="300" w:beforeAutospacing="off" w:after="30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590643" w:rsidR="5324C9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 in healthcare and agriculture isn’t just about technology; it’s about enhancing human life and protecting it.</w:t>
      </w:r>
    </w:p>
    <w:p xmlns:wp14="http://schemas.microsoft.com/office/word/2010/wordml" wp14:paraId="2C078E63" wp14:textId="5085D79B"/>
    <w:sectPr>
      <w:pgSz w:w="12240" w:h="15840" w:orient="portrait"/>
      <w:pgMar w:top="1440" w:right="1440" w:bottom="1440" w:left="1440" w:header="720" w:footer="720" w:gutter="0"/>
      <w:cols w:space="720"/>
      <w:docGrid w:linePitch="360"/>
      <w:headerReference w:type="default" r:id="Rcdc5e89a41174553"/>
      <w:footerReference w:type="default" r:id="R1d94e3909f97467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4590643" w:rsidTr="34590643" w14:paraId="22BE5045">
      <w:trPr>
        <w:trHeight w:val="300"/>
      </w:trPr>
      <w:tc>
        <w:tcPr>
          <w:tcW w:w="3120" w:type="dxa"/>
          <w:tcMar/>
        </w:tcPr>
        <w:p w:rsidR="34590643" w:rsidP="34590643" w:rsidRDefault="34590643" w14:paraId="6ED2BD9E" w14:textId="78CD9861">
          <w:pPr>
            <w:pStyle w:val="Header"/>
            <w:bidi w:val="0"/>
            <w:ind w:left="-115"/>
            <w:jc w:val="left"/>
          </w:pPr>
        </w:p>
      </w:tc>
      <w:tc>
        <w:tcPr>
          <w:tcW w:w="3120" w:type="dxa"/>
          <w:tcMar/>
        </w:tcPr>
        <w:p w:rsidR="34590643" w:rsidP="34590643" w:rsidRDefault="34590643" w14:paraId="238E6505" w14:textId="0348EF14">
          <w:pPr>
            <w:pStyle w:val="Header"/>
            <w:bidi w:val="0"/>
            <w:jc w:val="center"/>
          </w:pPr>
        </w:p>
      </w:tc>
      <w:tc>
        <w:tcPr>
          <w:tcW w:w="3120" w:type="dxa"/>
          <w:tcMar/>
        </w:tcPr>
        <w:p w:rsidR="34590643" w:rsidP="34590643" w:rsidRDefault="34590643" w14:paraId="642E1A4B" w14:textId="6268C80C">
          <w:pPr>
            <w:pStyle w:val="Header"/>
            <w:bidi w:val="0"/>
            <w:ind w:right="-115"/>
            <w:jc w:val="right"/>
          </w:pPr>
        </w:p>
      </w:tc>
    </w:tr>
  </w:tbl>
  <w:p w:rsidR="34590643" w:rsidP="34590643" w:rsidRDefault="34590643" w14:paraId="0C7C3694" w14:textId="507D191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4590643" w:rsidTr="34590643" w14:paraId="10F273B1">
      <w:trPr>
        <w:trHeight w:val="300"/>
      </w:trPr>
      <w:tc>
        <w:tcPr>
          <w:tcW w:w="3120" w:type="dxa"/>
          <w:tcMar/>
        </w:tcPr>
        <w:p w:rsidR="34590643" w:rsidP="34590643" w:rsidRDefault="34590643" w14:paraId="2A824E29" w14:textId="0ACA96E4">
          <w:pPr>
            <w:pStyle w:val="Header"/>
            <w:bidi w:val="0"/>
            <w:ind w:left="-115"/>
            <w:jc w:val="left"/>
          </w:pPr>
        </w:p>
      </w:tc>
      <w:tc>
        <w:tcPr>
          <w:tcW w:w="3120" w:type="dxa"/>
          <w:tcMar/>
        </w:tcPr>
        <w:p w:rsidR="34590643" w:rsidP="34590643" w:rsidRDefault="34590643" w14:paraId="184AE47F" w14:textId="6E803D6D">
          <w:pPr>
            <w:pStyle w:val="Header"/>
            <w:bidi w:val="0"/>
            <w:jc w:val="center"/>
          </w:pPr>
        </w:p>
      </w:tc>
      <w:tc>
        <w:tcPr>
          <w:tcW w:w="3120" w:type="dxa"/>
          <w:tcMar/>
        </w:tcPr>
        <w:p w:rsidR="34590643" w:rsidP="34590643" w:rsidRDefault="34590643" w14:paraId="7DA36B5A" w14:textId="451A20BC">
          <w:pPr>
            <w:pStyle w:val="Header"/>
            <w:bidi w:val="0"/>
            <w:ind w:right="-115"/>
            <w:jc w:val="right"/>
            <w:rPr>
              <w:rFonts w:ascii="Times New Roman" w:hAnsi="Times New Roman" w:eastAsia="Times New Roman" w:cs="Times New Roman"/>
            </w:rPr>
          </w:pPr>
          <w:r w:rsidRPr="34590643" w:rsidR="34590643">
            <w:rPr>
              <w:rFonts w:ascii="Times New Roman" w:hAnsi="Times New Roman" w:eastAsia="Times New Roman" w:cs="Times New Roman"/>
            </w:rPr>
            <w:t xml:space="preserve">Tzorin, </w:t>
          </w:r>
          <w:r w:rsidRPr="34590643">
            <w:rPr>
              <w:rFonts w:ascii="Times New Roman" w:hAnsi="Times New Roman" w:eastAsia="Times New Roman" w:cs="Times New Roman"/>
            </w:rPr>
            <w:fldChar w:fldCharType="begin"/>
          </w:r>
          <w:r>
            <w:instrText xml:space="preserve">PAGE</w:instrText>
          </w:r>
          <w:r>
            <w:fldChar w:fldCharType="separate"/>
          </w:r>
          <w:r w:rsidRPr="34590643">
            <w:rPr>
              <w:rFonts w:ascii="Times New Roman" w:hAnsi="Times New Roman" w:eastAsia="Times New Roman" w:cs="Times New Roman"/>
            </w:rPr>
            <w:fldChar w:fldCharType="end"/>
          </w:r>
        </w:p>
      </w:tc>
    </w:tr>
  </w:tbl>
  <w:p w:rsidR="34590643" w:rsidP="34590643" w:rsidRDefault="34590643" w14:paraId="4937DFC5" w14:textId="25F9710D">
    <w:pPr>
      <w:pStyle w:val="Header"/>
      <w:bidi w:val="0"/>
    </w:pPr>
  </w:p>
</w:hdr>
</file>

<file path=word/intelligence2.xml><?xml version="1.0" encoding="utf-8"?>
<int2:intelligence xmlns:int2="http://schemas.microsoft.com/office/intelligence/2020/intelligence">
  <int2:observations>
    <int2:bookmark int2:bookmarkName="_Int_dOuGQlXB" int2:invalidationBookmarkName="" int2:hashCode="dO8GrW1ZlMf2tF" int2:id="Pkn28kvd">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58619d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D44A40"/>
    <w:rsid w:val="024332F6"/>
    <w:rsid w:val="0EC3AE8D"/>
    <w:rsid w:val="34590643"/>
    <w:rsid w:val="4DAE4460"/>
    <w:rsid w:val="5324C9A6"/>
    <w:rsid w:val="68D4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D80DF"/>
  <w15:chartTrackingRefBased/>
  <w15:docId w15:val="{D3C2E27A-2377-4D8F-987A-4068C807F1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459064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4590643"/>
    <w:pPr>
      <w:spacing/>
      <w:ind w:left="720"/>
      <w:contextualSpacing/>
    </w:pPr>
  </w:style>
  <w:style w:type="paragraph" w:styleId="Header">
    <w:uiPriority w:val="99"/>
    <w:name w:val="header"/>
    <w:basedOn w:val="Normal"/>
    <w:unhideWhenUsed/>
    <w:rsid w:val="34590643"/>
    <w:pPr>
      <w:tabs>
        <w:tab w:val="center" w:leader="none" w:pos="4680"/>
        <w:tab w:val="right" w:leader="none" w:pos="9360"/>
      </w:tabs>
      <w:spacing w:after="0" w:line="240" w:lineRule="auto"/>
    </w:pPr>
  </w:style>
  <w:style w:type="paragraph" w:styleId="Footer">
    <w:uiPriority w:val="99"/>
    <w:name w:val="footer"/>
    <w:basedOn w:val="Normal"/>
    <w:unhideWhenUsed/>
    <w:rsid w:val="34590643"/>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cdc5e89a41174553" /><Relationship Type="http://schemas.openxmlformats.org/officeDocument/2006/relationships/footer" Target="footer.xml" Id="R1d94e3909f974677" /><Relationship Type="http://schemas.microsoft.com/office/2020/10/relationships/intelligence" Target="intelligence2.xml" Id="R9f6431c4aafb49d9" /><Relationship Type="http://schemas.openxmlformats.org/officeDocument/2006/relationships/numbering" Target="numbering.xml" Id="R3110d7dcf7b24a9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2026-02-27T05:08:25.7097892Z</dcterms:created>
  <dcterms:modified xsi:type="dcterms:W3CDTF">2026-02-27T05:13:22.4664780Z</dcterms:modified>
  <dc:creator>bryan.tzorin-W214368293</dc:creator>
  <lastModifiedBy>bryan.tzorin-W214368293</lastModifiedBy>
</coreProperties>
</file>