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c>
          <w:tcPr>
            <w:tcW w:type="dxa" w:w="3628"/>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443"/>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TẬP BÀI TẬP ỨNG DỤNG.</w:t>
      </w:r>
    </w:p>
    <w:p>
      <w:pPr>
        <w:spacing w:after="520"/>
      </w:pPr>
    </w:p>
    <w:p>
      <w:pPr>
        <w:spacing w:after="40" w:line="340" w:lineRule="auto"/>
        <w:jc w:val="center"/>
      </w:pPr>
      <w:r>
        <w:rPr>
          <w:rFonts w:ascii="Times New Roman" w:cs="Times New Roman" w:eastAsia="Times New Roman" w:hAnsi="Times New Roman"/>
          <w:b/>
          <w:bCs/>
          <w:sz w:val="36"/>
          <w:szCs w:val="36"/>
        </w:rPr>
        <w:t xml:space="preserve">ỨNG DỤNG AI TRONG PHÂN TÍCH DỮ LIỆU</w:t>
      </w:r>
    </w:p>
    <w:p>
      <w:pPr>
        <w:spacing w:after="120" w:line="340" w:lineRule="auto"/>
        <w:jc w:val="center"/>
      </w:pPr>
      <w:r>
        <w:rPr>
          <w:rFonts w:ascii="Times New Roman" w:cs="Times New Roman" w:eastAsia="Times New Roman" w:hAnsi="Times New Roman"/>
          <w:b/>
          <w:bCs/>
          <w:sz w:val="36"/>
          <w:szCs w:val="36"/>
        </w:rPr>
        <w:t xml:space="preserve">TỪ CƠ BẢN ĐẾN NÂNG CAO.</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2540"/>
        <w:gridCol w:w="2540"/>
      </w:tblGrid>
      <w:tr>
        <w:trPr>
          <w:cantSplit/>
          <w:tblHeader/>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134" w:right="1134" w:bottom="1134" w:left="1701"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HƯỚNG DẪN SỬ DỤNG</w:t>
      </w:r>
      <w:r>
        <w:rPr>
          <w:rFonts w:ascii="Times New Roman" w:cs="Times New Roman" w:eastAsia="Times New Roman" w:hAnsi="Times New Roman"/>
          <w:b/>
          <w:bCs/>
          <w:i w:val="false"/>
          <w:iCs w:val="false"/>
          <w:color w:val="000000"/>
          <w:sz w:val="28"/>
          <w:szCs w:val="28"/>
        </w:rPr>
        <w:t xml:space="preserve">	3</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1 — CƠ BẢN</w:t>
      </w:r>
      <w:r>
        <w:rPr>
          <w:rFonts w:ascii="Times New Roman" w:cs="Times New Roman" w:eastAsia="Times New Roman" w:hAnsi="Times New Roman"/>
          <w:b/>
          <w:bCs/>
          <w:i w:val="false"/>
          <w:iCs w:val="false"/>
          <w:color w:val="000000"/>
          <w:sz w:val="28"/>
          <w:szCs w:val="28"/>
        </w:rPr>
        <w:t xml:space="preserve">	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  Mô tả bộ dữ liệu</w:t>
      </w:r>
      <w:r>
        <w:rPr>
          <w:rFonts w:ascii="Times New Roman" w:cs="Times New Roman" w:eastAsia="Times New Roman" w:hAnsi="Times New Roman"/>
          <w:b w:val="false"/>
          <w:bCs w:val="false"/>
          <w:i w:val="false"/>
          <w:iCs w:val="false"/>
          <w:color w:val="000000"/>
          <w:sz w:val="26"/>
          <w:szCs w:val="26"/>
        </w:rPr>
        <w:t xml:space="preserve">	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2  Đếm giá trị khuyết và bản ghi trùng</w:t>
      </w:r>
      <w:r>
        <w:rPr>
          <w:rFonts w:ascii="Times New Roman" w:cs="Times New Roman" w:eastAsia="Times New Roman" w:hAnsi="Times New Roman"/>
          <w:b w:val="false"/>
          <w:bCs w:val="false"/>
          <w:i w:val="false"/>
          <w:iCs w:val="false"/>
          <w:color w:val="000000"/>
          <w:sz w:val="26"/>
          <w:szCs w:val="26"/>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3  Tính tỷ lệ biến mục tiêu</w:t>
      </w:r>
      <w:r>
        <w:rPr>
          <w:rFonts w:ascii="Times New Roman" w:cs="Times New Roman" w:eastAsia="Times New Roman" w:hAnsi="Times New Roman"/>
          <w:b w:val="false"/>
          <w:bCs w:val="false"/>
          <w:i w:val="false"/>
          <w:iCs w:val="false"/>
          <w:color w:val="000000"/>
          <w:sz w:val="26"/>
          <w:szCs w:val="26"/>
        </w:rPr>
        <w:t xml:space="preserve">	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4  Biểu đồ đầu tiên</w:t>
      </w:r>
      <w:r>
        <w:rPr>
          <w:rFonts w:ascii="Times New Roman" w:cs="Times New Roman" w:eastAsia="Times New Roman" w:hAnsi="Times New Roman"/>
          <w:b w:val="false"/>
          <w:bCs w:val="false"/>
          <w:i w:val="false"/>
          <w:iCs w:val="false"/>
          <w:color w:val="000000"/>
          <w:sz w:val="26"/>
          <w:szCs w:val="26"/>
        </w:rPr>
        <w:t xml:space="preserve">	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5  Bắt lỗi AI đọc sai số</w:t>
      </w:r>
      <w:r>
        <w:rPr>
          <w:rFonts w:ascii="Times New Roman" w:cs="Times New Roman" w:eastAsia="Times New Roman" w:hAnsi="Times New Roman"/>
          <w:b w:val="false"/>
          <w:bCs w:val="false"/>
          <w:i w:val="false"/>
          <w:iCs w:val="false"/>
          <w:color w:val="000000"/>
          <w:sz w:val="26"/>
          <w:szCs w:val="26"/>
        </w:rPr>
        <w:t xml:space="preserve">	9</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2 — TRUNG BÌNH</w:t>
      </w:r>
      <w:r>
        <w:rPr>
          <w:rFonts w:ascii="Times New Roman" w:cs="Times New Roman" w:eastAsia="Times New Roman" w:hAnsi="Times New Roman"/>
          <w:b/>
          <w:bCs/>
          <w:i w:val="false"/>
          <w:iCs w:val="false"/>
          <w:color w:val="000000"/>
          <w:sz w:val="28"/>
          <w:szCs w:val="28"/>
        </w:rPr>
        <w:t xml:space="preserve">	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6  Săn giá trị lạc chỗ</w:t>
      </w:r>
      <w:r>
        <w:rPr>
          <w:rFonts w:ascii="Times New Roman" w:cs="Times New Roman" w:eastAsia="Times New Roman" w:hAnsi="Times New Roman"/>
          <w:b w:val="false"/>
          <w:bCs w:val="false"/>
          <w:i w:val="false"/>
          <w:iCs w:val="false"/>
          <w:color w:val="000000"/>
          <w:sz w:val="26"/>
          <w:szCs w:val="26"/>
        </w:rPr>
        <w:t xml:space="preserve">	10</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7  Xây quy trình tiền xử lý hoàn chỉnh</w:t>
      </w:r>
      <w:r>
        <w:rPr>
          <w:rFonts w:ascii="Times New Roman" w:cs="Times New Roman" w:eastAsia="Times New Roman" w:hAnsi="Times New Roman"/>
          <w:b w:val="false"/>
          <w:bCs w:val="false"/>
          <w:i w:val="false"/>
          <w:iCs w:val="false"/>
          <w:color w:val="000000"/>
          <w:sz w:val="26"/>
          <w:szCs w:val="26"/>
        </w:rPr>
        <w:t xml:space="preserve">	11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8  So sánh giữa các nhóm và kiểm định</w:t>
      </w:r>
      <w:r>
        <w:rPr>
          <w:rFonts w:ascii="Times New Roman" w:cs="Times New Roman" w:eastAsia="Times New Roman" w:hAnsi="Times New Roman"/>
          <w:b w:val="false"/>
          <w:bCs w:val="false"/>
          <w:i w:val="false"/>
          <w:iCs w:val="false"/>
          <w:color w:val="000000"/>
          <w:sz w:val="26"/>
          <w:szCs w:val="26"/>
        </w:rPr>
        <w:t xml:space="preserve">	12</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9  Bộ biểu đồ đồng bộ</w:t>
      </w:r>
      <w:r>
        <w:rPr>
          <w:rFonts w:ascii="Times New Roman" w:cs="Times New Roman" w:eastAsia="Times New Roman" w:hAnsi="Times New Roman"/>
          <w:b w:val="false"/>
          <w:bCs w:val="false"/>
          <w:i w:val="false"/>
          <w:iCs w:val="false"/>
          <w:color w:val="000000"/>
          <w:sz w:val="26"/>
          <w:szCs w:val="26"/>
        </w:rPr>
        <w:t xml:space="preserve">	13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10  Xếp hạng toàn bộ yếu tố</w:t>
      </w:r>
      <w:r>
        <w:rPr>
          <w:rFonts w:ascii="Times New Roman" w:cs="Times New Roman" w:eastAsia="Times New Roman" w:hAnsi="Times New Roman"/>
          <w:b w:val="false"/>
          <w:bCs w:val="false"/>
          <w:i w:val="false"/>
          <w:iCs w:val="false"/>
          <w:color w:val="000000"/>
          <w:sz w:val="26"/>
          <w:szCs w:val="26"/>
        </w:rPr>
        <w:t xml:space="preserve">	14</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3 — NÂNG CAO</w:t>
      </w:r>
      <w:r>
        <w:rPr>
          <w:rFonts w:ascii="Times New Roman" w:cs="Times New Roman" w:eastAsia="Times New Roman" w:hAnsi="Times New Roman"/>
          <w:b/>
          <w:bCs/>
          <w:i w:val="false"/>
          <w:iCs w:val="false"/>
          <w:color w:val="000000"/>
          <w:sz w:val="28"/>
          <w:szCs w:val="28"/>
        </w:rPr>
        <w:t xml:space="preserve">	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11  Phát hiện biến nhân bản</w:t>
      </w:r>
      <w:r>
        <w:rPr>
          <w:rFonts w:ascii="Times New Roman" w:cs="Times New Roman" w:eastAsia="Times New Roman" w:hAnsi="Times New Roman"/>
          <w:b w:val="false"/>
          <w:bCs w:val="false"/>
          <w:i w:val="false"/>
          <w:iCs w:val="false"/>
          <w:color w:val="000000"/>
          <w:sz w:val="26"/>
          <w:szCs w:val="26"/>
        </w:rPr>
        <w:t xml:space="preserve">	15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12  Phát hiện rò rỉ nhãn</w:t>
      </w:r>
      <w:r>
        <w:rPr>
          <w:rFonts w:ascii="Times New Roman" w:cs="Times New Roman" w:eastAsia="Times New Roman" w:hAnsi="Times New Roman"/>
          <w:b w:val="false"/>
          <w:bCs w:val="false"/>
          <w:i w:val="false"/>
          <w:iCs w:val="false"/>
          <w:color w:val="000000"/>
          <w:sz w:val="26"/>
          <w:szCs w:val="26"/>
        </w:rPr>
        <w:t xml:space="preserve">	17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13  Phân tích tương tác giữa hai yếu tố</w:t>
      </w:r>
      <w:r>
        <w:rPr>
          <w:rFonts w:ascii="Times New Roman" w:cs="Times New Roman" w:eastAsia="Times New Roman" w:hAnsi="Times New Roman"/>
          <w:b w:val="false"/>
          <w:bCs w:val="false"/>
          <w:i w:val="false"/>
          <w:iCs w:val="false"/>
          <w:color w:val="000000"/>
          <w:sz w:val="26"/>
          <w:szCs w:val="26"/>
        </w:rPr>
        <w:t xml:space="preserve">	18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14  Xây chỉ số tổng hợp và đường liều – đáp ứng</w:t>
      </w:r>
      <w:r>
        <w:rPr>
          <w:rFonts w:ascii="Times New Roman" w:cs="Times New Roman" w:eastAsia="Times New Roman" w:hAnsi="Times New Roman"/>
          <w:b w:val="false"/>
          <w:bCs w:val="false"/>
          <w:i w:val="false"/>
          <w:iCs w:val="false"/>
          <w:color w:val="000000"/>
          <w:sz w:val="26"/>
          <w:szCs w:val="26"/>
        </w:rPr>
        <w:t xml:space="preserve">	19</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15  Kiểm tra độ ổn định của phát hiện</w:t>
      </w:r>
      <w:r>
        <w:rPr>
          <w:rFonts w:ascii="Times New Roman" w:cs="Times New Roman" w:eastAsia="Times New Roman" w:hAnsi="Times New Roman"/>
          <w:b w:val="false"/>
          <w:bCs w:val="false"/>
          <w:i w:val="false"/>
          <w:iCs w:val="false"/>
          <w:color w:val="000000"/>
          <w:sz w:val="26"/>
          <w:szCs w:val="26"/>
        </w:rPr>
        <w:t xml:space="preserve">	20</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4 — THỬ THÁCH</w:t>
      </w:r>
      <w:r>
        <w:rPr>
          <w:rFonts w:ascii="Times New Roman" w:cs="Times New Roman" w:eastAsia="Times New Roman" w:hAnsi="Times New Roman"/>
          <w:b/>
          <w:bCs/>
          <w:i w:val="false"/>
          <w:iCs w:val="false"/>
          <w:color w:val="000000"/>
          <w:sz w:val="28"/>
          <w:szCs w:val="28"/>
        </w:rPr>
        <w:t xml:space="preserve">	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16  Phản biện một bài phân tích</w:t>
      </w:r>
      <w:r>
        <w:rPr>
          <w:rFonts w:ascii="Times New Roman" w:cs="Times New Roman" w:eastAsia="Times New Roman" w:hAnsi="Times New Roman"/>
          <w:b w:val="false"/>
          <w:bCs w:val="false"/>
          <w:i w:val="false"/>
          <w:iCs w:val="false"/>
          <w:color w:val="000000"/>
          <w:sz w:val="26"/>
          <w:szCs w:val="26"/>
        </w:rPr>
        <w:t xml:space="preserve">	21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17  Dự án phân tích hoàn chỉnh</w:t>
      </w:r>
      <w:r>
        <w:rPr>
          <w:rFonts w:ascii="Times New Roman" w:cs="Times New Roman" w:eastAsia="Times New Roman" w:hAnsi="Times New Roman"/>
          <w:b w:val="false"/>
          <w:bCs w:val="false"/>
          <w:i w:val="false"/>
          <w:iCs w:val="false"/>
          <w:color w:val="000000"/>
          <w:sz w:val="26"/>
          <w:szCs w:val="26"/>
        </w:rPr>
        <w:t xml:space="preserve">	23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18  Từ dữ liệu đến đề xuất can thiệp</w:t>
      </w:r>
      <w:r>
        <w:rPr>
          <w:rFonts w:ascii="Times New Roman" w:cs="Times New Roman" w:eastAsia="Times New Roman" w:hAnsi="Times New Roman"/>
          <w:b w:val="false"/>
          <w:bCs w:val="false"/>
          <w:i w:val="false"/>
          <w:iCs w:val="false"/>
          <w:color w:val="000000"/>
          <w:sz w:val="26"/>
          <w:szCs w:val="26"/>
        </w:rPr>
        <w:t xml:space="preserve">	24</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ĐÁP ÁN THAM KHẢO</w:t>
      </w:r>
      <w:r>
        <w:rPr>
          <w:rFonts w:ascii="Times New Roman" w:cs="Times New Roman" w:eastAsia="Times New Roman" w:hAnsi="Times New Roman"/>
          <w:b/>
          <w:bCs/>
          <w:i w:val="false"/>
          <w:iCs w:val="false"/>
          <w:color w:val="000000"/>
          <w:sz w:val="28"/>
          <w:szCs w:val="28"/>
        </w:rPr>
        <w:t xml:space="preserve">	25</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HƯỚNG DẪN SỬ DỤNG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  Dữ liệu ở đâu</w:t>
      </w:r>
    </w:p>
    <w:p>
      <w:pPr>
        <w:spacing w:after="120" w:line="360" w:lineRule="auto"/>
        <w:jc w:val="both"/>
      </w:pPr>
      <w:r>
        <w:rPr>
          <w:rFonts w:ascii="Times New Roman" w:cs="Times New Roman" w:eastAsia="Times New Roman" w:hAnsi="Times New Roman"/>
          <w:color w:val="000000"/>
          <w:sz w:val="28"/>
          <w:szCs w:val="28"/>
        </w:rPr>
        <w:t xml:space="preserve">Hai bộ dữ liệu dùng xuyên suốt tập bài tập này nằm trong kho tài liệu của môn học: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3971"/>
      </w:tblGrid>
      <w:tr>
        <w:trPr>
          <w:cantSplit/>
          <w:tblHeader/>
        </w:trPr>
        <w:tc>
          <w:tcPr>
            <w:tcW w:type="dxa" w:w="3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tệp</w:t>
            </w:r>
          </w:p>
        </w:tc>
        <w:tc>
          <w:tcPr>
            <w:tcW w:type="dxa" w:w="1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Kích thước</w:t>
            </w:r>
          </w:p>
        </w:tc>
        <w:tc>
          <w:tcPr>
            <w:tcW w:type="dxa" w:w="39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Dùng cho</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student_depression_GOC.csv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18</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gốc chưa xử lý — dùng cho các bài về làm sạch dữ liệu</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student_depression_CLEANED.csv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19</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đã làm sạch — dùng cho các bài phân tích</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asd_treEm_GOC.csv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1.985 × 28</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gốc, rất nhiều lỗi — dùng cho bài về trùng lặp</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asd_treEm_CLEANED.csv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1.329 × 40</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đã làm sạch — dùng cho các bài tư duy phản biện</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Mỗi bài tập đều ghi rõ dùng tệp nào ở dòng đầu. Dùng sai tệp sẽ ra con số khác và bị trừ điểm, vì vậy hãy kiểm tra trước khi bắt đầu.</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  Bốn cấp độ</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5471"/>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Cấp độ</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Bài</w:t>
            </w:r>
          </w:p>
        </w:tc>
        <w:tc>
          <w:tcPr>
            <w:tcW w:type="dxa" w:w="54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Mục tiêu</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Cấp 1 — Cơ bản</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1–5</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cần kiến thức thống kê. Mục tiêu: mở được dữ liệu, hỏi AI đúng câu, hình thành thói quen kiểm chứng.</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Cấp 2 — Trung bình</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6–10</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Cần biết pandas cơ bản. Mục tiêu: làm sạch dữ liệu, so sánh nhóm, xếp hạng yếu tố.</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Cấp 3 — Nâng cao</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11–15</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Cần tư duy phản biện. Mục tiêu: phát hiện lỗi mà cả AI lẫn mắt thường bỏ qua.</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Cấp 4 — Thử thách</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16–18</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đáp án duy nhất. Mục tiêu: làm trọn một dự án và bảo vệ kết quả.</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  Cách nộp bài</w:t>
      </w:r>
    </w:p>
    <w:p>
      <w:pPr>
        <w:spacing w:after="120" w:line="360" w:lineRule="auto"/>
        <w:jc w:val="both"/>
      </w:pPr>
      <w:r>
        <w:rPr>
          <w:rFonts w:ascii="Times New Roman" w:cs="Times New Roman" w:eastAsia="Times New Roman" w:hAnsi="Times New Roman"/>
          <w:color w:val="000000"/>
          <w:sz w:val="28"/>
          <w:szCs w:val="28"/>
        </w:rPr>
        <w:t xml:space="preserve">Mỗi bài nộp một thư mục gồm ba phần: tệp mã nguồn chạy được, kết quả (ảnh biểu đồ hoặc tệp dữ liệu xuất ra), và báo cáo ngắn trả lời đúng các mục trong phần Yêu cầu.</w:t>
      </w:r>
    </w:p>
    <w:p>
      <w:pPr>
        <w:shd w:fill="F2F2F2" w:val="clear"/>
        <w:spacing w:after="130" w:before="100"/>
        <w:ind w:left="200" w:right="200"/>
        <w:jc w:val="both"/>
      </w:pPr>
      <w:r>
        <w:rPr>
          <w:rFonts w:ascii="Times New Roman" w:cs="Times New Roman" w:eastAsia="Times New Roman" w:hAnsi="Times New Roman"/>
          <w:b/>
          <w:bCs/>
          <w:sz w:val="28"/>
          <w:szCs w:val="28"/>
        </w:rPr>
        <w:t xml:space="preserve">Quy tắc bắt buộc với mọi bài: mọi con số trong báo cáo phải do mã của bạn tạo ra. Con số chỉ có nguồn gốc là “AI nói thế” sẽ không được tính điểm.</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  Thang điểm</w:t>
      </w:r>
    </w:p>
    <w:p>
      <w:pPr>
        <w:spacing w:after="120" w:line="360" w:lineRule="auto"/>
        <w:jc w:val="both"/>
      </w:pPr>
      <w:r>
        <w:rPr>
          <w:rFonts w:ascii="Times New Roman" w:cs="Times New Roman" w:eastAsia="Times New Roman" w:hAnsi="Times New Roman"/>
          <w:color w:val="000000"/>
          <w:sz w:val="28"/>
          <w:szCs w:val="28"/>
        </w:rPr>
        <w:t xml:space="preserve">Mỗi bài chấm trên thang 10 theo bảng tiêu chí in ngay cuối đề bài. Tổng điểm tập bài tập là trung bình cộng của các bài đã nộp, trong đó ba bài cấp Thử thách có hệ số 2.</w:t>
      </w:r>
    </w:p>
    <w:p>
      <w:pPr>
        <w:spacing w:after="0"/>
      </w:pPr>
      <w:r>
        <w:br w:type="page"/>
      </w:r>
    </w:p>
    <w:p>
      <w:pPr>
        <w:shd w:fill="000000" w:val="clear"/>
        <w:spacing w:after="140" w:before="0"/>
        <w:outlineLvl w:val="0"/>
      </w:pPr>
      <w:r>
        <w:rPr>
          <w:rFonts w:ascii="Times New Roman" w:cs="Times New Roman" w:eastAsia="Times New Roman" w:hAnsi="Times New Roman"/>
          <w:b/>
          <w:bCs/>
          <w:color w:val="FFFFFF"/>
          <w:sz w:val="32"/>
          <w:szCs w:val="32"/>
        </w:rPr>
        <w:t xml:space="preserve">CẤP 1 — CƠ BẢN — Làm quen với dữ liệu và với AI</w:t>
      </w:r>
    </w:p>
    <w:p>
      <w:pPr>
        <w:spacing w:after="200" w:line="340" w:lineRule="auto"/>
        <w:jc w:val="both"/>
      </w:pPr>
      <w:r>
        <w:rPr>
          <w:rFonts w:ascii="Times New Roman" w:cs="Times New Roman" w:eastAsia="Times New Roman" w:hAnsi="Times New Roman"/>
          <w:i/>
          <w:iCs/>
          <w:color w:val="595959"/>
          <w:sz w:val="28"/>
          <w:szCs w:val="28"/>
        </w:rPr>
        <w:t xml:space="preserve">Năm bài đầu không đòi hỏi kiến thức thống kê. Mục tiêu là bạn mở được tệp dữ liệu, đặt được câu hỏi đúng cho AI, và quan trọng nhất — hình thành thói quen chạy lại mã để kiểm chứng mọi con số.</w:t>
      </w:r>
    </w:p>
    <w:p>
      <w:pPr>
        <w:shd w:fill="000000" w:val="clear"/>
        <w:spacing w:after="0" w:before="220"/>
        <w:outlineLvl w:val="1"/>
      </w:pPr>
      <w:r>
        <w:rPr>
          <w:rFonts w:ascii="Times New Roman" w:cs="Times New Roman" w:eastAsia="Times New Roman" w:hAnsi="Times New Roman"/>
          <w:b/>
          <w:bCs/>
          <w:color w:val="FFFFFF"/>
          <w:sz w:val="28"/>
          <w:szCs w:val="28"/>
        </w:rPr>
        <w:t xml:space="preserve">Bài 1 — Mô tả bộ dữ liệu</w:t>
      </w:r>
    </w:p>
    <w:p>
      <w:pPr>
        <w:shd w:fill="F2F2F2" w:val="clear"/>
        <w:spacing w:after="120" w:before="0"/>
      </w:pPr>
      <w:r>
        <w:rPr>
          <w:rFonts w:ascii="Times New Roman" w:cs="Times New Roman" w:eastAsia="Times New Roman" w:hAnsi="Times New Roman"/>
          <w:b/>
          <w:bCs/>
          <w:color w:val="000000"/>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Bạn vừa nhận một tệp dữ liệu lạ. Việc đầu tiên luôn là trả lời câu hỏi “trong tay mình đang có gì”.</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Tải tệp lên một trợ lý AI (ChatGPT, Gemini hoặc Claude), yêu cầu cho biết số dòng và số cột.</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Lập bảng mô tả từng cột gồm ba thông tin: tên cột, kiểu dữ liệu (số hay chữ), ý nghĩa bạn hiểu.</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Đếm xem có bao nhiêu cột kiểu số và bao nhiêu cột kiểu chữ.</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Yêu cầu AI viết mã Python in ra các con số trên, rồi tự chạy lại và đối chiếu.</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Một bảng mô tả đầy đủ 18 biến, kèm đoạn mã Python và ảnh chụp kết quả khi bạn chạy.</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Câu lệnh gợi ý: “Tệp đính kèm có bao nhiêu dòng, bao nhiêu cột? Liệt kê từng cột kèm kiểu dữ liệu. Viết kèm mã pandas để tôi chạy lại.”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mô tả đủ 18 biến, ý nghĩa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loại đúng kiểu dữ liệu từng cột</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mã Python và kết quả chạy thật</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rõ ràng, không lỗi chính tả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2 — Đếm giá trị khuyết và bản ghi trùng</w:t>
      </w:r>
    </w:p>
    <w:p>
      <w:pPr>
        <w:shd w:fill="F2F2F2" w:val="clear"/>
        <w:spacing w:after="120" w:before="0"/>
      </w:pPr>
      <w:r>
        <w:rPr>
          <w:rFonts w:ascii="Times New Roman" w:cs="Times New Roman" w:eastAsia="Times New Roman" w:hAnsi="Times New Roman"/>
          <w:b/>
          <w:bCs/>
          <w:color w:val="000000"/>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 và asd_treEm_GOC.csv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Hai bộ dữ liệu này nhìn bề ngoài giống nhau, nhưng một bộ rất sạch còn bộ kia có vấn đề nghiêm trọng. Bài tập giúp bạn thấy sự khác biệt.</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mỗi bộ, đếm tổng số ô khuyết và cho biết chúng nằm ở cột nào.</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mỗi bộ, đếm số dòng trùng lặp hoàn toàn. Lưu ý: phải bỏ cột mã định danh trước khi so sánh, nếu không sẽ không bao giờ tìm thấy dòng trùng.</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So sánh hai bộ và nhận xét bộ nào sạch hơn, kèm con số chứng minh.</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bộ có nhiều dòng trùng, tính tỷ lệ phần trăm số dòng trùng trên tổng số dòng.</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so sánh hai bộ dữ liệu theo bốn chỉ số: số dòng, số ô khuyết, số dòng trùng, tỷ lệ trùng.</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Trong pandas, bỏ cột định danh rồi mới gọi phương thức kiểm tra trùng. Nếu quên bước này, kết quả sẽ luôn bằng 0 vì mỗi dòng có mã riêng.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ô khuyết của cả hai bộ</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dòng trùng, có bỏ cột định danh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phần trăm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so sánh có căn cứ số liệu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3 — Tính tỷ lệ biến mục tiêu</w:t>
      </w:r>
    </w:p>
    <w:p>
      <w:pPr>
        <w:shd w:fill="F2F2F2" w:val="clear"/>
        <w:spacing w:after="120" w:before="0"/>
      </w:pPr>
      <w:r>
        <w:rPr>
          <w:rFonts w:ascii="Times New Roman" w:cs="Times New Roman" w:eastAsia="Times New Roman" w:hAnsi="Times New Roman"/>
          <w:b/>
          <w:bCs/>
          <w:color w:val="000000"/>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20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Biến mục tiêu là biến bạn muốn giải thích. Tỷ lệ của nó quyết định bạn có phải xử lý mất cân bằng dữ liệu hay không.</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Đếm số sinh viên có và không có dấu hiệu trầm cảm (cột Depression).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Tính tỷ lệ phần trăm cho mỗi nhóm, làm tròn một chữ số thập phân.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Tính tỷ số giữa nhóm nhiều hơn và nhóm ít hơn.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Tra cứu và giải thích: tỷ số bao nhiêu thì bị coi là mất cân bằng nghiêm trọng? Bộ dữ liệu này có cần xử lý không?</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Bốn con số (hai số đếm, hai tỷ lệ phần trăm), tỷ số, và một đoạn ba câu kết luận về mức mất cân bằng.</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Cẩn thận khi làm tròn. Hãy tính ra đủ chữ số rồi mới làm tròn một lần duy nhất — làm tròn hai lần sẽ cho kết quả sai.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số lượng hai nhóm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và làm tròn đúng tỷ lệ phần trăm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về mất cân bằng có căn cứ</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4 — Biểu đồ đầu tiên</w:t>
      </w:r>
    </w:p>
    <w:p>
      <w:pPr>
        <w:shd w:fill="F2F2F2" w:val="clear"/>
        <w:spacing w:after="120" w:before="0"/>
      </w:pPr>
      <w:r>
        <w:rPr>
          <w:rFonts w:ascii="Times New Roman" w:cs="Times New Roman" w:eastAsia="Times New Roman" w:hAnsi="Times New Roman"/>
          <w:b/>
          <w:bCs/>
          <w:color w:val="000000"/>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45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Một biểu đồ tốt nói được điều mà bảng số phải đọc rất lâu mới nhận ra. Bài này bạn vẽ biểu đồ đầu tiên và áp dụng ngay các nguyên tắc trình bày.</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Tính tỷ lệ trầm cảm cho từng mức của biến Áp lực học tập (thang 1 đến 5).</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Nhờ AI viết mã matplotlib vẽ biểu đồ cột thể hiện năm tỷ lệ này.</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Bắt buộc có: tiêu đề nêu kết luận (không nêu tên loại biểu đồ), nhãn phần trăm ghi trực tiếp trên đầu cột, trục tung bắt đầu từ 0, nhãn tiếng Việt có dấu hiển thị đúng.</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Viết một câu mô tả xu hướng bạn nhìn thấy.</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Tệp ảnh biểu đồ, đoạn mã đã dùng, và một câu nhận xét xu hướng.</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Nếu chữ tiếng Việt hiện thành ô vuông, hãy chỉ định font DejaVu Sans hoặc Arial trong mã. Số thập phân nên dùng dấu phẩy theo chuẩn Việt Nam.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năm tỷ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có đủ bốn yêu cầu bắt buộc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Tiêu đề nêu kết luận, không nêu loại biểu đồ</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xu hướng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5 — Bắt lỗi AI đọc sai số</w:t>
      </w:r>
    </w:p>
    <w:p>
      <w:pPr>
        <w:shd w:fill="F2F2F2" w:val="clear"/>
        <w:spacing w:after="120" w:before="0"/>
      </w:pPr>
      <w:r>
        <w:rPr>
          <w:rFonts w:ascii="Times New Roman" w:cs="Times New Roman" w:eastAsia="Times New Roman" w:hAnsi="Times New Roman"/>
          <w:b/>
          <w:bCs/>
          <w:color w:val="000000"/>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Đây là bài quan trọng nhất của cấp Cơ bản. Trợ lý AI thường đọc lướt tệp lớn rồi ước lượng, và con số nó đưa ra có thể sai ở chữ số thập phân — đủ để làm hỏng độ tin cậy của cả bài báo cáo.</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Hỏi AI năm câu hỏi về số liệu của bộ dữ liệu, ví dụ: tỷ lệ trầm cảm, tuổi trung bình, điểm CGPA trung bình, số sinh viên nam, số thành phố khác nhau.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Ghi lại nguyên văn con số AI trả lời cho từng câu.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Tự viết mã Python tính lại cả năm con số đó.</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Lập bảng ba cột: con số AI nói — con số bạn chạy ra — khớp hay lệch. Nếu lệch, ghi rõ lệch bao nhiêu.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Viết một đoạn ngắn nêu bạn rút ra điều gì.</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đối chiếu năm con số và một đoạn nhận xét từ 3 đến 5 câu.</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Nếu cả năm con số đều khớp, đừng kết luận vội là AI luôn đúng. Hãy thử hỏi lại cùng câu hỏi trong một phiên chat mới và xem AI có trả lời y hệt không.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Hỏi đủ năm câu và ghi lại nguyên văn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Python tính lại đúng cả năm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đối chiếu đầy đủ, nêu rõ mức lệch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thể hiện hiểu vấn đề</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140" w:before="0"/>
        <w:outlineLvl w:val="0"/>
      </w:pPr>
      <w:r>
        <w:rPr>
          <w:rFonts w:ascii="Times New Roman" w:cs="Times New Roman" w:eastAsia="Times New Roman" w:hAnsi="Times New Roman"/>
          <w:b/>
          <w:bCs/>
          <w:color w:val="FFFFFF"/>
          <w:sz w:val="32"/>
          <w:szCs w:val="32"/>
        </w:rPr>
        <w:t xml:space="preserve">CẤP 2 — TRUNG BÌNH — Kỹ năng cốt lõi</w:t>
      </w:r>
    </w:p>
    <w:p>
      <w:pPr>
        <w:spacing w:after="200" w:line="340" w:lineRule="auto"/>
        <w:jc w:val="both"/>
      </w:pPr>
      <w:r>
        <w:rPr>
          <w:rFonts w:ascii="Times New Roman" w:cs="Times New Roman" w:eastAsia="Times New Roman" w:hAnsi="Times New Roman"/>
          <w:i/>
          <w:iCs/>
          <w:color w:val="595959"/>
          <w:sz w:val="28"/>
          <w:szCs w:val="28"/>
        </w:rPr>
        <w:t xml:space="preserve">Năm bài tiếp theo là những kỹ năng bạn sẽ dùng trong mọi bài phân tích: săn lỗi dữ liệu, xây quy trình làm sạch, so sánh giữa các nhóm và xếp hạng yếu tố. Cần biết dùng pandas ở mức cơ bản.</w:t>
      </w:r>
    </w:p>
    <w:p>
      <w:pPr>
        <w:shd w:fill="000000" w:val="clear"/>
        <w:spacing w:after="0" w:before="220"/>
        <w:outlineLvl w:val="1"/>
      </w:pPr>
      <w:r>
        <w:rPr>
          <w:rFonts w:ascii="Times New Roman" w:cs="Times New Roman" w:eastAsia="Times New Roman" w:hAnsi="Times New Roman"/>
          <w:b/>
          <w:bCs/>
          <w:color w:val="FFFFFF"/>
          <w:sz w:val="28"/>
          <w:szCs w:val="28"/>
        </w:rPr>
        <w:t xml:space="preserve">Bài 6 — Săn giá trị lạc chỗ</w:t>
      </w:r>
    </w:p>
    <w:p>
      <w:pPr>
        <w:shd w:fill="F2F2F2" w:val="clear"/>
        <w:spacing w:after="120" w:before="0"/>
      </w:pPr>
      <w:r>
        <w:rPr>
          <w:rFonts w:ascii="Times New Roman" w:cs="Times New Roman" w:eastAsia="Times New Roman" w:hAnsi="Times New Roman"/>
          <w:b/>
          <w:bCs/>
          <w:color w:val="000000"/>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45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Bộ dữ liệu này gần như không có ô khuyết và không có dòng trùng, nên rất dễ bị coi là sạch. Nhưng có một cột chứa những giá trị hoàn toàn không thuộc về nó.</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Với mỗi cột phân loại, liệt kê toàn bộ giá trị xuất hiện dưới 10 lần.</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Xác định cột nào chứa giá trị lạc chỗ và liệt kê đầy đủ các giá trị đó.</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Phân loại các giá trị rác tìm được thành các nhóm (gợi ý: có ít nhất ba nhóm khác nhau).</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Suy luận: nhìn vào các giá trị rác, bạn đoán quy trình thu thập dữ liệu đã mắc lỗi gì?</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Đề xuất cách xử lý và nêu lý do vì sao chọn cách đó thay vì xóa dòng.</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Danh sách đầy đủ giá trị rác, bảng phân loại theo nhóm, một đoạn suy luận về nguyên nhân, và phương án xử lý.</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Hai giá trị “Less Delhi” và “Less than 5 Kalyan” là manh mối quan trọng nhất. Hãy đối chiếu chúng với các giá trị trong cột Sleep Duration.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đúng và đủ giá trị rác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loại thành các nhóm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Suy luận đúng nguyên nhân lỗi hệ thống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Phương án xử lý có lập luận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7 — Xây quy trình tiền xử lý hoàn chỉnh</w:t>
      </w:r>
    </w:p>
    <w:p>
      <w:pPr>
        <w:shd w:fill="F2F2F2" w:val="clear"/>
        <w:spacing w:after="120" w:before="0"/>
      </w:pPr>
      <w:r>
        <w:rPr>
          <w:rFonts w:ascii="Times New Roman" w:cs="Times New Roman" w:eastAsia="Times New Roman" w:hAnsi="Times New Roman"/>
          <w:b/>
          <w:bCs/>
          <w:color w:val="000000"/>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Đây là bài tổng hợp của cấp Trung bình. Bạn sẽ đi từ tệp gốc đến tệp sạch, và quan trọng không kém — ghi lại nhật ký để người khác kiểm tra được.</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Rà soát bộ dữ liệu theo đủ bảy nhóm lỗi đã học, báo cáo từng nhóm có hay không.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Tìm các cột gần như hằng số (một giá trị chiếm trên 95% số dòng) và quyết định giữ hay bỏ, kèm lý do.</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Tìm các giá trị nằm ngoài thang đo hợp lý và các nhãn rác dạng “Others”.</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Thực hiện làm sạch, cố gắng giữ nguyên 100% số dòng.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Ghi nhật ký tiền xử lý theo mẫu: số thứ tự bước, thao tác, lý do, số ô hoặc dòng bị ảnh hưởng.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Xuất tệp đã làm sạch và báo cáo kích thước trước — sau.</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Tệp dữ liệu đã làm sạch, mã Python đầy đủ, và bảng nhật ký tiền xử lý.</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Nguyên tắc: chỉ xóa dòng khi bản ghi hỏng quá nặng hoặc trùng lặp. Với lỗi ở mức ô, hãy chuyển thành khuyết rồi điền lại bằng trung vị hoặc giá trị phổ biến nhất.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nhóm lỗi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đúng các cột gần như hằng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làm sạch chạy được, kết quả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Nhật ký đầy đủ, có lý do cho từng bước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được 100% số dòng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8 — So sánh giữa các nhóm và kiểm định</w:t>
      </w:r>
    </w:p>
    <w:p>
      <w:pPr>
        <w:shd w:fill="F2F2F2" w:val="clear"/>
        <w:spacing w:after="120" w:before="0"/>
      </w:pPr>
      <w:r>
        <w:rPr>
          <w:rFonts w:ascii="Times New Roman" w:cs="Times New Roman" w:eastAsia="Times New Roman" w:hAnsi="Times New Roman"/>
          <w:b/>
          <w:bCs/>
          <w:color w:val="000000"/>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60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Thấy hai nhóm có tỷ lệ khác nhau là một chuyện; chứng minh khác biệt đó không do ngẫu nhiên lại là chuyện khác. Bài này giới thiệu kiểm định chi-square.</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Tính tỷ lệ trầm cảm theo từng nhóm chế độ ăn (lành mạnh, trung bình, kém lành mạnh), kèm cỡ mẫu mỗi nhóm.</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Thực hiện kiểm định chi-square để xem khác biệt có ý nghĩa thống kê hay không.</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Tính hệ số Cramér's V để đo độ mạnh của mối liên hệ. Tra cứu ngưỡng diễn giải của hệ số này.</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Lặp lại cả ba bước trên với biến Giới tính. So sánh kết quả hai biến.</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Viết kết luận, chú ý dùng đúng từ ngữ: “liên quan đến” chứ không phải “gây ra”.</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kết quả cho hai biến gồm tỷ lệ từng nhóm, giá trị chi-square, p-value, Cramér's V; kèm đoạn kết luận.</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Một kết quả có p rất nhỏ chưa chắc đã quan trọng. Với cỡ mẫu gần 28.000, gần như mọi khác biệt đều “có ý nghĩa thống kê” — vì vậy phải xem thêm Cramér's V để biết liên hệ mạnh hay yếu.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và cỡ mẫu từng nhóm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Chạy đúng kiểm định chi-square</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và diễn giải đúng Cramér's V</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So sánh hai biến có căn cứ</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đúng từ ngữ, không suy diễn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9 — Bộ biểu đồ đồng bộ</w:t>
      </w:r>
    </w:p>
    <w:p>
      <w:pPr>
        <w:shd w:fill="F2F2F2" w:val="clear"/>
        <w:spacing w:after="120" w:before="0"/>
      </w:pPr>
      <w:r>
        <w:rPr>
          <w:rFonts w:ascii="Times New Roman" w:cs="Times New Roman" w:eastAsia="Times New Roman" w:hAnsi="Times New Roman"/>
          <w:b/>
          <w:bCs/>
          <w:color w:val="000000"/>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Bốn biểu đồ rời rạc mỗi cái một kiểu trông như bốn người khác nhau vẽ. Bài này rèn tư duy hệ thống trong thiết kế.</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Vẽ bốn biểu đồ cho bốn câu hỏi khác nhau, dùng ít nhất hai loại biểu đồ khác nhau.</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Thiết lập một quy ước thiết kế chung và ghi lại thành văn bản: bảng màu, cỡ chữ tiêu đề, cỡ chữ nhãn, cách ghi nhãn giá trị, cách định dạng số thập phân.</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Áp dụng quy ước đó cho cả bốn biểu đồ.</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Kiểm tra lại: nếu một biến có quan hệ không tăng đều, cách tô màu của bạn có khiến người đọc hiểu sai không?</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Xuất bốn ảnh và đặt cạnh nhau để tự đánh giá tính đồng bộ.</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Bốn tệp ảnh, một bảng quy ước thiết kế, và đoạn tự đánh giá về tính đồng bộ.</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Hãy thử vẽ biểu đồ tỷ lệ trầm cảm theo Thời lượng ngủ. Quan hệ ở đây không tăng đều — nếu bạn tô màu từ đỏ sang xanh theo số giờ ngủ, màu sẽ nói một đằng còn chiều cao cột nói một nẻo.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đúng dữ liệu, dùng ít nhất hai loại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quy ước thiết kế rõ ràng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tuân thủ nhất quán quy ước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và xử lý đúng vấn đề màu sắc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10 — Xếp hạng toàn bộ yếu tố</w:t>
      </w:r>
    </w:p>
    <w:p>
      <w:pPr>
        <w:shd w:fill="F2F2F2" w:val="clear"/>
        <w:spacing w:after="120" w:before="0"/>
      </w:pPr>
      <w:r>
        <w:rPr>
          <w:rFonts w:ascii="Times New Roman" w:cs="Times New Roman" w:eastAsia="Times New Roman" w:hAnsi="Times New Roman"/>
          <w:b/>
          <w:bCs/>
          <w:color w:val="000000"/>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Khi có hơn mười biến, câu hỏi tự nhiên là biến nào quan trọng nhất. Bài này cho bạn công cụ trả lời, và cả một phát hiện đi ngược trực giác.</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Tính hệ số tương quan point-biserial giữa biến Depression và mọi biến số trong bộ dữ liệu.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Xếp hạng các biến theo giá trị tuyệt đối của hệ số, từ mạnh đến yếu.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Ghi kèm p-value và đánh dấu những biến không có ý nghĩa thống kê (p lớn hơn 0,05).</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Vẽ biểu đồ cột ngang thể hiện bảng xếp hạng, dùng hai màu để phân biệt tương quan dương và âm.</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Chỉ ra ít nhất hai kết quả đi ngược lại điều bạn nghĩ trước khi làm bài, và bình luận ý nghĩa của chúng.</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xếp hạng đầy đủ, biểu đồ cột ngang, và đoạn bình luận về các kết quả bất ngờ.</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Hãy chú ý kỹ hai biến: Điểm CGPA và Giới tính. Kết quả của chúng có thể khiến bạn ngạc nhiên, và đó chính là chất liệu cho phần bình luận.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hệ số cho toàn bộ biến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Xếp hạng đúng theo trị tuyệt đối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p-value và đánh dấu biến không ý nghĩa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biệt được dấu của hệ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Bình luận đúng về ít nhất hai kết quả bất ngờ</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140" w:before="0"/>
        <w:outlineLvl w:val="0"/>
      </w:pPr>
      <w:r>
        <w:rPr>
          <w:rFonts w:ascii="Times New Roman" w:cs="Times New Roman" w:eastAsia="Times New Roman" w:hAnsi="Times New Roman"/>
          <w:b/>
          <w:bCs/>
          <w:color w:val="FFFFFF"/>
          <w:sz w:val="32"/>
          <w:szCs w:val="32"/>
        </w:rPr>
        <w:t xml:space="preserve">CẤP 3 — NÂNG CAO — Tư duy phản biện với dữ liệu</w:t>
      </w:r>
    </w:p>
    <w:p>
      <w:pPr>
        <w:spacing w:after="200" w:line="340" w:lineRule="auto"/>
        <w:jc w:val="both"/>
      </w:pPr>
      <w:r>
        <w:rPr>
          <w:rFonts w:ascii="Times New Roman" w:cs="Times New Roman" w:eastAsia="Times New Roman" w:hAnsi="Times New Roman"/>
          <w:i/>
          <w:iCs/>
          <w:color w:val="595959"/>
          <w:sz w:val="28"/>
          <w:szCs w:val="28"/>
        </w:rPr>
        <w:t xml:space="preserve">Năm bài này dạy điều khó nhất: nghi ngờ đúng chỗ. Bạn sẽ học cách phát hiện những lỗi mà mắt thường và cả AI đều bỏ qua — biến nhân bản, rò rỉ nhãn, và kết quả chỉ đúng trên một phần dữ liệu.</w:t>
      </w:r>
    </w:p>
    <w:p>
      <w:pPr>
        <w:shd w:fill="000000" w:val="clear"/>
        <w:spacing w:after="0" w:before="220"/>
        <w:outlineLvl w:val="1"/>
      </w:pPr>
      <w:r>
        <w:rPr>
          <w:rFonts w:ascii="Times New Roman" w:cs="Times New Roman" w:eastAsia="Times New Roman" w:hAnsi="Times New Roman"/>
          <w:b/>
          <w:bCs/>
          <w:color w:val="FFFFFF"/>
          <w:sz w:val="28"/>
          <w:szCs w:val="28"/>
        </w:rPr>
        <w:t xml:space="preserve">Bài 11 — Phát hiện biến nhân bản</w:t>
      </w:r>
    </w:p>
    <w:p>
      <w:pPr>
        <w:shd w:fill="F2F2F2" w:val="clear"/>
        <w:spacing w:after="120" w:before="0"/>
      </w:pPr>
      <w:r>
        <w:rPr>
          <w:rFonts w:ascii="Times New Roman" w:cs="Times New Roman" w:eastAsia="Times New Roman" w:hAnsi="Times New Roman"/>
          <w:b/>
          <w:bCs/>
          <w:color w:val="000000"/>
          <w:sz w:val="22"/>
          <w:szCs w:val="22"/>
        </w:rPr>
        <w:t xml:space="preserve">Mức độ: Nâng cao</w:t>
      </w:r>
      <w:r>
        <w:rPr>
          <w:rFonts w:ascii="Times New Roman" w:cs="Times New Roman" w:eastAsia="Times New Roman" w:hAnsi="Times New Roman"/>
          <w:i/>
          <w:iCs/>
          <w:color w:val="595959"/>
          <w:sz w:val="22"/>
          <w:szCs w:val="22"/>
        </w:rPr>
        <w:t xml:space="preserve">   ·   Dữ liệu: asd_treEm_CLEANED.csv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Bộ dữ liệu trẻ tự kỷ có bảy cột ghi nhận bảy rối loạn đi kèm khác nhau: chậm nói, khó học, chậm phát triển trí tuệ, vấn đề hành vi, lo âu, trầm cảm, rối loạn gen. Nhìn qua đây là mỏ vàng để nghiên cứu bệnh đi kèm. Hãy kiểm tra trước khi phân tích.</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ma trận tương quan giữa bảy biến rối loạn đi kèm. Báo cáo hệ số nhỏ nhất và lớn nhất trong các cặp.</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Với từng cặp biến, tính tỷ lệ phần trăm số trẻ có cùng giá trị ở cả hai biến.</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tổng số rối loạn của mỗi trẻ (từ 0 đến 7) và vẽ biểu đồ phân bố của tổng này.</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tỷ lệ trẻ rơi vào hai cực: có cả bảy, hoặc không có cái nào.</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Dựa trên kiến thức thực tế về y học, lập luận xem bảy chẩn đoán độc lập có thể trùng nhau ở mức này không.</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Kết luận: bảy cột này có dùng được để nghiên cứu bệnh đi kèm không? Nếu không thì vì sao?</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Ma trận tương quan, bảng tỷ lệ trùng khớp từng cặp, biểu đồ phân bố, và một đoạn lập luận kết luận.</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Hãy tự hỏi: tỷ lệ mắc chậm nói và tỷ lệ mắc rối loạn gen trong thực tế có giống nhau không? Nếu hai bệnh hoàn toàn khác nhau mà dữ liệu cho thấy chúng luôn đi cùng nhau, điều đó nói lên gì về dữ liệu chứ không phải về bệnh?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Ma trận tương quan đúng, báo cáo min–max</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trùng khớp từng cặp</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bố và tỷ lệ hai cực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Lập luận y học thuyết phục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đúng và nêu được hệ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12 — Phát hiện rò rỉ nhãn</w:t>
      </w:r>
    </w:p>
    <w:p>
      <w:pPr>
        <w:shd w:fill="F2F2F2" w:val="clear"/>
        <w:spacing w:after="120" w:before="0"/>
      </w:pPr>
      <w:r>
        <w:rPr>
          <w:rFonts w:ascii="Times New Roman" w:cs="Times New Roman" w:eastAsia="Times New Roman" w:hAnsi="Times New Roman"/>
          <w:b/>
          <w:bCs/>
          <w:color w:val="000000"/>
          <w:sz w:val="22"/>
          <w:szCs w:val="22"/>
        </w:rPr>
        <w:t xml:space="preserve">Mức độ: Nâng cao</w:t>
      </w:r>
      <w:r>
        <w:rPr>
          <w:rFonts w:ascii="Times New Roman" w:cs="Times New Roman" w:eastAsia="Times New Roman" w:hAnsi="Times New Roman"/>
          <w:i/>
          <w:iCs/>
          <w:color w:val="595959"/>
          <w:sz w:val="22"/>
          <w:szCs w:val="22"/>
        </w:rPr>
        <w:t xml:space="preserve">   ·   Dữ liệu: asd_treEm_CLEANED.csv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Bạn xây một mô hình dự báo trẻ có dấu hiệu tự kỷ dựa trên 10 mục sàng lọc A1–A10. Mô hình đạt độ chính xác gần như tuyệt đối. Trước khi mừng, hãy kiểm tra.</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Tính tổng điểm sàng lọc AQ (cộng mười mục A1 đến A10) cho từng trẻ.</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Lập bảng chéo giữa tổng điểm AQ và nhãn ASD_traits.</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Đếm xem có bao nhiêu trẻ không mang nhãn ASD nhưng lại có tổng điểm từ 4 trở lên.</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Từ bảng chéo, suy ra quy tắc gán nhãn. Quy tắc đó có ngoại lệ nào không?</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Giải thích vì sao việc dùng A1–A10 để dự báo nhãn là lập luận vòng tròn.</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Đề xuất: trong bộ dữ liệu này, câu hỏi nghiên cứu nào VẪN trả lời được một cách hợp lệ?</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chéo đầy đủ, con số đếm, phát biểu quy tắc gán nhãn, và danh sách ít nhất ba câu hỏi vẫn hợp lệ.</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Dấu hiệu nhận biết rò rỉ nhãn: một ô trong bảng chéo bằng đúng 0 ở nơi lẽ ra phải có vài trường hợp. Về câu hỏi cuối, hãy nghĩ tới những biến được ghi nhận độc lập với quá trình chấm điểm, ví dụ tuổi hay người thực hiện sàng lọc.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tổng điểm AQ</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chéo đúng và đầy đủ</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số ngoại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biểu đúng quy tắc gán nhãn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Giải thích được lập luận vòng tròn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được câu hỏi vẫn hợp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13 — Phân tích tương tác giữa hai yếu tố</w:t>
      </w:r>
    </w:p>
    <w:p>
      <w:pPr>
        <w:shd w:fill="F2F2F2" w:val="clear"/>
        <w:spacing w:after="120" w:before="0"/>
      </w:pPr>
      <w:r>
        <w:rPr>
          <w:rFonts w:ascii="Times New Roman" w:cs="Times New Roman" w:eastAsia="Times New Roman" w:hAnsi="Times New Roman"/>
          <w:b/>
          <w:bCs/>
          <w:color w:val="000000"/>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Hai yếu tố nguy cơ khi xuất hiện cùng lúc có thể chỉ cộng lại, nhưng cũng có thể cộng hưởng — nghĩa là tác động chung lớn hơn tổng hai tác động riêng. Phân biệt hai trường hợp này rất quan trọng khi thiết kế biện pháp can thiệp.</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Lập bảng chéo tỷ lệ trầm cảm theo hai biến cùng lúc: Áp lực học tập (5 mức) và Ý định tự tử (có/không).</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Vẽ biểu đồ nhiệt thể hiện bảng này, ghi giá trị phần trăm trực tiếp trong từng ô.</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Xác định ô có tỷ lệ thấp nhất và ô có tỷ lệ cao nhất, tính tỷ số giữa chúng.</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Tính xem ở mức áp lực thấp nhất, việc có ý định tự tử làm tăng tỷ lệ thêm bao nhiêu điểm phần trăm. Làm tương tự ở mức áp lực cao nhất.</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So sánh hai mức tăng đó và kết luận: đây là hiệu ứng cộng dồn hay cộng hưởng? Chú ý hiện tượng chạm trần.</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Rút ra một hàm ý cho việc sàng lọc sinh viên có nguy cơ.</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chéo, biểu đồ nhiệt, các con số tính toán, và đoạn kết luận kèm hàm ý thực tiễn.</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Khi một tỷ lệ đã gần 95%, nó không thể tăng thêm nhiều nữa dù yếu tố nguy cơ mạnh đến đâu. Hiện tượng này gọi là chạm trần, và nó khiến việc so sánh mức tăng tuyệt đối trở nên khó diễn giải.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chéo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nhiệt có nhãn giá trị trong ô</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số hai cực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mức tăng ở hai đầu thang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có xét hiện tượng chạm trần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Hàm ý thực tiễn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14 — Xây chỉ số tổng hợp và đường liều – đáp ứng</w:t>
      </w:r>
    </w:p>
    <w:p>
      <w:pPr>
        <w:shd w:fill="F2F2F2" w:val="clear"/>
        <w:spacing w:after="120" w:before="0"/>
      </w:pPr>
      <w:r>
        <w:rPr>
          <w:rFonts w:ascii="Times New Roman" w:cs="Times New Roman" w:eastAsia="Times New Roman" w:hAnsi="Times New Roman"/>
          <w:b/>
          <w:bCs/>
          <w:color w:val="000000"/>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Từng yếu tố nguy cơ riêng lẻ chỉ giải thích được một phần. Nhưng khi đếm số yếu tố mà một người cùng lúc mắc phải, bức tranh trở nên rất rõ — và rất dễ áp dụng trong thực tế.</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Chọn năm yếu tố nguy cơ nhị phân, ví dụ: áp lực học tập cao (từ 4 trở lên), áp lực tài chính cao, ngủ dưới 5 giờ, ăn uống kém lành mạnh, từng có ý định tự tử.</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Với mỗi sinh viên, đếm số yếu tố nguy cơ mắc phải, cho ra một chỉ số từ 0 đến 5.</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Tính tỷ lệ trầm cảm cho từng giá trị của chỉ số, kèm cỡ mẫu.</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Vẽ biểu đồ cột thể hiện quan hệ này, ghi cỡ mẫu dưới mỗi cột.</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Tính tỷ số giữa nhóm cao nhất và nhóm thấp nhất.</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So sánh sức mạnh dự báo của chỉ số tổng hợp với từng yếu tố riêng lẻ. Chỉ số tổng hợp có tốt hơn không?</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Thiết kế một phiếu sàng lọc năm câu hỏi dựa trên chỉ số này, kèm ngưỡng phân tầng hành động.</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tỷ lệ theo chỉ số, biểu đồ cột, so sánh với yếu tố đơn lẻ, và một phiếu sàng lọc hoàn chỉnh.</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Khi so sánh sức mạnh dự báo, hãy dùng cùng một thước đo cho cả chỉ số tổng hợp lẫn từng yếu tố riêng, ví dụ hệ số tương quan hoặc AUC. So sánh bằng cảm tính sẽ không thuyết phục.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Xây đúng chỉ số tổng hợp</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tỷ lệ và cỡ mẫu đầy đủ</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đúng, có ghi cỡ mẫu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So sánh với yếu tố đơn lẻ bằng thước đo chung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Phiếu sàng lọc có ngưỡng phân tầng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2,5</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15 — Kiểm tra độ ổn định của phát hiện</w:t>
      </w:r>
    </w:p>
    <w:p>
      <w:pPr>
        <w:shd w:fill="F2F2F2" w:val="clear"/>
        <w:spacing w:after="120" w:before="0"/>
      </w:pPr>
      <w:r>
        <w:rPr>
          <w:rFonts w:ascii="Times New Roman" w:cs="Times New Roman" w:eastAsia="Times New Roman" w:hAnsi="Times New Roman"/>
          <w:b/>
          <w:bCs/>
          <w:color w:val="000000"/>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Một phát hiện đúng trên toàn bộ dữ liệu chưa chắc đúng trên từng nhóm nhỏ. Nếu nó chỉ đúng ở một nhóm, kết luận chung của bạn đang che giấu sự thật.</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Chọn phát hiện mạnh nhất từ Bài 10, ví dụ quan hệ giữa áp lực học tập và trầm cảm.</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dữ liệu theo giới tính, tính lại hệ số tương quan cho từng nhóm. Kết quả có giống nhau không?</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dữ liệu theo ba nhóm tuổi, tính lại hệ số cho từng nhóm.</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theo chế độ ăn, tính lại lần nữa.</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Lập bảng tổng hợp mọi cách chia, kèm cỡ mẫu từng nhóm con.</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Kết luận phát hiện có ổn định không. Nếu có nhóm nào lệch rõ, hãy tìm hiểu vì sao và cân nhắc cỡ mẫu của nhóm đó.</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tổng hợp hệ số theo mọi cách chia kèm cỡ mẫu, và đoạn kết luận về độ ổn định.</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Khi chia nhỏ, cỡ mẫu giảm nên hệ số dao động nhiều hơn. Đừng vội kết luận một nhóm khác biệt chỉ vì hệ số lệch một chút — hãy xem nhóm đó có bao nhiêu quan sát.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Chia đúng theo cả ba cách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lại hệ số chính xác cho từng nhóm con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tổng hợp đầy đủ, có cỡ mẫu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có xét tới cỡ mẫu nhóm con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140" w:before="0"/>
        <w:outlineLvl w:val="0"/>
      </w:pPr>
      <w:r>
        <w:rPr>
          <w:rFonts w:ascii="Times New Roman" w:cs="Times New Roman" w:eastAsia="Times New Roman" w:hAnsi="Times New Roman"/>
          <w:b/>
          <w:bCs/>
          <w:color w:val="FFFFFF"/>
          <w:sz w:val="32"/>
          <w:szCs w:val="32"/>
        </w:rPr>
        <w:t xml:space="preserve">CẤP 4 — THỬ THÁCH — Tổng hợp và phản biện</w:t>
      </w:r>
    </w:p>
    <w:p>
      <w:pPr>
        <w:spacing w:after="200" w:line="340" w:lineRule="auto"/>
        <w:jc w:val="both"/>
      </w:pPr>
      <w:r>
        <w:rPr>
          <w:rFonts w:ascii="Times New Roman" w:cs="Times New Roman" w:eastAsia="Times New Roman" w:hAnsi="Times New Roman"/>
          <w:i/>
          <w:iCs/>
          <w:color w:val="595959"/>
          <w:sz w:val="28"/>
          <w:szCs w:val="28"/>
        </w:rPr>
        <w:t xml:space="preserve">Ba bài cuối không có đáp án duy nhất. Chúng mô phỏng công việc thật: bạn nhận một bài phân tích và phải đánh giá nó, hoặc tự làm trọn vẹn một dự án từ đầu đến cuối và bảo vệ kết quả trước người phản biện.</w:t>
      </w:r>
    </w:p>
    <w:p>
      <w:pPr>
        <w:shd w:fill="000000" w:val="clear"/>
        <w:spacing w:after="0" w:before="220"/>
        <w:outlineLvl w:val="1"/>
      </w:pPr>
      <w:r>
        <w:rPr>
          <w:rFonts w:ascii="Times New Roman" w:cs="Times New Roman" w:eastAsia="Times New Roman" w:hAnsi="Times New Roman"/>
          <w:b/>
          <w:bCs/>
          <w:color w:val="FFFFFF"/>
          <w:sz w:val="28"/>
          <w:szCs w:val="28"/>
        </w:rPr>
        <w:t xml:space="preserve">Bài 16 — Phản biện một bài phân tích</w:t>
      </w:r>
    </w:p>
    <w:p>
      <w:pPr>
        <w:shd w:fill="F2F2F2" w:val="clear"/>
        <w:spacing w:after="120" w:before="0"/>
      </w:pPr>
      <w:r>
        <w:rPr>
          <w:rFonts w:ascii="Times New Roman" w:cs="Times New Roman" w:eastAsia="Times New Roman" w:hAnsi="Times New Roman"/>
          <w:b/>
          <w:bCs/>
          <w:color w:val="000000"/>
          <w:sz w:val="22"/>
          <w:szCs w:val="22"/>
        </w:rPr>
        <w:t xml:space="preserve">Mức độ: Thử thách</w:t>
      </w:r>
      <w:r>
        <w:rPr>
          <w:rFonts w:ascii="Times New Roman" w:cs="Times New Roman" w:eastAsia="Times New Roman" w:hAnsi="Times New Roman"/>
          <w:i/>
          <w:iCs/>
          <w:color w:val="595959"/>
          <w:sz w:val="22"/>
          <w:szCs w:val="22"/>
        </w:rPr>
        <w:t xml:space="preserve">   ·   Dữ liệu: Bài của nhóm khác hoặc bài mẫu trong repo</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Trong thực tế, kỹ năng đọc và phản biện một bài phân tích của người khác quan trọng không kém kỹ năng tự làm. Bài này bạn đóng vai người phản biện khó tính.</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Nhận một bài phân tích hoàn chỉnh (của nhóm khác, hoặc dùng báo cáo mẫu có sẵn trong kho tài liệu).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Chạy lại ít nhất năm con số được trích dẫn trong bài. Lập bảng đối chiếu.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Rà soát bài theo đủ bảy câu hỏi trong danh sách kiểm tra trước khi tin AI.</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Tìm mọi câu dùng từ chỉ nhân quả không có cơ sở và đề xuất cách diễn đạt đúng.</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Kiểm tra phần hạn chế: bài đã nêu đủ chưa? Thiếu hạn chế nào?</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Viết một bản nhận xét phản biện dài 1 đến 2 trang, nêu cả điểm mạnh lẫn điểm cần sửa, mỗi nhận xét kèm bằng chứng.</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đối chiếu số liệu, bảng rà soát bảy câu hỏi, và bản nhận xét phản biện 1–2 trang.</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Phản biện tốt không phải là chê. Hãy nêu rõ điểm mạnh trước, rồi mới nêu vấn đề, và với mỗi vấn đề hãy đề xuất cách sửa cụ thể chứ không chỉ chỉ ra lỗi.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Chạy lại và đối chiếu đủ năm con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câu hỏi kiểm tra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đúng các câu suy diễn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Đánh giá đúng phần hạn chế</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cân bằng, mỗi ý có bằng chứng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17 — Dự án phân tích hoàn chỉnh</w:t>
      </w:r>
    </w:p>
    <w:p>
      <w:pPr>
        <w:shd w:fill="F2F2F2" w:val="clear"/>
        <w:spacing w:after="120" w:before="0"/>
      </w:pPr>
      <w:r>
        <w:rPr>
          <w:rFonts w:ascii="Times New Roman" w:cs="Times New Roman" w:eastAsia="Times New Roman" w:hAnsi="Times New Roman"/>
          <w:b/>
          <w:bCs/>
          <w:color w:val="000000"/>
          <w:sz w:val="22"/>
          <w:szCs w:val="22"/>
        </w:rPr>
        <w:t xml:space="preserve">Mức độ: Thử thách</w:t>
      </w:r>
      <w:r>
        <w:rPr>
          <w:rFonts w:ascii="Times New Roman" w:cs="Times New Roman" w:eastAsia="Times New Roman" w:hAnsi="Times New Roman"/>
          <w:i/>
          <w:iCs/>
          <w:color w:val="595959"/>
          <w:sz w:val="22"/>
          <w:szCs w:val="22"/>
        </w:rPr>
        <w:t xml:space="preserve">   ·   Dữ liệu: Tự chọn một bộ dữ liệu mới</w:t>
      </w:r>
      <w:r>
        <w:rPr>
          <w:rFonts w:ascii="Times New Roman" w:cs="Times New Roman" w:eastAsia="Times New Roman" w:hAnsi="Times New Roman"/>
          <w:i/>
          <w:iCs/>
          <w:color w:val="595959"/>
          <w:sz w:val="22"/>
          <w:szCs w:val="22"/>
        </w:rPr>
        <w:t xml:space="preserve">   ·   Thời gian: 2 tuần (làm nhóm)</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Bài tổng kết của toàn khóa. Bạn đi trọn vẹn năm bước của quy trình trên một bộ dữ liệu chưa từng phân tích, và trình bày kết quả trước lớp.</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Chọn một bộ dữ liệu mới, không dùng lại hai bộ đã học. Nêu lý do chọn và câu hỏi nghiên cứu.</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Thực hiện đủ năm bước: khám phá, tiền xử lý, trực quan hóa, rút tri thức, trình bày.</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Trong phần tiền xử lý, phải có nhật ký đầy đủ.</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Vẽ tối thiểu bốn biểu đồ tuân thủ một quy ước thiết kế thống nhất.</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Rút ra ít nhất ba tri thức, trong đó tối thiểu một điều đi ngược trực giác thông thường.</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Chạy đủ bảy câu hỏi trong danh sách kiểm tra và báo cáo kết quả rà soát.</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Viết phần hạn chế nêu tối thiểu bốn điểm, kèm hệ quả khi diễn giải.</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Nêu rõ đã dùng công cụ AI nào, ở bước nào, kiểm chứng ra sao.</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Trình bày 12 phút trước lớp và trả lời phản biện.</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Tệp dữ liệu đã xử lý, mã nguồn đầy đủ, báo cáo viết, bộ slide trình bày, và phần trả lời phản biện.</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Hãy chọn bộ dữ liệu có ít nhất 1.000 dòng và 10 biến — nhỏ quá thì không đủ chất liệu để rút tri thức, lớn quá thì không kịp xử lý trong hai tuần.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dữ liệu và câu hỏi nghiên cứu rõ ràng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 đúng, có nhật ký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đồng bộ, đúng nguyên tắc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tri thức, có điều đi ngược trực giác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câu hỏi kiểm tra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Phần hạn chế đủ bốn điểm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và trả lời phản biện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0" w:before="220"/>
        <w:outlineLvl w:val="1"/>
      </w:pPr>
      <w:r>
        <w:rPr>
          <w:rFonts w:ascii="Times New Roman" w:cs="Times New Roman" w:eastAsia="Times New Roman" w:hAnsi="Times New Roman"/>
          <w:b/>
          <w:bCs/>
          <w:color w:val="FFFFFF"/>
          <w:sz w:val="28"/>
          <w:szCs w:val="28"/>
        </w:rPr>
        <w:t xml:space="preserve">Bài 18 — Từ dữ liệu đến đề xuất can thiệp</w:t>
      </w:r>
    </w:p>
    <w:p>
      <w:pPr>
        <w:shd w:fill="F2F2F2" w:val="clear"/>
        <w:spacing w:after="120" w:before="0"/>
      </w:pPr>
      <w:r>
        <w:rPr>
          <w:rFonts w:ascii="Times New Roman" w:cs="Times New Roman" w:eastAsia="Times New Roman" w:hAnsi="Times New Roman"/>
          <w:b/>
          <w:bCs/>
          <w:color w:val="000000"/>
          <w:sz w:val="22"/>
          <w:szCs w:val="22"/>
        </w:rPr>
        <w:t xml:space="preserve">Mức độ: Thử thách</w:t>
      </w:r>
      <w:r>
        <w:rPr>
          <w:rFonts w:ascii="Times New Roman" w:cs="Times New Roman" w:eastAsia="Times New Roman" w:hAnsi="Times New Roman"/>
          <w:i/>
          <w:iCs/>
          <w:color w:val="595959"/>
          <w:sz w:val="22"/>
          <w:szCs w:val="22"/>
        </w:rPr>
        <w:t xml:space="preserve">   ·   Dữ liệu: student_depression_CLEANED.csv hoặc asd_treEm_CLEANED.csv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000000"/>
          <w:sz w:val="28"/>
          <w:szCs w:val="28"/>
        </w:rPr>
        <w:t xml:space="preserve">Bối cảnh. </w:t>
      </w:r>
      <w:r>
        <w:rPr>
          <w:rFonts w:ascii="Times New Roman" w:cs="Times New Roman" w:eastAsia="Times New Roman" w:hAnsi="Times New Roman"/>
          <w:sz w:val="28"/>
          <w:szCs w:val="28"/>
        </w:rPr>
        <w:t xml:space="preserve">Phân tích chỉ có giá trị khi ai đó làm khác đi nhờ nó. Bài này yêu cầu bạn chuyển kết quả thống kê thành một đề xuất mà nhà trường có thể thực hiện được.</w:t>
      </w:r>
    </w:p>
    <w:p>
      <w:pPr>
        <w:spacing w:after="70" w:before="60"/>
      </w:pPr>
      <w:r>
        <w:rPr>
          <w:rFonts w:ascii="Times New Roman" w:cs="Times New Roman" w:eastAsia="Times New Roman" w:hAnsi="Times New Roman"/>
          <w:b/>
          <w:bCs/>
          <w:color w:val="000000"/>
          <w:sz w:val="28"/>
          <w:szCs w:val="28"/>
        </w:rPr>
        <w:t xml:space="preserve">Yêu cầu</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Chọn ba phát hiện mạnh nhất từ các bài trước.</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Với mỗi phát hiện, đề xuất một biện pháp can thiệp cụ thể, nêu rõ: ai làm, làm gì, làm khi nào, đo kết quả bằng chỉ số nào.</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Với mỗi đề xuất, chỉ rõ nó dựa trên con số nào trong phân tích của bạn.</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Đánh giá tính khả thi: biện pháp nào rẻ và dễ làm, biện pháp nào tốn kém. Xếp thứ tự ưu tiên.</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Nêu rõ giới hạn: vì dữ liệu chỉ cho thấy tương quan, đề xuất của bạn dựa trên giả định nhân quả nào? Giả định đó có hợp lý không?</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Thiết kế cách kiểm chứng: nếu triển khai, làm thế nào biết biện pháp có hiệu quả?</w:t>
      </w:r>
    </w:p>
    <w:p>
      <w:pPr>
        <w:spacing w:after="90" w:before="90" w:line="340" w:lineRule="auto"/>
        <w:jc w:val="both"/>
      </w:pPr>
      <w:r>
        <w:rPr>
          <w:rFonts w:ascii="Times New Roman" w:cs="Times New Roman" w:eastAsia="Times New Roman" w:hAnsi="Times New Roman"/>
          <w:b/>
          <w:bCs/>
          <w:color w:val="000000"/>
          <w:sz w:val="28"/>
          <w:szCs w:val="28"/>
        </w:rPr>
        <w:t xml:space="preserve">Sản phẩm nộp. </w:t>
      </w:r>
      <w:r>
        <w:rPr>
          <w:rFonts w:ascii="Times New Roman" w:cs="Times New Roman" w:eastAsia="Times New Roman" w:hAnsi="Times New Roman"/>
          <w:sz w:val="28"/>
          <w:szCs w:val="28"/>
        </w:rPr>
        <w:t xml:space="preserve">Bảng ba đề xuất với đầy đủ thông tin, bảng xếp hạng ưu tiên theo khả thi, và một đoạn về giả định nhân quả cùng cách kiểm chứng.</w:t>
      </w:r>
    </w:p>
    <w:p>
      <w:pPr>
        <w:spacing w:after="110" w:line="330" w:lineRule="auto"/>
        <w:ind w:left="300"/>
        <w:jc w:val="both"/>
      </w:pPr>
      <w:r>
        <w:rPr>
          <w:rFonts w:ascii="Times New Roman" w:cs="Times New Roman" w:eastAsia="Times New Roman" w:hAnsi="Times New Roman"/>
          <w:b/>
          <w:bCs/>
          <w:color w:val="000000"/>
          <w:sz w:val="28"/>
          <w:szCs w:val="28"/>
        </w:rPr>
        <w:t xml:space="preserve">→ Gợi ý: </w:t>
      </w:r>
      <w:r>
        <w:rPr>
          <w:rFonts w:ascii="Times New Roman" w:cs="Times New Roman" w:eastAsia="Times New Roman" w:hAnsi="Times New Roman"/>
          <w:i/>
          <w:iCs/>
          <w:sz w:val="28"/>
          <w:szCs w:val="28"/>
        </w:rPr>
        <w:t xml:space="preserve">Đề xuất tốt phải cụ thể đến mức người đọc hình dung được tuần sau bắt đầu từ đâu. “Nâng cao nhận thức về sức khỏe tâm thần” là khẩu hiệu, không phải đề xuất. “Lồng sàng lọc năm câu hỏi vào tuần sinh hoạt công dân đầu khóa” mới là đề xuất.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771"/>
        <w:gridCol w:w="1300"/>
      </w:tblGrid>
      <w:tr>
        <w:trPr>
          <w:cantSplit/>
          <w:tblHeader/>
        </w:trPr>
        <w:tc>
          <w:tcPr>
            <w:tcW w:type="dxa" w:w="7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đề xuất cụ thể, đủ bốn thông tin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Mỗi đề xuất gắn với con số cụ thể</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Xếp ưu tiên theo khả thi có lập luận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rõ giả định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Thiết kế được cách kiểm chứng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1,5</w:t>
            </w:r>
          </w:p>
        </w:tc>
      </w:tr>
      <w:tr>
        <w:trPr>
          <w:cantSplit/>
        </w:trPr>
        <w:tc>
          <w:tcPr>
            <w:tcW w:type="dxa" w:w="7771"/>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Tổng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10</w:t>
            </w:r>
          </w:p>
        </w:tc>
      </w:tr>
    </w:tbl>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PHỤ LỤC — ĐÁP ÁN THAM KHẢO</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Phần này dành cho giảng viên. Nếu phát tài liệu cho người học tự làm, hãy xóa phụ lục này trước khi in.</w:t>
      </w:r>
    </w:p>
    <w:p>
      <w:pPr>
        <w:spacing w:after="120" w:line="360" w:lineRule="auto"/>
        <w:jc w:val="both"/>
      </w:pPr>
      <w:r>
        <w:rPr>
          <w:rFonts w:ascii="Times New Roman" w:cs="Times New Roman" w:eastAsia="Times New Roman" w:hAnsi="Times New Roman"/>
          <w:color w:val="000000"/>
          <w:sz w:val="28"/>
          <w:szCs w:val="28"/>
        </w:rPr>
        <w:t xml:space="preserve">Mọi con số dưới đây được tính lại bằng Python trên chính hai tệp dữ liệu kèm theo, không lấy từ trí nhớ hay từ câu trả lời của trợ lý AI. Riêng các bài thuộc cấp Thử thách không có đáp án cố định nên chỉ nêu tiêu chí đánh giá.</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1 — Mô tả bộ dữ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00"/>
        <w:gridCol w:w="6071"/>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Kích thước</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dòng × 18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Cột kiểu số</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Cột kiểu chữ</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mục tiêu</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(nhị phân 0/1)</w:t>
            </w:r>
          </w:p>
        </w:tc>
      </w:tr>
    </w:tbl>
    <w:p>
      <w:pPr>
        <w:shd w:fill="000000" w:val="clear"/>
        <w:spacing w:after="110" w:before="200"/>
        <w:outlineLvl w:val="1"/>
      </w:pPr>
      <w:r>
        <w:rPr>
          <w:rFonts w:ascii="Times New Roman" w:cs="Times New Roman" w:eastAsia="Times New Roman" w:hAnsi="Times New Roman"/>
          <w:b/>
          <w:bCs/>
          <w:color w:val="FFFFFF"/>
          <w:sz w:val="28"/>
          <w:szCs w:val="28"/>
        </w:rPr>
        <w:t xml:space="preserve">Bài 2 — Giá trị khuyết và bản ghi trùng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371"/>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Chỉ số</w:t>
            </w:r>
          </w:p>
        </w:tc>
        <w:tc>
          <w:tcPr>
            <w:tcW w:type="dxa" w:w="3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student_depression_GOC</w:t>
            </w:r>
          </w:p>
        </w:tc>
        <w:tc>
          <w:tcPr>
            <w:tcW w:type="dxa" w:w="33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asd_treEm_GOC</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Số dòng</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w:t>
            </w:r>
          </w:p>
        </w:tc>
        <w:tc>
          <w:tcPr>
            <w:tcW w:type="dxa" w:w="3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1.985</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Ô khuyết</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(đều ở cột Financial Stress)</w:t>
            </w:r>
          </w:p>
        </w:tc>
        <w:tc>
          <w:tcPr>
            <w:tcW w:type="dxa" w:w="3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Dòng trùng hoàn toàn</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3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656</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Tỷ lệ trùng</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3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33,0%</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Điểm cần nhấn: phải bỏ cột định danh (id hoặc CASE_NO_PATIENT'S) trước khi kiểm tra trùng, nếu không kết quả luôn bằng 0.</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3 — Tỷ lệ biến mục tiêu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00"/>
        <w:gridCol w:w="6071"/>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Có dấu hiệu trầm cảm</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Không có dấu hiệu</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số</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Kết luận</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Mất cân bằng nhẹ. Ngưỡng thường dùng là từ 4:1 trở lên mới cần kỹ thuật lấy mẫu lại, nên bộ này không cần.</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Bẫy làm tròn: giá trị đúng là 58,549…%. Làm tròn một lần ra 58,5%. Nếu làm tròn hai lần (58,549 → 58,55 → 58,6) sẽ ra 58,6% — sai. Đây chính là lỗi AI đã mắc, nêu trong Chương V của giáo trình.</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4 — Tỷ lệ trầm cảm theo Áp lực học tập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áp lực</w:t>
            </w:r>
          </w:p>
        </w:tc>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2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19,4%</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4.801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37,5%</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4.178</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60,1%</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7.471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76,1%</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5.155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86,1%</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6.296</w:t>
            </w:r>
          </w:p>
        </w:tc>
      </w:tr>
    </w:tbl>
    <w:p>
      <w:pPr>
        <w:spacing w:after="120" w:line="360" w:lineRule="auto"/>
        <w:jc w:val="both"/>
      </w:pPr>
      <w:r>
        <w:rPr>
          <w:rFonts w:ascii="Times New Roman" w:cs="Times New Roman" w:eastAsia="Times New Roman" w:hAnsi="Times New Roman"/>
          <w:color w:val="000000"/>
          <w:sz w:val="28"/>
          <w:szCs w:val="28"/>
        </w:rPr>
        <w:t xml:space="preserve">Chênh lệch giữa mức 1 và mức 5 là 66,7 điểm phần trăm, làm tròn 67. Quan hệ đơn điệu tăng.</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Nếu người học dùng tệp GỐC thay vì tệp đã làm sạch, mức 3 sẽ ra 60,2% với cỡ mẫu 7.462, và có thêm một nhóm “mức 0” gồm 9 sinh viên — đó là 9 giá trị 0 ngoài thang đo. Cả hai kết quả đều chấp nhận được nếu người học ghi rõ đã dùng tệp nào.</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5 — Bắt lỗi AI đọc sai số</w:t>
      </w:r>
    </w:p>
    <w:p>
      <w:pPr>
        <w:spacing w:after="120" w:line="360" w:lineRule="auto"/>
        <w:jc w:val="both"/>
      </w:pPr>
      <w:r>
        <w:rPr>
          <w:rFonts w:ascii="Times New Roman" w:cs="Times New Roman" w:eastAsia="Times New Roman" w:hAnsi="Times New Roman"/>
          <w:color w:val="000000"/>
          <w:sz w:val="28"/>
          <w:szCs w:val="28"/>
        </w:rPr>
        <w:t xml:space="preserve">Không có đáp án cố định vì mỗi phiên chat cho kết quả khác nhau. Chấm theo chất lượng mã kiểm chứng và độ trung thực khi ghi lại câu trả lời của AI. Con số tham chiếu quan trọng nhất: tỷ lệ trầm cảm đúng là 58,5%.</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6 — Săn giá trị lạc chỗ</w:t>
      </w:r>
    </w:p>
    <w:p>
      <w:pPr>
        <w:spacing w:after="120" w:line="360" w:lineRule="auto"/>
        <w:jc w:val="both"/>
      </w:pPr>
      <w:r>
        <w:rPr>
          <w:rFonts w:ascii="Times New Roman" w:cs="Times New Roman" w:eastAsia="Times New Roman" w:hAnsi="Times New Roman"/>
          <w:color w:val="000000"/>
          <w:sz w:val="28"/>
          <w:szCs w:val="28"/>
        </w:rPr>
        <w:t xml:space="preserve">Cột chứa giá trị lạc chỗ là City. Có 30 thành phố hợp lệ (từ 10 bản ghi trở lên) và 26 ô rác thuộc 22 nhãn khác nhau:</w:t>
      </w:r>
    </w:p>
    <w:p>
      <w:pPr>
        <w:shd w:fill="262626" w:val="clear"/>
        <w:spacing w:after="0" w:line="280" w:lineRule="auto"/>
        <w:ind w:left="200" w:right="200"/>
      </w:pPr>
      <w:r>
        <w:rPr>
          <w:rFonts w:ascii="Courier New" w:cs="Courier New" w:eastAsia="Courier New" w:hAnsi="Courier New"/>
          <w:color w:val="F2F2F2"/>
          <w:sz w:val="22"/>
          <w:szCs w:val="22"/>
        </w:rPr>
        <w:t xml:space="preserve">Saanvi, Bhavna, Harsha, Gaurav, Harsh, Reyansh, Rashi,</w:t>
      </w:r>
    </w:p>
    <w:p>
      <w:pPr>
        <w:shd w:fill="262626" w:val="clear"/>
        <w:spacing w:after="0" w:line="280" w:lineRule="auto"/>
        <w:ind w:left="200" w:right="200"/>
      </w:pPr>
      <w:r>
        <w:rPr>
          <w:rFonts w:ascii="Courier New" w:cs="Courier New" w:eastAsia="Courier New" w:hAnsi="Courier New"/>
          <w:color w:val="F2F2F2"/>
          <w:sz w:val="22"/>
          <w:szCs w:val="22"/>
        </w:rPr>
        <w:t xml:space="preserve">Mira, Vaanya, Mihir, Nalini, Nandini, Kibara, Nalyan,</w:t>
      </w:r>
    </w:p>
    <w:p>
      <w:pPr>
        <w:shd w:fill="262626" w:val="clear"/>
        <w:spacing w:after="0" w:line="280" w:lineRule="auto"/>
        <w:ind w:left="200" w:right="200"/>
      </w:pPr>
      <w:r>
        <w:rPr>
          <w:rFonts w:ascii="Courier New" w:cs="Courier New" w:eastAsia="Courier New" w:hAnsi="Courier New"/>
          <w:color w:val="F2F2F2"/>
          <w:sz w:val="22"/>
          <w:szCs w:val="22"/>
        </w:rPr>
        <w:t xml:space="preserve">M.Tech, M.Com, ME, City, 3.0, Khaziabad,</w:t>
      </w:r>
    </w:p>
    <w:p>
      <w:pPr>
        <w:shd w:fill="262626" w:val="clear"/>
        <w:spacing w:after="0" w:line="280" w:lineRule="auto"/>
        <w:ind w:left="200" w:right="200"/>
      </w:pPr>
      <w:r>
        <w:rPr>
          <w:rFonts w:ascii="Courier New" w:cs="Courier New" w:eastAsia="Courier New" w:hAnsi="Courier New"/>
          <w:color w:val="F2F2F2"/>
          <w:sz w:val="22"/>
          <w:szCs w:val="22"/>
        </w:rPr>
        <w:t xml:space="preserve">Less Delhi, Less than 5 Kalyan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171"/>
      </w:tblGrid>
      <w:tr>
        <w:trPr>
          <w:cantSplit/>
          <w:tblHeader/>
        </w:trPr>
        <w:tc>
          <w:tcPr>
            <w:tcW w:type="dxa" w:w="2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3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Giá trị</w:t>
            </w:r>
          </w:p>
        </w:tc>
        <w:tc>
          <w:tcPr>
            <w:tcW w:type="dxa" w:w="3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Giải thích</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Tên người</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Harsha, Gaurav, Reyansh, Rashi, Mira, Vaanya, Mihir, Nalini, Nandini, Harsh</w:t>
            </w:r>
          </w:p>
        </w:tc>
        <w:tc>
          <w:tcPr>
            <w:tcW w:type="dxa" w:w="3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riêng lọt vào cột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Mã bằng cấp</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w:t>
            </w:r>
          </w:p>
        </w:tc>
        <w:tc>
          <w:tcPr>
            <w:tcW w:type="dxa" w:w="3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Thuộc cột Degree, bị lạc sang</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Chuỗi lỗi ghép</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w:t>
            </w:r>
          </w:p>
        </w:tc>
        <w:tc>
          <w:tcPr>
            <w:tcW w:type="dxa" w:w="3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cột Sleep Duration dính vào tên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Khác</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3.0, Khaziabad, Kibara, Nalyan</w:t>
            </w:r>
          </w:p>
        </w:tc>
        <w:tc>
          <w:tcPr>
            <w:tcW w:type="dxa" w:w="3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cột lọt vào dữ liệu, số, và tên viết sai</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Suy luận cần có: hai chuỗi “Less Delhi” và “Less than 5 Kalyan” chứng tỏ quy trình nhập liệu bị lệch cột, không phải lỗi gõ nhầm ngẫu nhiên.</w:t>
      </w:r>
    </w:p>
    <w:p>
      <w:pPr>
        <w:spacing w:after="0"/>
      </w:pPr>
      <w:r>
        <w:br w:type="page"/>
      </w:r>
    </w:p>
    <w:p>
      <w:pPr>
        <w:shd w:fill="000000" w:val="clear"/>
        <w:spacing w:after="110" w:before="200"/>
        <w:outlineLvl w:val="1"/>
      </w:pPr>
      <w:r>
        <w:rPr>
          <w:rFonts w:ascii="Times New Roman" w:cs="Times New Roman" w:eastAsia="Times New Roman" w:hAnsi="Times New Roman"/>
          <w:b/>
          <w:bCs/>
          <w:color w:val="FFFFFF"/>
          <w:sz w:val="28"/>
          <w:szCs w:val="28"/>
        </w:rPr>
        <w:t xml:space="preserve">Bài 7 — Quy trình tiền xử lý hoàn chỉnh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2971"/>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Vấn đề</w:t>
            </w:r>
          </w:p>
        </w:tc>
        <w:tc>
          <w:tcPr>
            <w:tcW w:type="dxa" w:w="3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c>
          <w:tcPr>
            <w:tcW w:type="dxa" w:w="29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xử lý</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Cột gần như hằng số</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Profession 99,9% là “Student”; Work Pressure 99,99% bằng 0; Job Satisfaction 99,97% bằng 0</w:t>
            </w:r>
          </w:p>
        </w:tc>
        <w:tc>
          <w:tcPr>
            <w:tcW w:type="dxa" w:w="2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Nên bỏ cả ba, cùng cột id</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Giá trị 0 ngoài thang 1–5</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Academic Pressure: 9 ô · Study Satisfaction: 10 ô</w:t>
            </w:r>
          </w:p>
        </w:tc>
        <w:tc>
          <w:tcPr>
            <w:tcW w:type="dxa" w:w="2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Giá trị bất khả thi</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bằng 0: 9 sinh viên</w:t>
            </w:r>
          </w:p>
        </w:tc>
        <w:tc>
          <w:tcPr>
            <w:tcW w:type="dxa" w:w="2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Nhãn rác “Others”</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Sleep Duration 18 · Dietary Habits 12 · Degree 35</w:t>
            </w:r>
          </w:p>
        </w:tc>
        <w:tc>
          <w:tcPr>
            <w:tcW w:type="dxa" w:w="2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Tổng 65 ô, 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Giá trị rác cột City</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 ô</w:t>
            </w:r>
          </w:p>
        </w:tc>
        <w:tc>
          <w:tcPr>
            <w:tcW w:type="dxa" w:w="2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Ô khuyết sẵn có</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Financial Stress: 3 ô</w:t>
            </w:r>
          </w:p>
        </w:tc>
        <w:tc>
          <w:tcPr>
            <w:tcW w:type="dxa" w:w="2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bằng trung vị</w:t>
            </w:r>
          </w:p>
        </w:tc>
      </w:tr>
    </w:tbl>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5671"/>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 cần sửa</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122 ô (khoảng 0,02% tổng số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Kích thước trước → sau</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 18 → 27.901 × 14 cột gốc, cộng 5 biến mã hóa</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dòng giữ lại</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100% — không xóa dòng nào</w:t>
            </w:r>
          </w:p>
        </w:tc>
      </w:tr>
    </w:tbl>
    <w:p>
      <w:pPr>
        <w:shd w:fill="000000" w:val="clear"/>
        <w:spacing w:after="110" w:before="200"/>
        <w:outlineLvl w:val="1"/>
      </w:pPr>
      <w:r>
        <w:rPr>
          <w:rFonts w:ascii="Times New Roman" w:cs="Times New Roman" w:eastAsia="Times New Roman" w:hAnsi="Times New Roman"/>
          <w:b/>
          <w:bCs/>
          <w:color w:val="FFFFFF"/>
          <w:sz w:val="28"/>
          <w:szCs w:val="28"/>
        </w:rPr>
        <w:t xml:space="preserve">Bài 8 — So sánh nhóm và kiểm định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71"/>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Chế độ ăn</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2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Lành mạnh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45,4%</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7.651</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Trung bình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56,0%</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9.921</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Kém lành mạnh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70,7%</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10.329</w:t>
            </w:r>
          </w:p>
        </w:tc>
      </w:tr>
    </w:tbl>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5671"/>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Chi-square (chế độ ăn)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1.202,6 · bậc tự do 2 · p &lt; 0,001</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Cramér's V</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0,208 — liên hệ mức trung bình yếu</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Chi-square (giới tính)</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0,1 · p = 0,774 — KHÔNG có ý nghĩa thống kê</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Cramér's V (giới tính)</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0,002 — gần như không liên hệ</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Điểm cần nhấn: với cỡ mẫu gần 28.000, p nhỏ là chuyện bình thường. Phải xem Cramér's V mới biết liên hệ mạnh hay yếu. Giới tính là ví dụ ngược lại: p lớn, kết luận là không có khác biệt.</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9 — Bộ biểu đồ đồng bộ</w:t>
      </w:r>
    </w:p>
    <w:p>
      <w:pPr>
        <w:spacing w:after="120" w:line="360" w:lineRule="auto"/>
        <w:jc w:val="both"/>
      </w:pPr>
      <w:r>
        <w:rPr>
          <w:rFonts w:ascii="Times New Roman" w:cs="Times New Roman" w:eastAsia="Times New Roman" w:hAnsi="Times New Roman"/>
          <w:color w:val="000000"/>
          <w:sz w:val="28"/>
          <w:szCs w:val="28"/>
        </w:rPr>
        <w:t xml:space="preserve">Không có đáp án cố định. Điểm mấu chốt cần chấm là người học có phát hiện vấn đề màu sắc ở biến Thời lượng ngủ hay không. Tỷ lệ trầm cảm theo thời lượng ngủ:</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Thời lượng ngủ</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6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Ghi chú</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Dưới 5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64,5%</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cao nhất</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5–6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56,9%</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thấp hơn nhóm 7–8 giờ</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7–8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59,5%</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cao hơn nhóm 5–6 giờ</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Trên 8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50,9%</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thấp nhất</w:t>
            </w:r>
          </w:p>
        </w:tc>
      </w:tr>
    </w:tbl>
    <w:p>
      <w:pPr>
        <w:spacing w:after="120" w:line="360" w:lineRule="auto"/>
        <w:jc w:val="both"/>
      </w:pPr>
      <w:r>
        <w:rPr>
          <w:rFonts w:ascii="Times New Roman" w:cs="Times New Roman" w:eastAsia="Times New Roman" w:hAnsi="Times New Roman"/>
          <w:color w:val="000000"/>
          <w:sz w:val="28"/>
          <w:szCs w:val="28"/>
        </w:rPr>
        <w:t xml:space="preserve">Quan hệ KHÔNG đơn điệu. Nếu tô màu chuyển dần theo số giờ ngủ, màu sắc sẽ mâu thuẫn với chiều cao cột. Cách xử lý đúng: dùng một màu trung tính cho tất cả, chỉ làm nổi bật hai cực.</w:t>
      </w:r>
    </w:p>
    <w:p>
      <w:pPr>
        <w:spacing w:after="0"/>
      </w:pPr>
      <w:r>
        <w:br w:type="page"/>
      </w:r>
    </w:p>
    <w:p>
      <w:pPr>
        <w:shd w:fill="000000" w:val="clear"/>
        <w:spacing w:after="110" w:before="200"/>
        <w:outlineLvl w:val="1"/>
      </w:pPr>
      <w:r>
        <w:rPr>
          <w:rFonts w:ascii="Times New Roman" w:cs="Times New Roman" w:eastAsia="Times New Roman" w:hAnsi="Times New Roman"/>
          <w:b/>
          <w:bCs/>
          <w:color w:val="FFFFFF"/>
          <w:sz w:val="28"/>
          <w:szCs w:val="28"/>
        </w:rPr>
        <w:t xml:space="preserve">Bài 10 — Xếp hạng toàn bộ yếu tố</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3771"/>
      </w:tblGrid>
      <w:tr>
        <w:trPr>
          <w:cantSplit/>
          <w:tblHeader/>
        </w:trPr>
        <w:tc>
          <w:tcPr>
            <w:tcW w:type="dxa" w:w="3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3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p-value</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Ý định tự tử</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Áp lực học tập</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Áp lực tài chính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Giờ học/làm mỗi ngày</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Chế độ ăn kém lành mạnh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+0,207</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Hài lòng việc học</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Số giờ ngủ</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−0,082</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Tiền sử gia đình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Điểm CGPA</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tính (nam)</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3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0,764</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Hai kết quả đi ngược trực giác mà người học cần chỉ ra: (1) Điểm CGPA gần như không liên quan — học giỏi không đồng nghĩa khỏe mạnh tâm lý; (2) Giới tính không tạo khác biệt, p = 0,764.</w:t>
      </w:r>
    </w:p>
    <w:p>
      <w:pPr>
        <w:shd w:fill="F2F2F2" w:val="clear"/>
        <w:spacing w:after="130" w:before="100"/>
        <w:ind w:left="200" w:right="200"/>
        <w:jc w:val="both"/>
      </w:pPr>
      <w:r>
        <w:rPr>
          <w:rFonts w:ascii="Times New Roman" w:cs="Times New Roman" w:eastAsia="Times New Roman" w:hAnsi="Times New Roman"/>
          <w:b/>
          <w:bCs/>
          <w:sz w:val="28"/>
          <w:szCs w:val="28"/>
        </w:rPr>
        <w:t xml:space="preserve">Kết quả thứ ba đáng bình luận: tiền sử gia đình (0,053) yếu hơn nhiều so với áp lực học tập (0,475) và tài chính (0,364) — hoàn cảnh quan trọng hơn di truyền trong bộ dữ liệu này.</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11 — Phát hiện biến nhân bản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0"/>
        <w:gridCol w:w="5271"/>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Tương quan giữa các cặp</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Thấp nhất 0,878 — cao nhất 0,998</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lệ trùng khớp từng cặp</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Thấp nhất 95,6% — cao nhất 99,9%</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Trẻ có cả bảy rối loạn</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1.005 trẻ — 75,6%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Trẻ không có rối loạn nào</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261 trẻ — 19,6%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hai cực</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95,3% số mẫu</w:t>
            </w:r>
          </w:p>
        </w:tc>
      </w:tr>
    </w:tbl>
    <w:p>
      <w:pPr>
        <w:spacing w:after="120" w:line="360" w:lineRule="auto"/>
        <w:jc w:val="both"/>
      </w:pPr>
      <w:r>
        <w:rPr>
          <w:rFonts w:ascii="Times New Roman" w:cs="Times New Roman" w:eastAsia="Times New Roman" w:hAnsi="Times New Roman"/>
          <w:color w:val="000000"/>
          <w:sz w:val="28"/>
          <w:szCs w:val="28"/>
        </w:rPr>
        <w:t xml:space="preserve">Kết luận đúng: bảy cột này thực chất là một biến được sao chép bảy lần, có thêm nhiễu nhỏ. Lập luận y học: chậm nói và rối loạn gen là hai tình trạng có cơ chế và tỷ lệ mắc hoàn toàn khác nhau, không thể đồng xuất hiện ở mức 99,9%. Mọi kết luận về bệnh đi kèm rút ra từ bảy cột này đều vô giá trị.</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12 — Phát hiện rò rỉ nhãn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5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Tổng điểm AQ</w:t>
            </w:r>
          </w:p>
        </w:tc>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w:t>
            </w:r>
          </w:p>
        </w:tc>
        <w:tc>
          <w:tcPr>
            <w:tcW w:type="dxa" w:w="45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 mang nhãn “có ASD”</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0 – 3 điểm</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484</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trẻ</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 – 10 điểm</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 trẻ — toàn bộ</w:t>
            </w:r>
          </w:p>
        </w:tc>
      </w:tr>
    </w:tbl>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200"/>
        <w:gridCol w:w="4871"/>
      </w:tblGrid>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Trẻ KHÔNG mang nhãn ASD có AQ ≥ 4</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không một ngoại lệ</w:t>
            </w:r>
          </w:p>
        </w:tc>
      </w:tr>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Trẻ mang nhãn ASD có AQ ≤ 3</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121 trẻ</w:t>
            </w:r>
          </w:p>
        </w:tc>
      </w:tr>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Quy tắc gán nhãn suy ra</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AQ ≥ 4 ⟹ nhãn “có dấu hiệu ASD”, không ngoại lệ</w:t>
            </w:r>
          </w:p>
        </w:tc>
      </w:tr>
    </w:tbl>
    <w:p>
      <w:pPr>
        <w:spacing w:after="120" w:line="360" w:lineRule="auto"/>
        <w:jc w:val="both"/>
      </w:pPr>
      <w:r>
        <w:rPr>
          <w:rFonts w:ascii="Times New Roman" w:cs="Times New Roman" w:eastAsia="Times New Roman" w:hAnsi="Times New Roman"/>
          <w:color w:val="000000"/>
          <w:sz w:val="28"/>
          <w:szCs w:val="28"/>
        </w:rPr>
        <w:t xml:space="preserve">Giải thích lập luận vòng tròn: nhãn không phải chẩn đoán độc lập của bác sĩ mà chính là đầu ra của công thức chấm điểm A1–A10. Dùng A1–A10 dự báo nhãn tương đương lấy đáp án đi dự đoán đáp án; độ chính xác gần 100% nhưng không mang thông tin gì.</w:t>
      </w:r>
    </w:p>
    <w:p>
      <w:pPr>
        <w:spacing w:after="120" w:line="360" w:lineRule="auto"/>
        <w:jc w:val="both"/>
      </w:pPr>
      <w:r>
        <w:rPr>
          <w:rFonts w:ascii="Times New Roman" w:cs="Times New Roman" w:eastAsia="Times New Roman" w:hAnsi="Times New Roman"/>
          <w:color w:val="000000"/>
          <w:sz w:val="28"/>
          <w:szCs w:val="28"/>
        </w:rPr>
        <w:t xml:space="preserve">Câu hỏi VẪN hợp lệ (gợi ý chấm — người học nêu được ít nhất ba ý tương tự là đạt):</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Tuổi khi được sàng lọc phân bố ra sao? Bao nhiêu phần trăm trẻ được sàng lọc trong cửa sổ can thiệp sớm?</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Ai là người thực hiện sàng lọc? Trường học tham gia ở mức nào?</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Có khác biệt về tuổi phát hiện giữa bé trai và bé gái không?</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Mục nào trong mười mục sàng lọc phân biệt kém nhất?</w:t>
      </w:r>
    </w:p>
    <w:p>
      <w:pPr>
        <w:spacing w:after="0"/>
      </w:pPr>
      <w:r>
        <w:br w:type="page"/>
      </w:r>
    </w:p>
    <w:p>
      <w:pPr>
        <w:shd w:fill="000000" w:val="clear"/>
        <w:spacing w:after="110" w:before="200"/>
        <w:outlineLvl w:val="1"/>
      </w:pPr>
      <w:r>
        <w:rPr>
          <w:rFonts w:ascii="Times New Roman" w:cs="Times New Roman" w:eastAsia="Times New Roman" w:hAnsi="Times New Roman"/>
          <w:b/>
          <w:bCs/>
          <w:color w:val="FFFFFF"/>
          <w:sz w:val="28"/>
          <w:szCs w:val="28"/>
        </w:rPr>
        <w:t xml:space="preserve">Bài 13 — Phân tích tương tác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00"/>
        <w:gridCol w:w="2800"/>
        <w:gridCol w:w="4171"/>
      </w:tblGrid>
      <w:tr>
        <w:trPr>
          <w:cantSplit/>
          <w:tblHeader/>
        </w:trPr>
        <w:tc>
          <w:tcPr>
            <w:tcW w:type="dxa" w:w="2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Áp lực học tập</w:t>
            </w:r>
          </w:p>
        </w:tc>
        <w:tc>
          <w:tcPr>
            <w:tcW w:type="dxa" w:w="2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Không có ý định tự tử</w:t>
            </w:r>
          </w:p>
        </w:tc>
        <w:tc>
          <w:tcPr>
            <w:tcW w:type="dxa" w:w="4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Từng có ý định tự tử</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1</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5,5%</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39,3%</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2</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12,4%</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61,1%</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3</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21,8%</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80,3%</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4</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41,6%</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88,5%</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5</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58,0%</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94,5%</w:t>
            </w:r>
          </w:p>
        </w:tc>
      </w:tr>
    </w:tbl>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5671"/>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Ô thấp nhất</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5,5% (áp lực mức 1, không có ý định tự tử)</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Ô cao nhất</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94,5% (áp lực mức 5, có ý định tự tử)</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số hai cực</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17,1 lần</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Mức tăng ở áp lực 1</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+33,8 điểm phần trăm</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Mức tăng ở áp lực 5</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+36,5 điểm phần trăm</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Diễn giải đúng: mức tăng tuyệt đối ở hai đầu gần bằng nhau, nhưng điều đó KHÔNG có nghĩa là không có cộng hưởng — ở mức áp lực 5, tỷ lệ nền đã 58% nên không còn nhiều dư địa để tăng. Đây là hiện tượng chạm trần. Người học nêu được điểm này là đạt điểm tối đa.</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14 — Chỉ số tổng hợp và đường liều – đáp ứng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yếu tố nguy cơ</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4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0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2.736</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26,2%</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6.157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59,6%</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7.775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84,7%</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7.082</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94,8%</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3.454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98,6%</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697</w:t>
            </w:r>
          </w:p>
        </w:tc>
      </w:tr>
    </w:tbl>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0"/>
        <w:gridCol w:w="5471"/>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số cao nhất / thấp nhất</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21,7 lần</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So sánh sức mạnh dự báo</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Chỉ số tổng hợp mạnh hơn mọi yếu tố đơn lẻ, kể cả yếu tố mạnh nhất là ý định tự tử (r = 0,546)</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Ngưỡng phân tầng gợi ý</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0–1 yếu tố: theo dõi thường kỳ · 2–3: mời tham vấn · từ 4 trở lên: can thiệp ưu tiên</w:t>
            </w:r>
          </w:p>
        </w:tc>
      </w:tr>
    </w:tbl>
    <w:p>
      <w:pPr>
        <w:shd w:fill="000000" w:val="clear"/>
        <w:spacing w:after="110" w:before="200"/>
        <w:outlineLvl w:val="1"/>
      </w:pPr>
      <w:r>
        <w:rPr>
          <w:rFonts w:ascii="Times New Roman" w:cs="Times New Roman" w:eastAsia="Times New Roman" w:hAnsi="Times New Roman"/>
          <w:b/>
          <w:bCs/>
          <w:color w:val="FFFFFF"/>
          <w:sz w:val="28"/>
          <w:szCs w:val="28"/>
        </w:rPr>
        <w:t xml:space="preserve">Bài 15 — Độ ổn định của phát hiện</w:t>
      </w:r>
    </w:p>
    <w:p>
      <w:pPr>
        <w:spacing w:after="120" w:line="360" w:lineRule="auto"/>
        <w:jc w:val="both"/>
      </w:pPr>
      <w:r>
        <w:rPr>
          <w:rFonts w:ascii="Times New Roman" w:cs="Times New Roman" w:eastAsia="Times New Roman" w:hAnsi="Times New Roman"/>
          <w:color w:val="000000"/>
          <w:sz w:val="28"/>
          <w:szCs w:val="28"/>
        </w:rPr>
        <w:t xml:space="preserve">Lấy quan hệ giữa Áp lực học tập và Trầm cảm (hệ số toàn mẫu +0,475) làm ví dụ:</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71"/>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 con</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44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Nam</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+0,473</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15.547</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Nữ</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+0,478</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12.354</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18–23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+0,480</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9.915</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24–30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+0,466</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11.887</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Từ 31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+0,477</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6.099</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Kết luận: phát hiện RẤT ổn định — mọi nhóm con đều cho hệ số trong khoảng 0,466 đến 0,480, dao động dưới 0,02. Người học cần nêu được rằng cỡ mẫu từng nhóm con đều lớn (trên 6.000) nên kết quả đáng tin.</w:t>
      </w:r>
    </w:p>
    <w:p>
      <w:pPr>
        <w:shd w:fill="000000" w:val="clear"/>
        <w:spacing w:after="110" w:before="200"/>
        <w:outlineLvl w:val="1"/>
      </w:pPr>
      <w:r>
        <w:rPr>
          <w:rFonts w:ascii="Times New Roman" w:cs="Times New Roman" w:eastAsia="Times New Roman" w:hAnsi="Times New Roman"/>
          <w:b/>
          <w:bCs/>
          <w:color w:val="FFFFFF"/>
          <w:sz w:val="28"/>
          <w:szCs w:val="28"/>
        </w:rPr>
        <w:t xml:space="preserve">Bài 16 – 18 — Các bài cấp Thử thách</w:t>
      </w:r>
    </w:p>
    <w:p>
      <w:pPr>
        <w:spacing w:after="120" w:line="360" w:lineRule="auto"/>
        <w:jc w:val="both"/>
      </w:pPr>
      <w:r>
        <w:rPr>
          <w:rFonts w:ascii="Times New Roman" w:cs="Times New Roman" w:eastAsia="Times New Roman" w:hAnsi="Times New Roman"/>
          <w:color w:val="000000"/>
          <w:sz w:val="28"/>
          <w:szCs w:val="28"/>
        </w:rPr>
        <w:t xml:space="preserve">Ba bài cuối không có đáp án cố định. Gợi ý chấm: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4771"/>
      </w:tblGrid>
      <w:tr>
        <w:trPr>
          <w:cantSplit/>
          <w:tblHeader/>
        </w:trPr>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Bài</w:t>
            </w:r>
          </w:p>
        </w:tc>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w:t>
            </w:r>
          </w:p>
        </w:tc>
        <w:tc>
          <w:tcPr>
            <w:tcW w:type="dxa" w:w="4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Gợi ý chấm</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Bài 16</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Phản biện một bài phân tích</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Chấm theo chất lượng bằng chứng. Nhận xét “bài này chưa chặt” không có điểm; “con số X ở trang 3 chạy lại ra Y, lệch Z” mới có điểm.</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Bài 17</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Dự án hoàn chỉnh</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Trọng số cao nhất ở phần tri thức rút ra và phần hạn chế. Một bài vẽ đẹp mà không rút được tri thức nào đi ngược trực giác chỉ đạt mức trung bình.</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Bài 18</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can thiệp</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phải cụ thể đến mức thực hiện được tuần sau. Mọi đề xuất dạng khẩu hiệu đều không tính điểm.</w:t>
            </w:r>
          </w:p>
        </w:tc>
      </w:tr>
    </w:tbl>
    <w:p>
      <w:pPr>
        <w:spacing w:after="200"/>
      </w:pPr>
    </w:p>
    <w:p>
      <w:pPr>
        <w:shd w:fill="000000" w:val="clear"/>
        <w:spacing w:after="200" w:before="200"/>
        <w:jc w:val="center"/>
      </w:pPr>
      <w:r>
        <w:rPr>
          <w:rFonts w:ascii="Times New Roman" w:cs="Times New Roman" w:eastAsia="Times New Roman" w:hAnsi="Times New Roman"/>
          <w:b/>
          <w:bCs/>
          <w:color w:val="FFFFFF"/>
          <w:sz w:val="32"/>
          <w:szCs w:val="32"/>
        </w:rPr>
        <w:t xml:space="preserve">HẾT TẬP BÀI TẬP</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Bài tập ứng dụng — Ứng dụng AI trong phân tích dữ liệu</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BÀI TẬP ỨNG DỤNG — ỨNG DỤNG AI TRONG PHÂN TÍCH DỮ LIỆU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2026-10-10T08:08:34.050Z</dcterms:created>
  <dcterms:modified xsi:type="dcterms:W3CDTF">2026-10-10T08:08:34.050Z</dcterms:modified>
</cp:coreProperties>
</file>

<file path=docProps/custom.xml><?xml version="1.0" encoding="utf-8"?>
<Properties xmlns="http://schemas.openxmlformats.org/officeDocument/2006/custom-properties" xmlns:vt="http://schemas.openxmlformats.org/officeDocument/2006/docPropsVTypes"/>
</file>