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3562"/>
        <w:gridCol w:w="5344"/>
      </w:tblGrid>
      <w:tr>
        <w:tc>
          <w:tcPr>
            <w:tcW w:type="dxa" w:w="3562"/>
            <w:tcBorders>
              <w:top w:val="none" w:color="FFFFFF" w:sz="0"/>
              <w:left w:val="none" w:color="FFFFFF" w:sz="0"/>
              <w:bottom w:val="none" w:color="FFFFFF" w:sz="0"/>
              <w:right w:val="none" w:color="FFFFFF" w:sz="0"/>
            </w:tcBorders>
            <w:tcMar>
              <w:top w:type="dxa" w:w="0"/>
              <w:left w:type="dxa" w:w="0"/>
              <w:bottom w:type="dxa" w:w="0"/>
              <w:right w:type="dxa" w:w="80"/>
            </w:tcMar>
            <w:vAlign w:val="center"/>
          </w:tcPr>
          <w:p>
            <w:pPr>
              <w:spacing w:after="0"/>
              <w:jc w:val="left"/>
            </w:pPr>
            <w:r>
              <w:drawing>
                <wp:inline distT="0" distB="0" distL="0" distR="0">
                  <wp:extent cx="20383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38350" cy="495300"/>
                          </a:xfrm>
                          <a:prstGeom prst="rect">
                            <a:avLst/>
                          </a:prstGeom>
                        </pic:spPr>
                      </pic:pic>
                    </a:graphicData>
                  </a:graphic>
                </wp:inline>
              </w:drawing>
            </w:r>
          </w:p>
        </w:tc>
        <w:tc>
          <w:tcPr>
            <w:tcW w:type="dxa" w:w="5344"/>
            <w:tcBorders>
              <w:top w:val="none" w:color="FFFFFF" w:sz="0"/>
              <w:left w:val="none" w:color="FFFFFF" w:sz="0"/>
              <w:bottom w:val="none" w:color="FFFFFF" w:sz="0"/>
              <w:right w:val="none" w:color="FFFFFF" w:sz="0"/>
            </w:tcBorders>
            <w:tcMar>
              <w:top w:type="dxa" w:w="0"/>
              <w:left w:type="dxa" w:w="80"/>
              <w:bottom w:type="dxa" w:w="0"/>
              <w:right w:type="dxa" w:w="0"/>
            </w:tcMar>
            <w:vAlign w:val="center"/>
          </w:tcPr>
          <w:p>
            <w:pPr>
              <w:spacing w:after="60"/>
              <w:jc w:val="center"/>
            </w:pPr>
            <w:r>
              <w:rPr>
                <w:rFonts w:ascii="Times New Roman" w:cs="Times New Roman" w:eastAsia="Times New Roman" w:hAnsi="Times New Roman"/>
                <w:b/>
                <w:bCs/>
                <w:sz w:val="25"/>
                <w:szCs w:val="25"/>
              </w:rPr>
              <w:t xml:space="preserve">BỘ GIÁO DỤC VÀ ĐÀO TẠO.</w:t>
            </w:r>
          </w:p>
          <w:p>
            <w:pPr>
              <w:spacing w:after="0"/>
              <w:jc w:val="center"/>
            </w:pPr>
            <w:r>
              <w:rPr>
                <w:rFonts w:ascii="Times New Roman" w:cs="Times New Roman" w:eastAsia="Times New Roman" w:hAnsi="Times New Roman"/>
                <w:b/>
                <w:bCs/>
                <w:sz w:val="25"/>
                <w:szCs w:val="25"/>
              </w:rPr>
              <w:t xml:space="preserve">TRƯỜNG ĐẠI HỌC CÔNG NGHỆ TP.HCM.</w:t>
            </w:r>
          </w:p>
        </w:tc>
      </w:tr>
    </w:tbl>
    <w:p>
      <w:pPr>
        <w:spacing w:after="620"/>
      </w:pPr>
    </w:p>
    <w:p>
      <w:pPr>
        <w:spacing w:after="120" w:line="300" w:lineRule="auto"/>
        <w:jc w:val="center"/>
      </w:pPr>
      <w:r>
        <w:rPr>
          <w:rFonts w:ascii="Times New Roman" w:cs="Times New Roman" w:eastAsia="Times New Roman" w:hAnsi="Times New Roman"/>
          <w:b/>
          <w:bCs/>
          <w:sz w:val="32"/>
          <w:szCs w:val="32"/>
        </w:rPr>
        <w:t xml:space="preserve">TÀI LIỆU GIẢNG DẠY.</w:t>
      </w:r>
    </w:p>
    <w:p>
      <w:pPr>
        <w:spacing w:after="520"/>
      </w:pPr>
    </w:p>
    <w:p>
      <w:pPr>
        <w:spacing w:after="120" w:line="340" w:lineRule="auto"/>
        <w:jc w:val="center"/>
      </w:pPr>
      <w:r>
        <w:rPr>
          <w:rFonts w:ascii="Times New Roman" w:cs="Times New Roman" w:eastAsia="Times New Roman" w:hAnsi="Times New Roman"/>
          <w:b/>
          <w:bCs/>
          <w:sz w:val="36"/>
          <w:szCs w:val="36"/>
        </w:rPr>
        <w:t xml:space="preserve">ỨNG DỤNG AI TRONG PHÂN TÍCH DỮ LIỆU.</w:t>
      </w:r>
    </w:p>
    <w:p>
      <w:pPr>
        <w:spacing w:after="520"/>
      </w:pPr>
    </w:p>
    <w:p>
      <w:pPr>
        <w:spacing w:after="120" w:line="300" w:lineRule="auto"/>
        <w:jc w:val="center"/>
      </w:pPr>
      <w:r>
        <w:rPr>
          <w:rFonts w:ascii="Times New Roman" w:cs="Times New Roman" w:eastAsia="Times New Roman" w:hAnsi="Times New Roman"/>
          <w:sz w:val="26"/>
          <w:szCs w:val="26"/>
        </w:rPr>
        <w:t xml:space="preserve">Ngành: </w:t>
      </w:r>
      <w:r>
        <w:rPr>
          <w:rFonts w:ascii="Times New Roman" w:cs="Times New Roman" w:eastAsia="Times New Roman" w:hAnsi="Times New Roman"/>
          <w:b/>
          <w:bCs/>
          <w:sz w:val="26"/>
          <w:szCs w:val="26"/>
        </w:rPr>
        <w:t xml:space="preserve">Trí tuệ nhân tạo ứng dụng.</w:t>
      </w:r>
    </w:p>
    <w:p>
      <w:pPr>
        <w:spacing w:after="360"/>
      </w:pPr>
    </w:p>
    <w:p>
      <w:pPr>
        <w:spacing w:after="120" w:line="300" w:lineRule="auto"/>
        <w:jc w:val="center"/>
      </w:pPr>
      <w:r>
        <w:rPr>
          <w:rFonts w:ascii="Times New Roman" w:cs="Times New Roman" w:eastAsia="Times New Roman" w:hAnsi="Times New Roman"/>
          <w:sz w:val="26"/>
          <w:szCs w:val="26"/>
        </w:rPr>
        <w:t xml:space="preserve">GVHD: </w:t>
      </w:r>
      <w:r>
        <w:rPr>
          <w:rFonts w:ascii="Times New Roman" w:cs="Times New Roman" w:eastAsia="Times New Roman" w:hAnsi="Times New Roman"/>
          <w:b/>
          <w:bCs/>
          <w:sz w:val="26"/>
          <w:szCs w:val="26"/>
        </w:rPr>
        <w:t xml:space="preserve">……………………………………</w:t>
      </w:r>
    </w:p>
    <w:p>
      <w:pPr>
        <w:spacing w:after="440"/>
      </w:pPr>
    </w:p>
    <w:p>
      <w:pPr>
        <w:spacing w:after="120" w:line="300" w:lineRule="auto"/>
        <w:jc w:val="center"/>
      </w:pPr>
      <w:r>
        <w:rPr>
          <w:rFonts w:ascii="Times New Roman" w:cs="Times New Roman" w:eastAsia="Times New Roman" w:hAnsi="Times New Roman"/>
          <w:b/>
          <w:bCs/>
          <w:sz w:val="26"/>
          <w:szCs w:val="26"/>
        </w:rPr>
        <w:t xml:space="preserve">Sinh viên thực hiện:</w:t>
      </w:r>
    </w:p>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3919"/>
        <w:gridCol w:w="2494"/>
        <w:gridCol w:w="2493"/>
      </w:tblGrid>
      <w:tr>
        <w:trPr>
          <w:cantSplit/>
          <w:tblHeader/>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6"/>
                <w:szCs w:val="26"/>
              </w:rPr>
              <w:t xml:space="preserve">Họ và Tên</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6"/>
                <w:szCs w:val="26"/>
              </w:rPr>
              <w:t xml:space="preserve">MSSV</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6"/>
                <w:szCs w:val="26"/>
              </w:rPr>
              <w:t xml:space="preserve">Lớp</w:t>
            </w:r>
          </w:p>
        </w:tc>
      </w:tr>
      <w:tr>
        <w:trPr>
          <w:cantSplit/>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r>
      <w:tr>
        <w:trPr>
          <w:cantSplit/>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r>
      <w:tr>
        <w:trPr>
          <w:cantSplit/>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r>
    </w:tbl>
    <w:p>
      <w:pPr>
        <w:spacing w:after="620"/>
      </w:pPr>
    </w:p>
    <w:p>
      <w:pPr>
        <w:spacing w:after="120" w:line="300" w:lineRule="auto"/>
        <w:jc w:val="center"/>
      </w:pPr>
      <w:r>
        <w:rPr>
          <w:rFonts w:ascii="Times New Roman" w:cs="Times New Roman" w:eastAsia="Times New Roman" w:hAnsi="Times New Roman"/>
          <w:b/>
          <w:bCs/>
          <w:sz w:val="26"/>
          <w:szCs w:val="26"/>
        </w:rPr>
        <w:t xml:space="preserve">Thành phố Hồ Chí Minh, 2026.</w:t>
      </w:r>
    </w:p>
    <w:p>
      <w:pPr>
        <w:sectPr>
          <w:pgSz w:w="11906" w:h="16838" w:orient="portrait"/>
          <w:pgMar w:top="1300" w:right="1300" w:bottom="1300" w:left="1700" w:header="708" w:footer="708" w:gutter="0"/>
          <w:pgBorders>
            <w:top w:val="double" w:color="000000" w:sz="18" w:space="22"/>
            <w:left w:val="double" w:color="000000" w:sz="18" w:space="22"/>
            <w:bottom w:val="double" w:color="000000" w:sz="18" w:space="22"/>
            <w:right w:val="double" w:color="000000" w:sz="18" w:space="22"/>
          </w:pgBorders>
          <w:pgNumType/>
          <w:docGrid w:linePitch="360"/>
        </w:sectPr>
      </w:pPr>
    </w:p>
    <w:p>
      <w:pPr>
        <w:pBdr>
          <w:bottom w:val="single" w:color="BFBFBF" w:sz="6" w:space="8"/>
        </w:pBdr>
        <w:spacing w:after="360" w:before="0"/>
        <w:jc w:val="center"/>
      </w:pPr>
      <w:r>
        <w:rPr>
          <w:rFonts w:ascii="Times New Roman" w:cs="Times New Roman" w:eastAsia="Times New Roman" w:hAnsi="Times New Roman"/>
          <w:b/>
          <w:bCs/>
          <w:color w:val="000000"/>
          <w:sz w:val="36"/>
          <w:szCs w:val="36"/>
        </w:rPr>
        <w:t xml:space="preserve">MỤC LỤC</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PHỤ LỤC – TÀI LIỆU THAM KHẢO</w:t>
      </w:r>
      <w:r>
        <w:rPr>
          <w:rFonts w:ascii="Times New Roman" w:cs="Times New Roman" w:eastAsia="Times New Roman" w:hAnsi="Times New Roman"/>
          <w:b/>
          <w:bCs/>
          <w:i w:val="false"/>
          <w:iCs w:val="false"/>
          <w:color w:val="000000"/>
          <w:sz w:val="28"/>
          <w:szCs w:val="28"/>
        </w:rPr>
        <w:t xml:space="preserve">	5</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I: AI LÀM ĐƯỢC GÌ TRONG PHÂN TÍCH DỮ LIỆU</w:t>
      </w:r>
      <w:r>
        <w:rPr>
          <w:rFonts w:ascii="Times New Roman" w:cs="Times New Roman" w:eastAsia="Times New Roman" w:hAnsi="Times New Roman"/>
          <w:b/>
          <w:bCs/>
          <w:i w:val="false"/>
          <w:iCs w:val="false"/>
          <w:color w:val="000000"/>
          <w:sz w:val="28"/>
          <w:szCs w:val="28"/>
        </w:rPr>
        <w:t xml:space="preserve">	6</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1.1  Trợ lý AI tạo sinh là gì</w:t>
      </w:r>
      <w:r>
        <w:rPr>
          <w:rFonts w:ascii="Times New Roman" w:cs="Times New Roman" w:eastAsia="Times New Roman" w:hAnsi="Times New Roman"/>
          <w:b w:val="false"/>
          <w:bCs w:val="false"/>
          <w:i w:val="false"/>
          <w:iCs w:val="false"/>
          <w:color w:val="000000"/>
          <w:sz w:val="26"/>
          <w:szCs w:val="26"/>
        </w:rPr>
        <w:t xml:space="preserve">	6</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1.2  AI làm được gì và không làm được gì</w:t>
      </w:r>
      <w:r>
        <w:rPr>
          <w:rFonts w:ascii="Times New Roman" w:cs="Times New Roman" w:eastAsia="Times New Roman" w:hAnsi="Times New Roman"/>
          <w:b w:val="false"/>
          <w:bCs w:val="false"/>
          <w:i w:val="false"/>
          <w:iCs w:val="false"/>
          <w:color w:val="000000"/>
          <w:sz w:val="26"/>
          <w:szCs w:val="26"/>
        </w:rPr>
        <w:t xml:space="preserve">	6</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1.3  Nguyên tắc vàng: AI gợi ý — người kiểm chứng</w:t>
      </w:r>
      <w:r>
        <w:rPr>
          <w:rFonts w:ascii="Times New Roman" w:cs="Times New Roman" w:eastAsia="Times New Roman" w:hAnsi="Times New Roman"/>
          <w:b w:val="false"/>
          <w:bCs w:val="false"/>
          <w:i w:val="false"/>
          <w:iCs w:val="false"/>
          <w:color w:val="000000"/>
          <w:sz w:val="26"/>
          <w:szCs w:val="26"/>
        </w:rPr>
        <w:t xml:space="preserve">	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1.4  Quy trình năm bước</w:t>
      </w:r>
      <w:r>
        <w:rPr>
          <w:rFonts w:ascii="Times New Roman" w:cs="Times New Roman" w:eastAsia="Times New Roman" w:hAnsi="Times New Roman"/>
          <w:b w:val="false"/>
          <w:bCs w:val="false"/>
          <w:i w:val="false"/>
          <w:iCs w:val="false"/>
          <w:color w:val="000000"/>
          <w:sz w:val="26"/>
          <w:szCs w:val="26"/>
        </w:rPr>
        <w:t xml:space="preserve">	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1.5  Bài tập Chương I</w:t>
      </w:r>
      <w:r>
        <w:rPr>
          <w:rFonts w:ascii="Times New Roman" w:cs="Times New Roman" w:eastAsia="Times New Roman" w:hAnsi="Times New Roman"/>
          <w:b w:val="false"/>
          <w:bCs w:val="false"/>
          <w:i w:val="false"/>
          <w:iCs w:val="false"/>
          <w:color w:val="000000"/>
          <w:sz w:val="26"/>
          <w:szCs w:val="26"/>
        </w:rPr>
        <w:t xml:space="preserve">	8</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II: LÀM QUEN VỚI DỮ LIỆU</w:t>
      </w:r>
      <w:r>
        <w:rPr>
          <w:rFonts w:ascii="Times New Roman" w:cs="Times New Roman" w:eastAsia="Times New Roman" w:hAnsi="Times New Roman"/>
          <w:b/>
          <w:bCs/>
          <w:i w:val="false"/>
          <w:iCs w:val="false"/>
          <w:color w:val="000000"/>
          <w:sz w:val="28"/>
          <w:szCs w:val="28"/>
        </w:rPr>
        <w:t xml:space="preserve">	9</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2.1  Dữ liệu dạng bảng</w:t>
      </w:r>
      <w:r>
        <w:rPr>
          <w:rFonts w:ascii="Times New Roman" w:cs="Times New Roman" w:eastAsia="Times New Roman" w:hAnsi="Times New Roman"/>
          <w:b w:val="false"/>
          <w:bCs w:val="false"/>
          <w:i w:val="false"/>
          <w:iCs w:val="false"/>
          <w:color w:val="000000"/>
          <w:sz w:val="26"/>
          <w:szCs w:val="26"/>
        </w:rPr>
        <w:t xml:space="preserve">	9</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2.2  Bốn loại biến thường gặp</w:t>
      </w:r>
      <w:r>
        <w:rPr>
          <w:rFonts w:ascii="Times New Roman" w:cs="Times New Roman" w:eastAsia="Times New Roman" w:hAnsi="Times New Roman"/>
          <w:b w:val="false"/>
          <w:bCs w:val="false"/>
          <w:i w:val="false"/>
          <w:iCs w:val="false"/>
          <w:color w:val="000000"/>
          <w:sz w:val="26"/>
          <w:szCs w:val="26"/>
        </w:rPr>
        <w:t xml:space="preserve">	9</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2.3  Đưa dữ liệu cho AI và hỏi gì</w:t>
      </w:r>
      <w:r>
        <w:rPr>
          <w:rFonts w:ascii="Times New Roman" w:cs="Times New Roman" w:eastAsia="Times New Roman" w:hAnsi="Times New Roman"/>
          <w:b w:val="false"/>
          <w:bCs w:val="false"/>
          <w:i w:val="false"/>
          <w:iCs w:val="false"/>
          <w:color w:val="000000"/>
          <w:sz w:val="26"/>
          <w:szCs w:val="26"/>
        </w:rPr>
        <w:t xml:space="preserve">	10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2.4  Ca thực tế: bộ dữ liệu trầm cảm sinh viên</w:t>
      </w:r>
      <w:r>
        <w:rPr>
          <w:rFonts w:ascii="Times New Roman" w:cs="Times New Roman" w:eastAsia="Times New Roman" w:hAnsi="Times New Roman"/>
          <w:b w:val="false"/>
          <w:bCs w:val="false"/>
          <w:i w:val="false"/>
          <w:iCs w:val="false"/>
          <w:color w:val="000000"/>
          <w:sz w:val="26"/>
          <w:szCs w:val="26"/>
        </w:rPr>
        <w:t xml:space="preserve">	11</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2.5  Bài tập Chương II</w:t>
      </w:r>
      <w:r>
        <w:rPr>
          <w:rFonts w:ascii="Times New Roman" w:cs="Times New Roman" w:eastAsia="Times New Roman" w:hAnsi="Times New Roman"/>
          <w:b w:val="false"/>
          <w:bCs w:val="false"/>
          <w:i w:val="false"/>
          <w:iCs w:val="false"/>
          <w:color w:val="000000"/>
          <w:sz w:val="26"/>
          <w:szCs w:val="26"/>
        </w:rPr>
        <w:t xml:space="preserve">	11</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III: TIỀN XỬ LÝ – LÀM SẠCH DỮ LIỆU</w:t>
      </w:r>
      <w:r>
        <w:rPr>
          <w:rFonts w:ascii="Times New Roman" w:cs="Times New Roman" w:eastAsia="Times New Roman" w:hAnsi="Times New Roman"/>
          <w:b/>
          <w:bCs/>
          <w:i w:val="false"/>
          <w:iCs w:val="false"/>
          <w:color w:val="000000"/>
          <w:sz w:val="28"/>
          <w:szCs w:val="28"/>
        </w:rPr>
        <w:t xml:space="preserve">	13</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3.1  Vì sao phải làm sạch</w:t>
      </w:r>
      <w:r>
        <w:rPr>
          <w:rFonts w:ascii="Times New Roman" w:cs="Times New Roman" w:eastAsia="Times New Roman" w:hAnsi="Times New Roman"/>
          <w:b w:val="false"/>
          <w:bCs w:val="false"/>
          <w:i w:val="false"/>
          <w:iCs w:val="false"/>
          <w:color w:val="000000"/>
          <w:sz w:val="26"/>
          <w:szCs w:val="26"/>
        </w:rPr>
        <w:t xml:space="preserve">	13</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3.2  Bảy lỗi dữ liệu thường gặp</w:t>
      </w:r>
      <w:r>
        <w:rPr>
          <w:rFonts w:ascii="Times New Roman" w:cs="Times New Roman" w:eastAsia="Times New Roman" w:hAnsi="Times New Roman"/>
          <w:b w:val="false"/>
          <w:bCs w:val="false"/>
          <w:i w:val="false"/>
          <w:iCs w:val="false"/>
          <w:color w:val="000000"/>
          <w:sz w:val="26"/>
          <w:szCs w:val="26"/>
        </w:rPr>
        <w:t xml:space="preserve">	13</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3.3  Xóa, sửa hay giữ nguyên</w:t>
      </w:r>
      <w:r>
        <w:rPr>
          <w:rFonts w:ascii="Times New Roman" w:cs="Times New Roman" w:eastAsia="Times New Roman" w:hAnsi="Times New Roman"/>
          <w:b w:val="false"/>
          <w:bCs w:val="false"/>
          <w:i w:val="false"/>
          <w:iCs w:val="false"/>
          <w:color w:val="000000"/>
          <w:sz w:val="26"/>
          <w:szCs w:val="26"/>
        </w:rPr>
        <w:t xml:space="preserve">	14</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3.4  Ca thực tế: cột Thành phố chứa tên người</w:t>
      </w:r>
      <w:r>
        <w:rPr>
          <w:rFonts w:ascii="Times New Roman" w:cs="Times New Roman" w:eastAsia="Times New Roman" w:hAnsi="Times New Roman"/>
          <w:b w:val="false"/>
          <w:bCs w:val="false"/>
          <w:i w:val="false"/>
          <w:iCs w:val="false"/>
          <w:color w:val="000000"/>
          <w:sz w:val="26"/>
          <w:szCs w:val="26"/>
        </w:rPr>
        <w:t xml:space="preserve">	14</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3.5  Bài tập Chương III</w:t>
      </w:r>
      <w:r>
        <w:rPr>
          <w:rFonts w:ascii="Times New Roman" w:cs="Times New Roman" w:eastAsia="Times New Roman" w:hAnsi="Times New Roman"/>
          <w:b w:val="false"/>
          <w:bCs w:val="false"/>
          <w:i w:val="false"/>
          <w:iCs w:val="false"/>
          <w:color w:val="000000"/>
          <w:sz w:val="26"/>
          <w:szCs w:val="26"/>
        </w:rPr>
        <w:t xml:space="preserve">	15</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IV: TRỰC QUAN HÓA DỮ LIỆU</w:t>
      </w:r>
      <w:r>
        <w:rPr>
          <w:rFonts w:ascii="Times New Roman" w:cs="Times New Roman" w:eastAsia="Times New Roman" w:hAnsi="Times New Roman"/>
          <w:b/>
          <w:bCs/>
          <w:i w:val="false"/>
          <w:iCs w:val="false"/>
          <w:color w:val="000000"/>
          <w:sz w:val="28"/>
          <w:szCs w:val="28"/>
        </w:rPr>
        <w:t xml:space="preserve">	17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4.1  Chọn loại biểu đồ theo câu hỏi</w:t>
      </w:r>
      <w:r>
        <w:rPr>
          <w:rFonts w:ascii="Times New Roman" w:cs="Times New Roman" w:eastAsia="Times New Roman" w:hAnsi="Times New Roman"/>
          <w:b w:val="false"/>
          <w:bCs w:val="false"/>
          <w:i w:val="false"/>
          <w:iCs w:val="false"/>
          <w:color w:val="000000"/>
          <w:sz w:val="26"/>
          <w:szCs w:val="26"/>
        </w:rPr>
        <w:t xml:space="preserve">	17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4.2  Sáu nguyên tắc của một biểu đồ tốt</w:t>
      </w:r>
      <w:r>
        <w:rPr>
          <w:rFonts w:ascii="Times New Roman" w:cs="Times New Roman" w:eastAsia="Times New Roman" w:hAnsi="Times New Roman"/>
          <w:b w:val="false"/>
          <w:bCs w:val="false"/>
          <w:i w:val="false"/>
          <w:iCs w:val="false"/>
          <w:color w:val="000000"/>
          <w:sz w:val="26"/>
          <w:szCs w:val="26"/>
        </w:rPr>
        <w:t xml:space="preserve">	17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4.3  Nhờ AI sinh mã vẽ biểu đồ</w:t>
      </w:r>
      <w:r>
        <w:rPr>
          <w:rFonts w:ascii="Times New Roman" w:cs="Times New Roman" w:eastAsia="Times New Roman" w:hAnsi="Times New Roman"/>
          <w:b w:val="false"/>
          <w:bCs w:val="false"/>
          <w:i w:val="false"/>
          <w:iCs w:val="false"/>
          <w:color w:val="000000"/>
          <w:sz w:val="26"/>
          <w:szCs w:val="26"/>
        </w:rPr>
        <w:t xml:space="preserve">	18</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4.4  Bài tập Chương IV</w:t>
      </w:r>
      <w:r>
        <w:rPr>
          <w:rFonts w:ascii="Times New Roman" w:cs="Times New Roman" w:eastAsia="Times New Roman" w:hAnsi="Times New Roman"/>
          <w:b w:val="false"/>
          <w:bCs w:val="false"/>
          <w:i w:val="false"/>
          <w:iCs w:val="false"/>
          <w:color w:val="000000"/>
          <w:sz w:val="26"/>
          <w:szCs w:val="26"/>
        </w:rPr>
        <w:t xml:space="preserve">	19</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V: RÚT RA TRI THỨC VÀ KIỂM CHỨNG</w:t>
      </w:r>
      <w:r>
        <w:rPr>
          <w:rFonts w:ascii="Times New Roman" w:cs="Times New Roman" w:eastAsia="Times New Roman" w:hAnsi="Times New Roman"/>
          <w:b/>
          <w:bCs/>
          <w:i w:val="false"/>
          <w:iCs w:val="false"/>
          <w:color w:val="000000"/>
          <w:sz w:val="28"/>
          <w:szCs w:val="28"/>
        </w:rPr>
        <w:t xml:space="preserve">	20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5.1  Tri thức khác gì với mô tả số liệu</w:t>
      </w:r>
      <w:r>
        <w:rPr>
          <w:rFonts w:ascii="Times New Roman" w:cs="Times New Roman" w:eastAsia="Times New Roman" w:hAnsi="Times New Roman"/>
          <w:b w:val="false"/>
          <w:bCs w:val="false"/>
          <w:i w:val="false"/>
          <w:iCs w:val="false"/>
          <w:color w:val="000000"/>
          <w:sz w:val="26"/>
          <w:szCs w:val="26"/>
        </w:rPr>
        <w:t xml:space="preserve">	20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5.2  Tương quan không phải nhân quả</w:t>
      </w:r>
      <w:r>
        <w:rPr>
          <w:rFonts w:ascii="Times New Roman" w:cs="Times New Roman" w:eastAsia="Times New Roman" w:hAnsi="Times New Roman"/>
          <w:b w:val="false"/>
          <w:bCs w:val="false"/>
          <w:i w:val="false"/>
          <w:iCs w:val="false"/>
          <w:color w:val="000000"/>
          <w:sz w:val="26"/>
          <w:szCs w:val="26"/>
        </w:rPr>
        <w:t xml:space="preserve">	20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5.3  Ba cái bẫy có thật</w:t>
      </w:r>
      <w:r>
        <w:rPr>
          <w:rFonts w:ascii="Times New Roman" w:cs="Times New Roman" w:eastAsia="Times New Roman" w:hAnsi="Times New Roman"/>
          <w:b w:val="false"/>
          <w:bCs w:val="false"/>
          <w:i w:val="false"/>
          <w:iCs w:val="false"/>
          <w:color w:val="000000"/>
          <w:sz w:val="26"/>
          <w:szCs w:val="26"/>
        </w:rPr>
        <w:t xml:space="preserve">	21</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5.4  Danh sách kiểm tra trước khi tin AI</w:t>
      </w:r>
      <w:r>
        <w:rPr>
          <w:rFonts w:ascii="Times New Roman" w:cs="Times New Roman" w:eastAsia="Times New Roman" w:hAnsi="Times New Roman"/>
          <w:b w:val="false"/>
          <w:bCs w:val="false"/>
          <w:i w:val="false"/>
          <w:iCs w:val="false"/>
          <w:color w:val="000000"/>
          <w:sz w:val="26"/>
          <w:szCs w:val="26"/>
        </w:rPr>
        <w:t xml:space="preserve">	23</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5.5  Bài tập Chương V</w:t>
      </w:r>
      <w:r>
        <w:rPr>
          <w:rFonts w:ascii="Times New Roman" w:cs="Times New Roman" w:eastAsia="Times New Roman" w:hAnsi="Times New Roman"/>
          <w:b w:val="false"/>
          <w:bCs w:val="false"/>
          <w:i w:val="false"/>
          <w:iCs w:val="false"/>
          <w:color w:val="000000"/>
          <w:sz w:val="26"/>
          <w:szCs w:val="26"/>
        </w:rPr>
        <w:t xml:space="preserve">	23</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VI: TRÌNH BÀY KẾT QUẢ VÀ ĐẠO ĐỨC</w:t>
      </w:r>
      <w:r>
        <w:rPr>
          <w:rFonts w:ascii="Times New Roman" w:cs="Times New Roman" w:eastAsia="Times New Roman" w:hAnsi="Times New Roman"/>
          <w:b/>
          <w:bCs/>
          <w:i w:val="false"/>
          <w:iCs w:val="false"/>
          <w:color w:val="000000"/>
          <w:sz w:val="28"/>
          <w:szCs w:val="28"/>
        </w:rPr>
        <w:t xml:space="preserve">	25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6.1  Cấu trúc một bài báo cáo</w:t>
      </w:r>
      <w:r>
        <w:rPr>
          <w:rFonts w:ascii="Times New Roman" w:cs="Times New Roman" w:eastAsia="Times New Roman" w:hAnsi="Times New Roman"/>
          <w:b w:val="false"/>
          <w:bCs w:val="false"/>
          <w:i w:val="false"/>
          <w:iCs w:val="false"/>
          <w:color w:val="000000"/>
          <w:sz w:val="26"/>
          <w:szCs w:val="26"/>
        </w:rPr>
        <w:t xml:space="preserve">	25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6.2  Một slide — một thông điệp</w:t>
      </w:r>
      <w:r>
        <w:rPr>
          <w:rFonts w:ascii="Times New Roman" w:cs="Times New Roman" w:eastAsia="Times New Roman" w:hAnsi="Times New Roman"/>
          <w:b w:val="false"/>
          <w:bCs w:val="false"/>
          <w:i w:val="false"/>
          <w:iCs w:val="false"/>
          <w:color w:val="000000"/>
          <w:sz w:val="26"/>
          <w:szCs w:val="26"/>
        </w:rPr>
        <w:t xml:space="preserve">	25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6.3  Nêu hạn chế: phần quan trọng nhất</w:t>
      </w:r>
      <w:r>
        <w:rPr>
          <w:rFonts w:ascii="Times New Roman" w:cs="Times New Roman" w:eastAsia="Times New Roman" w:hAnsi="Times New Roman"/>
          <w:b w:val="false"/>
          <w:bCs w:val="false"/>
          <w:i w:val="false"/>
          <w:iCs w:val="false"/>
          <w:color w:val="000000"/>
          <w:sz w:val="26"/>
          <w:szCs w:val="26"/>
        </w:rPr>
        <w:t xml:space="preserve">	26</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6.4  Đạo đức với dữ liệu tâm lý</w:t>
      </w:r>
      <w:r>
        <w:rPr>
          <w:rFonts w:ascii="Times New Roman" w:cs="Times New Roman" w:eastAsia="Times New Roman" w:hAnsi="Times New Roman"/>
          <w:b w:val="false"/>
          <w:bCs w:val="false"/>
          <w:i w:val="false"/>
          <w:iCs w:val="false"/>
          <w:color w:val="000000"/>
          <w:sz w:val="26"/>
          <w:szCs w:val="26"/>
        </w:rPr>
        <w:t xml:space="preserve">	26</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6.5  Liêm chính học thuật khi dùng AI</w:t>
      </w:r>
      <w:r>
        <w:rPr>
          <w:rFonts w:ascii="Times New Roman" w:cs="Times New Roman" w:eastAsia="Times New Roman" w:hAnsi="Times New Roman"/>
          <w:b w:val="false"/>
          <w:bCs w:val="false"/>
          <w:i w:val="false"/>
          <w:iCs w:val="false"/>
          <w:color w:val="000000"/>
          <w:sz w:val="26"/>
          <w:szCs w:val="26"/>
        </w:rPr>
        <w:t xml:space="preserve">	27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6.6  Bài tập Chương VI</w:t>
      </w:r>
      <w:r>
        <w:rPr>
          <w:rFonts w:ascii="Times New Roman" w:cs="Times New Roman" w:eastAsia="Times New Roman" w:hAnsi="Times New Roman"/>
          <w:b w:val="false"/>
          <w:bCs w:val="false"/>
          <w:i w:val="false"/>
          <w:iCs w:val="false"/>
          <w:color w:val="000000"/>
          <w:sz w:val="26"/>
          <w:szCs w:val="26"/>
        </w:rPr>
        <w:t xml:space="preserve">	27</w:t>
      </w:r>
    </w:p>
    <w:p>
      <w:pPr>
        <w:spacing w:after="0"/>
      </w:pPr>
      <w:r>
        <w:br w:type="page"/>
      </w:r>
    </w:p>
    <w:p>
      <w:pPr>
        <w:shd w:fill="1F4E79" w:val="clear"/>
        <w:spacing w:after="200" w:before="0"/>
      </w:pPr>
      <w:r>
        <w:rPr>
          <w:rFonts w:ascii="Times New Roman" w:cs="Times New Roman" w:eastAsia="Times New Roman" w:hAnsi="Times New Roman"/>
          <w:b/>
          <w:bCs/>
          <w:color w:val="FFFFFF"/>
          <w:sz w:val="32"/>
          <w:szCs w:val="32"/>
        </w:rPr>
        <w:t xml:space="preserve">PHỤ LỤC – TÀI LIỆU THAM KHẢO</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00"/>
        <w:gridCol w:w="8146"/>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4"/>
                <w:szCs w:val="24"/>
              </w:rPr>
              <w:t xml:space="preserve">Ref.</w:t>
            </w:r>
          </w:p>
        </w:tc>
        <w:tc>
          <w:tcPr>
            <w:tcW w:type="dxa" w:w="81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4"/>
                <w:szCs w:val="24"/>
              </w:rPr>
              <w:t xml:space="preserve">Nguồn tài liệu</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[1]</w:t>
            </w:r>
          </w:p>
        </w:tc>
        <w:tc>
          <w:tcPr>
            <w:tcW w:type="dxa" w:w="8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IEEE Std 1063-2001, "IEEE Standard for Software User Documentation," IEEE, 2001.</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[2]</w:t>
            </w:r>
          </w:p>
        </w:tc>
        <w:tc>
          <w:tcPr>
            <w:tcW w:type="dxa" w:w="8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J. W. Tukey, "Exploratory Data Analysis," Addison-Wesley, 1977.</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[3]</w:t>
            </w:r>
          </w:p>
        </w:tc>
        <w:tc>
          <w:tcPr>
            <w:tcW w:type="dxa" w:w="8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H. Wickham, "Tidy Data," Journal of Statistical Software, vol. 59, no. 10, 2014.</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[4]</w:t>
            </w:r>
          </w:p>
        </w:tc>
        <w:tc>
          <w:tcPr>
            <w:tcW w:type="dxa" w:w="8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E. R. Tufte, "The Visual Display of Quantitative Information," 2nd ed., Graphics Press, 2001.</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[5]</w:t>
            </w:r>
          </w:p>
        </w:tc>
        <w:tc>
          <w:tcPr>
            <w:tcW w:type="dxa" w:w="8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S. Kaufman et al., "Leakage in Data Mining: Formulation, Detection, and Avoidance," ACM TKDD, vol. 6, no. 4, 2012.</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[6]</w:t>
            </w:r>
          </w:p>
        </w:tc>
        <w:tc>
          <w:tcPr>
            <w:tcW w:type="dxa" w:w="8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American Psychological Association, "Ethical Principles of Psychologists and Code of Conduct," APA, 2017.</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[7]</w:t>
            </w:r>
          </w:p>
        </w:tc>
        <w:tc>
          <w:tcPr>
            <w:tcW w:type="dxa" w:w="8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Student Depression Dataset, Kaggle, 2024. (Bộ dữ liệu dùng làm ca thực tế trong tài liệu này.)</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[8]</w:t>
            </w:r>
          </w:p>
        </w:tc>
        <w:tc>
          <w:tcPr>
            <w:tcW w:type="dxa" w:w="8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Autism Screening Data for Children, Kaggle. (Bộ dữ liệu dùng làm ca thực tế Chương V.)</w:t>
            </w:r>
          </w:p>
        </w:tc>
      </w:tr>
    </w:tbl>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I: AI LÀM ĐƯỢC GÌ TRONG PHÂN TÍCH DỮ LIỆU</w:t>
      </w:r>
    </w:p>
    <w:p>
      <w:pPr>
        <w:spacing w:after="120" w:line="360" w:lineRule="auto"/>
        <w:jc w:val="both"/>
      </w:pPr>
      <w:r>
        <w:rPr>
          <w:rFonts w:ascii="Times New Roman" w:cs="Times New Roman" w:eastAsia="Times New Roman" w:hAnsi="Times New Roman"/>
          <w:color w:val="000000"/>
          <w:sz w:val="28"/>
          <w:szCs w:val="28"/>
        </w:rPr>
        <w:t xml:space="preserve">Chương này trả lời câu hỏi nền tảng nhất: trợ lý AI thực sự giúp được gì cho công việc phân tích dữ liệu, và quan trọng hơn — nó KHÔNG giúp được gì. Người học không cần biết lập trình hay thống kê để đọc chương này.</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1.1  Trợ lý AI tạo sinh là gì</w:t>
      </w:r>
    </w:p>
    <w:p>
      <w:pPr>
        <w:spacing w:after="120" w:line="360" w:lineRule="auto"/>
        <w:jc w:val="both"/>
      </w:pPr>
      <w:r>
        <w:rPr>
          <w:rFonts w:ascii="Times New Roman" w:cs="Times New Roman" w:eastAsia="Times New Roman" w:hAnsi="Times New Roman"/>
          <w:color w:val="000000"/>
          <w:sz w:val="28"/>
          <w:szCs w:val="28"/>
        </w:rPr>
        <w:t xml:space="preserve">ChatGPT, Gemini và Claude là các trợ lý AI tạo sinh (generative AI). Chúng được huấn luyện trên lượng văn bản khổng lồ để làm một việc: đoán đoạn văn bản tiếp theo hợp lý nhất với những gì bạn vừa nhập vào.</w:t>
      </w:r>
    </w:p>
    <w:p>
      <w:pPr>
        <w:spacing w:after="120" w:line="360" w:lineRule="auto"/>
        <w:jc w:val="both"/>
      </w:pPr>
      <w:r>
        <w:rPr>
          <w:rFonts w:ascii="Times New Roman" w:cs="Times New Roman" w:eastAsia="Times New Roman" w:hAnsi="Times New Roman"/>
          <w:color w:val="000000"/>
          <w:sz w:val="28"/>
          <w:szCs w:val="28"/>
        </w:rPr>
        <w:t xml:space="preserve">Hãy hình dung thế này: AI giống một người cộng sự đọc rất nhiều, nhớ rất nhiều mẫu câu và mẫu lập luận, luôn trả lời trôi chảy và tự tin — nhưng không có cách nào tự kiểm tra xem điều mình nói có đúng không. Người cộng sự đó rất hữu ích nếu bạn biết cách dùng, và rất nguy hiểm nếu bạn tin tuyệt đối.</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AI không "hiểu" dữ liệu của bạn theo cách con người hiểu. Nó nhận ra mẫu hình trong văn bản và tạo ra câu trả lời nghe hợp lý.</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1.2  AI làm được gì và không làm được gì</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746"/>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Công việc</w:t>
            </w:r>
          </w:p>
        </w:tc>
        <w:tc>
          <w:tcPr>
            <w:tcW w:type="dxa" w:w="15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Mức độ tin cậy</w:t>
            </w:r>
          </w:p>
        </w:tc>
        <w:tc>
          <w:tcPr>
            <w:tcW w:type="dxa" w:w="47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Giải thích</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Mô tả cấu trúc dữ liệu</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Làm tốt</w:t>
            </w:r>
          </w:p>
        </w:tc>
        <w:tc>
          <w:tcPr>
            <w:tcW w:type="dxa" w:w="4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Liệt kê các cột, kiểu dữ liệu, số dòng, giá trị khuyết — đây là việc cơ học, AI ít sai.</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Gợi ý hướng phân tích</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Làm tốt</w:t>
            </w:r>
          </w:p>
        </w:tc>
        <w:tc>
          <w:tcPr>
            <w:tcW w:type="dxa" w:w="4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Đề xuất câu hỏi nghiên cứu, loại biểu đồ, phép kiểm định phù hợp.</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Viết mã Python/R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Làm tốt</w:t>
            </w:r>
          </w:p>
        </w:tc>
        <w:tc>
          <w:tcPr>
            <w:tcW w:type="dxa" w:w="4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Sinh mã pandas, matplotlib theo yêu cầu. Mã thường chạy được ngay.</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Giải thích khái niệm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Làm tốt</w:t>
            </w:r>
          </w:p>
        </w:tc>
        <w:tc>
          <w:tcPr>
            <w:tcW w:type="dxa" w:w="4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Giải thích "tương quan là gì", "p-value nghĩa là gì" bằng ngôn ngữ dễ hiểu.</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Tính toán số liệu chính xác</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đáng tin</w:t>
            </w:r>
          </w:p>
        </w:tc>
        <w:tc>
          <w:tcPr>
            <w:tcW w:type="dxa" w:w="4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AI thường đọc lướt hoặc ước lượng. Số nó đưa ra có thể sai ở chữ số thập phân.</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Đọc hết tệp dữ liệu lớn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đáng tin</w:t>
            </w:r>
          </w:p>
        </w:tc>
        <w:tc>
          <w:tcPr>
            <w:tcW w:type="dxa" w:w="4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Với hàng chục nghìn dòng, AI chỉ xem được một phần rồi suy đoán phần còn lại.</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Phán đoán nhân quả</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đáng tin</w:t>
            </w:r>
          </w:p>
        </w:tc>
        <w:tc>
          <w:tcPr>
            <w:tcW w:type="dxa" w:w="4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AI dễ nói "A gây ra B" trong khi dữ liệu chỉ cho thấy A và B đi cùng nhau.</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Chịu trách nhiệm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bao giờ</w:t>
            </w:r>
          </w:p>
        </w:tc>
        <w:tc>
          <w:tcPr>
            <w:tcW w:type="dxa" w:w="4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Người nộp bài là bạn. Sai sót là của bạn, không phải của AI.</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Bảng trên không phải lý thuyết. Trong quá trình biên soạn tài liệu này, AI đã đọc sai một tỷ lệ từ 58,5% thành 58,6% — chi tiết ở Chương V, mục 5.3.</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1.3  Nguyên tắc vàng: AI gợi ý — người kiểm chứng</w:t>
      </w:r>
    </w:p>
    <w:p>
      <w:pPr>
        <w:spacing w:after="120" w:line="360" w:lineRule="auto"/>
        <w:jc w:val="both"/>
      </w:pPr>
      <w:r>
        <w:rPr>
          <w:rFonts w:ascii="Times New Roman" w:cs="Times New Roman" w:eastAsia="Times New Roman" w:hAnsi="Times New Roman"/>
          <w:color w:val="000000"/>
          <w:sz w:val="28"/>
          <w:szCs w:val="28"/>
        </w:rPr>
        <w:t xml:space="preserve">Toàn bộ tài liệu này xoay quanh một nguyên tắc duy nhất. Hãy chia công việc thành hai vai:</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Vai của AI — khám phá nhanh, gợi ý hướng đi, viết mã, giải thích khái niệm, soạn bản nháp.</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Vai của bạn — chạy lại mã để kiểm chứng số liệu, quyết định hướng nào hợp lý, đọc hiểu mã trước khi dùng, chịu trách nhiệm về kết quả cuối cùng.</w:t>
      </w:r>
    </w:p>
    <w:p>
      <w:pPr>
        <w:spacing w:after="120" w:line="360" w:lineRule="auto"/>
        <w:jc w:val="both"/>
      </w:pPr>
      <w:r>
        <w:rPr>
          <w:rFonts w:ascii="Times New Roman" w:cs="Times New Roman" w:eastAsia="Times New Roman" w:hAnsi="Times New Roman"/>
          <w:color w:val="000000"/>
          <w:sz w:val="28"/>
          <w:szCs w:val="28"/>
        </w:rPr>
        <w:t xml:space="preserve">Quy tắc thực hành cụ thể: mọi con số xuất hiện trong báo cáo của bạn phải do bạn chạy mã tạo ra, không phải do AI đọc hộ rồi đọc cho bạn chép. AI viết mã — bạn chạy mã — con số ra từ máy tính của bạn.</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Nếu một con số trong bài của bạn chỉ có nguồn gốc là "AI nói thế", con số đó chưa đủ tin cậy để nộp.</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1.4  Quy trình năm bước</w:t>
      </w:r>
    </w:p>
    <w:p>
      <w:pPr>
        <w:spacing w:after="120" w:line="360" w:lineRule="auto"/>
        <w:jc w:val="both"/>
      </w:pPr>
      <w:r>
        <w:rPr>
          <w:rFonts w:ascii="Times New Roman" w:cs="Times New Roman" w:eastAsia="Times New Roman" w:hAnsi="Times New Roman"/>
          <w:color w:val="000000"/>
          <w:sz w:val="28"/>
          <w:szCs w:val="28"/>
        </w:rPr>
        <w:t xml:space="preserve">Năm bước dưới đây là xương sống của tài liệu, mỗi bước ứng với một chương: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546"/>
      </w:tblGrid>
      <w:tr>
        <w:trPr>
          <w:cantSplit/>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Bước</w:t>
            </w:r>
          </w:p>
        </w:tc>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 gọi</w:t>
            </w:r>
          </w:p>
        </w:tc>
        <w:tc>
          <w:tcPr>
            <w:tcW w:type="dxa" w:w="55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Nội dung</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Bước 1</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Khám phá (EDA)</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Hiểu bộ dữ liệu có gì: bao nhiêu dòng, bao nhiêu cột, mỗi cột nghĩa là gì. → Chương II</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Bước 2</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Tiền xử lý</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Phát hiện và sửa lỗi dữ liệu: khuyết, trùng, sai thang đo, nhãn rác. → Chương III</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Bước 3</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Trực quan hóa</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Vẽ biểu đồ để thấy được quy luật mà bảng số không cho thấy. → Chương IV</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Bước 4</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Rút tri thức</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Chuyển từ con số sang kết luận có ý nghĩa, và kiểm chứng kết luận đó. → Chương V</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Bước 5</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Trình bày</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Kể lại câu chuyện cho người khác hiểu, kèm hạn chế. → Chương VI</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1.5  Bài tập Chương 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80"/>
        <w:gridCol w:w="2250"/>
        <w:gridCol w:w="1000"/>
        <w:gridCol w:w="4816"/>
      </w:tblGrid>
      <w:tr>
        <w:trPr>
          <w:cantSplit/>
          <w:tblHeader/>
        </w:trPr>
        <w:tc>
          <w:tcPr>
            <w:tcW w:type="dxa" w:w="78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w:t>
            </w:r>
          </w:p>
        </w:tc>
        <w:tc>
          <w:tcPr>
            <w:tcW w:type="dxa" w:w="225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 bài</w:t>
            </w:r>
          </w:p>
        </w:tc>
        <w:tc>
          <w:tcPr>
            <w:tcW w:type="dxa" w:w="1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Độ khó</w:t>
            </w:r>
          </w:p>
        </w:tc>
        <w:tc>
          <w:tcPr>
            <w:tcW w:type="dxa" w:w="481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Mô tả &amp; Yêu cầu</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I-1</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Phân loại công việc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Cho 10 công việc phân tích dữ liệu bất kỳ, xếp mỗi việc vào nhóm "AI làm tốt" hay "phải tự kiểm chứng". Giải thích ngắn gọn lý do cho từng việc.</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I-2</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Làm quen trợ lý AI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Mở ChatGPT hoặc Gemini, hỏi "phân tích dữ liệu khám phá là gì, giải thích cho người chưa biết gì". Chép lại câu trả lời và đánh dấu những chỗ bạn chưa hiểu.</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I-3</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Bắt AI nói sai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Hỏi AI một câu hỏi về số liệu mà bạn đã biết chắc đáp án (ví dụ dân số một tỉnh). So sánh câu trả lời với nguồn chính thức. Ghi lại mức sai lệch.</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I-4</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Viết lại nguyên tắc vàng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Diễn đạt lại nguyên tắc "AI gợi ý — người kiểm chứng" bằng lời của bạn trong tối đa 5 câu, kèm một ví dụ từ chính việc học của bạn.</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I-5</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Thiết kế quy trình làm việc nhóm</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922B21"/>
                <w:sz w:val="22"/>
                <w:szCs w:val="22"/>
              </w:rPr>
              <w:t xml:space="preserve">Khó</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Nhóm 4–5 người làm một bài phân tích dữ liệu. Hãy thiết kế bảng phân công nêu rõ: ai dùng AI ở bước nào, ai kiểm chứng kết quả của ai, và cơ chế nào bảo đảm không có con số nào lọt vào báo cáo mà chưa được kiểm tra.</w:t>
            </w:r>
          </w:p>
        </w:tc>
      </w:tr>
    </w:tbl>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II: LÀM QUEN VỚI DỮ LIỆU</w:t>
      </w:r>
    </w:p>
    <w:p>
      <w:pPr>
        <w:spacing w:after="120" w:line="360" w:lineRule="auto"/>
        <w:jc w:val="both"/>
      </w:pPr>
      <w:r>
        <w:rPr>
          <w:rFonts w:ascii="Times New Roman" w:cs="Times New Roman" w:eastAsia="Times New Roman" w:hAnsi="Times New Roman"/>
          <w:color w:val="000000"/>
          <w:sz w:val="28"/>
          <w:szCs w:val="28"/>
        </w:rPr>
        <w:t xml:space="preserve">Trước khi phân tích bất cứ điều gì, bạn phải biết trong tay mình đang có gì. Bước này gọi là phân tích khám phá dữ liệu — tiếng Anh là Exploratory Data Analysis, viết tắt EDA. Đây chính là yêu cầu số 1 trong đề bài của môn học.</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2.1  Dữ liệu dạng bảng</w:t>
      </w:r>
    </w:p>
    <w:p>
      <w:pPr>
        <w:spacing w:after="120" w:line="360" w:lineRule="auto"/>
        <w:jc w:val="both"/>
      </w:pPr>
      <w:r>
        <w:rPr>
          <w:rFonts w:ascii="Times New Roman" w:cs="Times New Roman" w:eastAsia="Times New Roman" w:hAnsi="Times New Roman"/>
          <w:color w:val="000000"/>
          <w:sz w:val="28"/>
          <w:szCs w:val="28"/>
        </w:rPr>
        <w:t xml:space="preserve">Hầu hết dữ liệu bạn gặp trong môn học này ở dạng bảng, giống bảng tính Excel. Ba khái niệm cần nhớ:</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346"/>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Khái niệm</w:t>
            </w:r>
          </w:p>
        </w:tc>
        <w:tc>
          <w:tcPr>
            <w:tcW w:type="dxa" w:w="2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Ý nghĩa</w:t>
            </w:r>
          </w:p>
        </w:tc>
        <w:tc>
          <w:tcPr>
            <w:tcW w:type="dxa" w:w="43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Ví dụ</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Dòng (row)</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Một đối tượng được khảo sát</w:t>
            </w:r>
          </w:p>
        </w:tc>
        <w:tc>
          <w:tcPr>
            <w:tcW w:type="dxa" w:w="4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Một sinh viên, một bệnh nhân, một quốc gia. Bộ dữ liệu 27.901 dòng nghĩa là 27.901 sinh viên.</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Cột (column)</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Một thông tin được ghi nhận</w:t>
            </w:r>
          </w:p>
        </w:tc>
        <w:tc>
          <w:tcPr>
            <w:tcW w:type="dxa" w:w="4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Tuổi, giới tính, điểm số. Còn gọi là biến (variable).</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Ô (cell)</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Giao của một dòng và một cột</w:t>
            </w:r>
          </w:p>
        </w:tc>
        <w:tc>
          <w:tcPr>
            <w:tcW w:type="dxa" w:w="4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Giá trị cụ thể: sinh viên thứ 5 có tuổi là 21.</w:t>
            </w:r>
          </w:p>
        </w:tc>
      </w:tr>
    </w:tbl>
    <w:p>
      <w:pPr>
        <w:spacing w:after="120" w:line="360" w:lineRule="auto"/>
        <w:jc w:val="both"/>
      </w:pPr>
      <w:r>
        <w:rPr>
          <w:rFonts w:ascii="Times New Roman" w:cs="Times New Roman" w:eastAsia="Times New Roman" w:hAnsi="Times New Roman"/>
          <w:color w:val="000000"/>
          <w:sz w:val="28"/>
          <w:szCs w:val="28"/>
        </w:rPr>
        <w:t xml:space="preserve">Tệp dữ liệu thường có đuôi .csv. Đây chỉ là tệp văn bản thuần, mỗi dòng là một bản ghi, các giá trị cách nhau bởi dấu phẩy. Bạn mở được bằng Excel, Google Sheets, hoặc Notepad.</w:t>
      </w:r>
    </w:p>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Khi mở tệp .csv tiếng Việt bằng Excel mà thấy chữ bị lỗi font, hãy dùng Data → From Text/CSV và chọn mã hóa UTF-8, đừng nhấp đúp mở trực tiếp.</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2.2  Bốn loại biến thường gặp</w:t>
      </w:r>
    </w:p>
    <w:p>
      <w:pPr>
        <w:spacing w:after="120" w:line="360" w:lineRule="auto"/>
        <w:jc w:val="both"/>
      </w:pPr>
      <w:r>
        <w:rPr>
          <w:rFonts w:ascii="Times New Roman" w:cs="Times New Roman" w:eastAsia="Times New Roman" w:hAnsi="Times New Roman"/>
          <w:color w:val="000000"/>
          <w:sz w:val="28"/>
          <w:szCs w:val="28"/>
        </w:rPr>
        <w:t xml:space="preserve">Biết biến thuộc loại nào quyết định bạn vẽ biểu đồ gì và dùng phép kiểm định nào. Đây là kiến thức nền quan trọng nhất của chương.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146"/>
      </w:tblGrid>
      <w:tr>
        <w:trPr>
          <w:cantSplit/>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Loại biến</w:t>
            </w:r>
          </w:p>
        </w:tc>
        <w:tc>
          <w:tcPr>
            <w:tcW w:type="dxa" w:w="25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Đặc điểm</w:t>
            </w:r>
          </w:p>
        </w:tc>
        <w:tc>
          <w:tcPr>
            <w:tcW w:type="dxa" w:w="41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Ví dụ và cách vẽ</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Biến số liên tục</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Đo được, có thể lấy giá trị lẻ</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Tuổi (21,5), điểm trung bình (7,85), chiều cao. Vẽ: biểu đồ phân bố (histogram).</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Biến phân loại</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Tên gọi, không có thứ tự</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Giới tính, thành phố, ngành học. Vẽ: biểu đồ cột.</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Biến thứ bậc</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Có thứ tự nhưng khoảng cách không đều</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Mức áp lực 1–5, trình độ (sơ cấp/trung cấp/cao cấp). Vẽ: biểu đồ cột theo đúng thứ tự.</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Biến nhị phân</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Chỉ hai giá trị</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Có/Không, Nam/Nữ, Mắc/Không mắc. Thường mã hóa thành 1/0.</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Một biến ghi bằng chữ số chưa chắc là biến số. Mã vùng 024, 028 là con số nhưng thực chất là biến phân loại — lấy trung bình mã vùng là vô nghĩa.</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2.3  Đưa dữ liệu cho AI và hỏi gì</w:t>
      </w:r>
    </w:p>
    <w:p>
      <w:pPr>
        <w:spacing w:after="120" w:line="360" w:lineRule="auto"/>
        <w:jc w:val="both"/>
      </w:pPr>
      <w:r>
        <w:rPr>
          <w:rFonts w:ascii="Times New Roman" w:cs="Times New Roman" w:eastAsia="Times New Roman" w:hAnsi="Times New Roman"/>
          <w:color w:val="000000"/>
          <w:sz w:val="28"/>
          <w:szCs w:val="28"/>
        </w:rPr>
        <w:t xml:space="preserve">Hầu hết trợ lý AI cho phép tải tệp lên trực tiếp. Sau khi tải lên, đừng hỏi chung chung kiểu “phân tích giúp tôi” — câu trả lời sẽ lan man. Hãy hỏi theo thứ tự cụ thể.</w:t>
      </w:r>
    </w:p>
    <w:p>
      <w:pPr>
        <w:pStyle w:val="Heading3"/>
        <w:spacing w:after="80" w:before="160"/>
        <w:ind w:left="360"/>
      </w:pPr>
      <w:r>
        <w:rPr>
          <w:rFonts w:ascii="Times New Roman" w:cs="Times New Roman" w:eastAsia="Times New Roman" w:hAnsi="Times New Roman"/>
          <w:b/>
          <w:bCs/>
          <w:color w:val="1B2A4A"/>
          <w:sz w:val="28"/>
          <w:szCs w:val="28"/>
        </w:rPr>
        <w:t xml:space="preserve">2.3.1  Mẫu câu lệnh cho bước khám phá</w:t>
      </w:r>
    </w:p>
    <w:p>
      <w:pPr>
        <w:spacing w:after="120" w:line="360" w:lineRule="auto"/>
        <w:jc w:val="both"/>
      </w:pPr>
      <w:r>
        <w:rPr>
          <w:rFonts w:ascii="Times New Roman" w:cs="Times New Roman" w:eastAsia="Times New Roman" w:hAnsi="Times New Roman"/>
          <w:color w:val="000000"/>
          <w:sz w:val="28"/>
          <w:szCs w:val="28"/>
        </w:rPr>
        <w:t xml:space="preserve">Dưới đây là mẫu câu lệnh bạn có thể chép và dùng ngay. Phần trong dấu ngoặc vuông là chỗ bạn thay bằng thông tin của mình:</w:t>
      </w:r>
    </w:p>
    <w:p>
      <w:pPr>
        <w:shd w:fill="1E293B" w:val="clear"/>
        <w:spacing w:after="0" w:line="280" w:lineRule="auto"/>
        <w:ind w:left="200" w:right="200"/>
      </w:pPr>
      <w:r>
        <w:rPr>
          <w:rFonts w:ascii="Courier New" w:cs="Courier New" w:eastAsia="Courier New" w:hAnsi="Courier New"/>
          <w:color w:val="E2E8F0"/>
          <w:sz w:val="22"/>
          <w:szCs w:val="22"/>
        </w:rPr>
        <w:t xml:space="preserve">Tôi đính kèm tệp [tên tệp].csv. Hãy giúp tôi khám phá dữ liệu này.</w:t>
      </w:r>
    </w:p>
    <w:p>
      <w:pPr>
        <w:shd w:fill="1E293B" w:val="clear"/>
        <w:spacing w:after="0" w:line="280" w:lineRule="auto"/>
        <w:ind w:left="200" w:right="200"/>
      </w:pPr>
      <w:r>
        <w:rPr>
          <w:rFonts w:ascii="Courier New" w:cs="Courier New" w:eastAsia="Courier New" w:hAnsi="Courier New"/>
          <w:color w:val="E2E8F0"/>
          <w:sz w:val="22"/>
          <w:szCs w:val="22"/>
        </w:rPr>
        <w:t xml:space="preserve"/>
      </w:r>
    </w:p>
    <w:p>
      <w:pPr>
        <w:shd w:fill="1E293B" w:val="clear"/>
        <w:spacing w:after="0" w:line="280" w:lineRule="auto"/>
        <w:ind w:left="200" w:right="200"/>
      </w:pPr>
      <w:r>
        <w:rPr>
          <w:rFonts w:ascii="Courier New" w:cs="Courier New" w:eastAsia="Courier New" w:hAnsi="Courier New"/>
          <w:color w:val="E2E8F0"/>
          <w:sz w:val="22"/>
          <w:szCs w:val="22"/>
        </w:rPr>
        <w:t xml:space="preserve">Trả lời lần lượt các mục sau, mỗi mục một đoạn ngắn:</w:t>
      </w:r>
    </w:p>
    <w:p>
      <w:pPr>
        <w:shd w:fill="1E293B" w:val="clear"/>
        <w:spacing w:after="0" w:line="280" w:lineRule="auto"/>
        <w:ind w:left="200" w:right="200"/>
      </w:pPr>
      <w:r>
        <w:rPr>
          <w:rFonts w:ascii="Courier New" w:cs="Courier New" w:eastAsia="Courier New" w:hAnsi="Courier New"/>
          <w:color w:val="E2E8F0"/>
          <w:sz w:val="22"/>
          <w:szCs w:val="22"/>
        </w:rPr>
        <w:t xml:space="preserve">1. Bộ dữ liệu có bao nhiêu dòng, bao nhiêu cột?</w:t>
      </w:r>
    </w:p>
    <w:p>
      <w:pPr>
        <w:shd w:fill="1E293B" w:val="clear"/>
        <w:spacing w:after="0" w:line="280" w:lineRule="auto"/>
        <w:ind w:left="200" w:right="200"/>
      </w:pPr>
      <w:r>
        <w:rPr>
          <w:rFonts w:ascii="Courier New" w:cs="Courier New" w:eastAsia="Courier New" w:hAnsi="Courier New"/>
          <w:color w:val="E2E8F0"/>
          <w:sz w:val="22"/>
          <w:szCs w:val="22"/>
        </w:rPr>
        <w:t xml:space="preserve">2. Liệt kê từng cột: tên cột, kiểu dữ liệu, ý nghĩa bạn đoán.</w:t>
      </w:r>
    </w:p>
    <w:p>
      <w:pPr>
        <w:shd w:fill="1E293B" w:val="clear"/>
        <w:spacing w:after="0" w:line="280" w:lineRule="auto"/>
        <w:ind w:left="200" w:right="200"/>
      </w:pPr>
      <w:r>
        <w:rPr>
          <w:rFonts w:ascii="Courier New" w:cs="Courier New" w:eastAsia="Courier New" w:hAnsi="Courier New"/>
          <w:color w:val="E2E8F0"/>
          <w:sz w:val="22"/>
          <w:szCs w:val="22"/>
        </w:rPr>
        <w:t xml:space="preserve">3. Cột nào có giá trị khuyết? Bao nhiêu ô, chiếm bao nhiêu phần trăm?</w:t>
      </w:r>
    </w:p>
    <w:p>
      <w:pPr>
        <w:shd w:fill="1E293B" w:val="clear"/>
        <w:spacing w:after="0" w:line="280" w:lineRule="auto"/>
        <w:ind w:left="200" w:right="200"/>
      </w:pPr>
      <w:r>
        <w:rPr>
          <w:rFonts w:ascii="Courier New" w:cs="Courier New" w:eastAsia="Courier New" w:hAnsi="Courier New"/>
          <w:color w:val="E2E8F0"/>
          <w:sz w:val="22"/>
          <w:szCs w:val="22"/>
        </w:rPr>
        <w:t xml:space="preserve">4. Có dòng nào trùng lặp hoàn toàn không?</w:t>
      </w:r>
    </w:p>
    <w:p>
      <w:pPr>
        <w:shd w:fill="1E293B" w:val="clear"/>
        <w:spacing w:after="0" w:line="280" w:lineRule="auto"/>
        <w:ind w:left="200" w:right="200"/>
      </w:pPr>
      <w:r>
        <w:rPr>
          <w:rFonts w:ascii="Courier New" w:cs="Courier New" w:eastAsia="Courier New" w:hAnsi="Courier New"/>
          <w:color w:val="E2E8F0"/>
          <w:sz w:val="22"/>
          <w:szCs w:val="22"/>
        </w:rPr>
        <w:t xml:space="preserve">5. Cột nào có giá trị bất thường hoặc ngoài thang đo hợp lý?</w:t>
      </w:r>
    </w:p>
    <w:p>
      <w:pPr>
        <w:shd w:fill="1E293B" w:val="clear"/>
        <w:spacing w:after="0" w:line="280" w:lineRule="auto"/>
        <w:ind w:left="200" w:right="200"/>
      </w:pPr>
      <w:r>
        <w:rPr>
          <w:rFonts w:ascii="Courier New" w:cs="Courier New" w:eastAsia="Courier New" w:hAnsi="Courier New"/>
          <w:color w:val="E2E8F0"/>
          <w:sz w:val="22"/>
          <w:szCs w:val="22"/>
        </w:rPr>
        <w:t xml:space="preserve">6. Biến nào có thể dùng làm biến mục tiêu để phân tích?</w:t>
      </w:r>
    </w:p>
    <w:p>
      <w:pPr>
        <w:shd w:fill="1E293B" w:val="clear"/>
        <w:spacing w:after="0" w:line="280" w:lineRule="auto"/>
        <w:ind w:left="200" w:right="200"/>
      </w:pPr>
      <w:r>
        <w:rPr>
          <w:rFonts w:ascii="Courier New" w:cs="Courier New" w:eastAsia="Courier New" w:hAnsi="Courier New"/>
          <w:color w:val="E2E8F0"/>
          <w:sz w:val="22"/>
          <w:szCs w:val="22"/>
        </w:rPr>
        <w:t xml:space="preserve"/>
      </w:r>
    </w:p>
    <w:p>
      <w:pPr>
        <w:shd w:fill="1E293B" w:val="clear"/>
        <w:spacing w:after="0" w:line="280" w:lineRule="auto"/>
        <w:ind w:left="200" w:right="200"/>
      </w:pPr>
      <w:r>
        <w:rPr>
          <w:rFonts w:ascii="Courier New" w:cs="Courier New" w:eastAsia="Courier New" w:hAnsi="Courier New"/>
          <w:color w:val="E2E8F0"/>
          <w:sz w:val="22"/>
          <w:szCs w:val="22"/>
        </w:rPr>
        <w:t xml:space="preserve">Quan trọng: hãy viết kèm mã Python (pandas) cho từng mục,</w:t>
      </w:r>
    </w:p>
    <w:p>
      <w:pPr>
        <w:shd w:fill="1E293B" w:val="clear"/>
        <w:spacing w:after="0" w:line="280" w:lineRule="auto"/>
        <w:ind w:left="200" w:right="200"/>
      </w:pPr>
      <w:r>
        <w:rPr>
          <w:rFonts w:ascii="Courier New" w:cs="Courier New" w:eastAsia="Courier New" w:hAnsi="Courier New"/>
          <w:color w:val="E2E8F0"/>
          <w:sz w:val="22"/>
          <w:szCs w:val="22"/>
        </w:rPr>
        <w:t xml:space="preserve">để tôi tự chạy lại và đối chiếu con số.</w:t>
      </w:r>
    </w:p>
    <w:p>
      <w:pPr>
        <w:spacing w:after="120" w:line="360" w:lineRule="auto"/>
        <w:jc w:val="both"/>
      </w:pPr>
      <w:r>
        <w:rPr>
          <w:rFonts w:ascii="Times New Roman" w:cs="Times New Roman" w:eastAsia="Times New Roman" w:hAnsi="Times New Roman"/>
          <w:color w:val="000000"/>
          <w:sz w:val="28"/>
          <w:szCs w:val="28"/>
        </w:rPr>
        <w:t xml:space="preserve">Câu cuối cùng là câu quan trọng nhất. Nó buộc AI đưa cho bạn công cụ kiểm chứng thay vì chỉ đưa kết luận.</w:t>
      </w:r>
    </w:p>
    <w:p>
      <w:pPr>
        <w:pStyle w:val="Heading3"/>
        <w:spacing w:after="80" w:before="160"/>
        <w:ind w:left="360"/>
      </w:pPr>
      <w:r>
        <w:rPr>
          <w:rFonts w:ascii="Times New Roman" w:cs="Times New Roman" w:eastAsia="Times New Roman" w:hAnsi="Times New Roman"/>
          <w:b/>
          <w:bCs/>
          <w:color w:val="1B2A4A"/>
          <w:sz w:val="28"/>
          <w:szCs w:val="28"/>
        </w:rPr>
        <w:t xml:space="preserve">2.3.2  Ba câu hỏi nên hỏi tiếp</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“Liệt kê toàn bộ giá trị duy nhất của cột [tên cột], kèm số lần xuất hiện” — câu này phát hiện lỗi nhập liệu rất hiệu quả.</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“Cột nào có một giá trị chiếm trên 95% số dòng?” — tìm các cột gần như hằng số, thường nên bỏ.</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“Có cặp cột nào gần như trùng nhau không?” — tìm biến nhân bản, xem Chương V mục 5.3.</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2.4  Ca thực tế: bộ dữ liệu trầm cảm sinh viên</w:t>
      </w:r>
    </w:p>
    <w:p>
      <w:pPr>
        <w:spacing w:after="120" w:line="360" w:lineRule="auto"/>
        <w:jc w:val="both"/>
      </w:pPr>
      <w:r>
        <w:rPr>
          <w:rFonts w:ascii="Times New Roman" w:cs="Times New Roman" w:eastAsia="Times New Roman" w:hAnsi="Times New Roman"/>
          <w:color w:val="000000"/>
          <w:sz w:val="28"/>
          <w:szCs w:val="28"/>
        </w:rPr>
        <w:t xml:space="preserve">Để tài liệu không chỉ là lý thuyết, mục này kể lại một ca có thật. Bộ dữ liệu Student Depression khảo sát 27.901 sinh viên với 18 biến. Khi chạy bước khám phá, kết quả thu được như sau: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700"/>
        <w:gridCol w:w="6146"/>
      </w:tblGrid>
      <w:tr>
        <w:trPr>
          <w:cantSplit/>
        </w:trPr>
        <w:tc>
          <w:tcPr>
            <w:tcW w:type="dxa" w:w="2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Quy mô</w:t>
            </w:r>
          </w:p>
        </w:tc>
        <w:tc>
          <w:tcPr>
            <w:tcW w:type="dxa" w:w="6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27.901 dòng × 18 cột</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Giá trị khuyết</w:t>
            </w:r>
          </w:p>
        </w:tc>
        <w:tc>
          <w:tcPr>
            <w:tcW w:type="dxa" w:w="6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Chỉ 3 ô, đều ở cột Áp lực tài chính — rất sạch</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Trùng lặp</w:t>
            </w:r>
          </w:p>
        </w:tc>
        <w:tc>
          <w:tcPr>
            <w:tcW w:type="dxa" w:w="6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0 dòng trùng</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Biến mục tiêu</w:t>
            </w:r>
          </w:p>
        </w:tc>
        <w:tc>
          <w:tcPr>
            <w:tcW w:type="dxa" w:w="6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Cột Depression, nhị phân, 58,5% có dấu hiệu trầm cảm</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Mất cân bằng</w:t>
            </w:r>
          </w:p>
        </w:tc>
        <w:tc>
          <w:tcPr>
            <w:tcW w:type="dxa" w:w="6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Tỷ lệ 1,41:1 — nhẹ, không cần kỹ thuật xử lý đặc biệt</w:t>
            </w:r>
          </w:p>
        </w:tc>
      </w:tr>
    </w:tbl>
    <w:p>
      <w:pPr>
        <w:spacing w:after="120" w:line="360" w:lineRule="auto"/>
        <w:jc w:val="both"/>
      </w:pPr>
      <w:r>
        <w:rPr>
          <w:rFonts w:ascii="Times New Roman" w:cs="Times New Roman" w:eastAsia="Times New Roman" w:hAnsi="Times New Roman"/>
          <w:color w:val="000000"/>
          <w:sz w:val="28"/>
          <w:szCs w:val="28"/>
        </w:rPr>
        <w:t xml:space="preserve">Nhìn qua, bộ dữ liệu này có vẻ rất sạch: gần như không khuyết, không trùng. Nhiều người sẽ phân tích luôn. Nhưng khi hỏi AI câu “liệt kê toàn bộ giá trị duy nhất của cột City”, kết quả lộ ra vấn đề nghiêm trọng — chi tiết ở Chương III mục 3.4.</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Bài học: một bộ dữ liệu “không khuyết, không trùng” chưa chắc là sạch. Phải soi từng cột.</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2.5  Bài tập Chương II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80"/>
        <w:gridCol w:w="2250"/>
        <w:gridCol w:w="1000"/>
        <w:gridCol w:w="4816"/>
      </w:tblGrid>
      <w:tr>
        <w:trPr>
          <w:cantSplit/>
          <w:tblHeader/>
        </w:trPr>
        <w:tc>
          <w:tcPr>
            <w:tcW w:type="dxa" w:w="78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w:t>
            </w:r>
          </w:p>
        </w:tc>
        <w:tc>
          <w:tcPr>
            <w:tcW w:type="dxa" w:w="225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 bài</w:t>
            </w:r>
          </w:p>
        </w:tc>
        <w:tc>
          <w:tcPr>
            <w:tcW w:type="dxa" w:w="1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Độ khó</w:t>
            </w:r>
          </w:p>
        </w:tc>
        <w:tc>
          <w:tcPr>
            <w:tcW w:type="dxa" w:w="481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Mô tả &amp; Yêu cầu</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II-1</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Phân loại biến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Cho bảng 10 cột bất kỳ (có thể lấy từ bộ dữ liệu môn học). Xếp mỗi cột vào một trong bốn loại biến ở mục 2.2 và nêu loại biểu đồ phù hợp.</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II-2</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Chạy mẫu câu lệnh EDA</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Tải một bộ dữ liệu bất kỳ lên trợ lý AI, dùng đúng mẫu câu lệnh ở mục 2.3.1. Chép lại toàn bộ câu trả lời vào báo cáo.</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II-3</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Kiểm chứng số liệu AI đưa ra</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Lấy mã Python mà AI đã viết, chạy lại trên máy của bạn (hoặc Google Colab). Lập bảng ba cột: con số AI nói — con số bạn chạy ra — khớp hay lệch.</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II-4</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Săn lỗi nhập liệu</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Với mỗi cột phân loại trong bộ dữ liệu của bạn, liệt kê các giá trị xuất hiện dưới 5 lần. Nhận xét: giá trị nào là lỗi nhập liệu, giá trị nào là hợp lệ nhưng hiếm.</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II-5</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Viết báo cáo khám phá</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922B21"/>
                <w:sz w:val="22"/>
                <w:szCs w:val="22"/>
              </w:rPr>
              <w:t xml:space="preserve">Khó</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Viết báo cáo khám phá dài 2 trang cho một bộ dữ liệu tự chọn, gồm: mô tả quy mô, bảng mô tả từng biến, phát hiện về chất lượng dữ liệu, và ba câu hỏi nghiên cứu mà bộ dữ liệu này có thể trả lời. Mọi con số phải kèm đoạn mã tạo ra nó.</w:t>
            </w:r>
          </w:p>
        </w:tc>
      </w:tr>
    </w:tbl>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III: TIỀN XỬ LÝ – LÀM SẠCH DỮ LIỆU</w:t>
      </w:r>
    </w:p>
    <w:p>
      <w:pPr>
        <w:spacing w:after="120" w:line="360" w:lineRule="auto"/>
        <w:jc w:val="both"/>
      </w:pPr>
      <w:r>
        <w:rPr>
          <w:rFonts w:ascii="Times New Roman" w:cs="Times New Roman" w:eastAsia="Times New Roman" w:hAnsi="Times New Roman"/>
          <w:color w:val="000000"/>
          <w:sz w:val="28"/>
          <w:szCs w:val="28"/>
        </w:rPr>
        <w:t xml:space="preserve">Đây là yêu cầu số 2 của đề bài, và cũng là bước tốn nhiều thời gian nhất trong thực tế. Người làm dữ liệu chuyên nghiệp thường dành 60–80% thời gian cho khâu này.</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3.1  Vì sao phải làm sạch</w:t>
      </w:r>
    </w:p>
    <w:p>
      <w:pPr>
        <w:spacing w:after="120" w:line="360" w:lineRule="auto"/>
        <w:jc w:val="both"/>
      </w:pPr>
      <w:r>
        <w:rPr>
          <w:rFonts w:ascii="Times New Roman" w:cs="Times New Roman" w:eastAsia="Times New Roman" w:hAnsi="Times New Roman"/>
          <w:color w:val="000000"/>
          <w:sz w:val="28"/>
          <w:szCs w:val="28"/>
        </w:rPr>
        <w:t xml:space="preserve">Máy tính không biết phân biệt đúng sai. Nếu trong cột Tuổi có một giá trị 999 do người nhập gõ nhầm, máy vẫn tính trung bình bình thường và cho ra kết quả vô lý. Nếu cột Thành phố có cả “Hà Nội” và “hà nội”, máy coi đó là hai thành phố khác nhau.</w:t>
      </w:r>
    </w:p>
    <w:p>
      <w:pPr>
        <w:spacing w:after="120" w:line="360" w:lineRule="auto"/>
        <w:jc w:val="both"/>
      </w:pPr>
      <w:r>
        <w:rPr>
          <w:rFonts w:ascii="Times New Roman" w:cs="Times New Roman" w:eastAsia="Times New Roman" w:hAnsi="Times New Roman"/>
          <w:color w:val="000000"/>
          <w:sz w:val="28"/>
          <w:szCs w:val="28"/>
        </w:rPr>
        <w:t xml:space="preserve">Nguyên tắc nền tảng của ngành: rác vào thì rác ra. Phân tích tinh vi đến đâu trên dữ liệu bẩn cũng cho kết luận sai.</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3.2  Bảy lỗi dữ liệu thường gặp</w:t>
      </w:r>
    </w:p>
    <w:p>
      <w:pPr>
        <w:spacing w:after="120" w:line="360" w:lineRule="auto"/>
        <w:jc w:val="both"/>
      </w:pPr>
      <w:r>
        <w:rPr>
          <w:rFonts w:ascii="Times New Roman" w:cs="Times New Roman" w:eastAsia="Times New Roman" w:hAnsi="Times New Roman"/>
          <w:color w:val="000000"/>
          <w:sz w:val="28"/>
          <w:szCs w:val="28"/>
        </w:rPr>
        <w:t xml:space="preserve">Bảng dưới liệt kê bảy nhóm lỗi phổ biến nhất, kèm cách phát hiện và cách xử lý. Hãy dùng bảng này như danh sách kiểm tra mỗi khi nhận một bộ dữ liệu mới.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3946"/>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Loại lỗi</w:t>
            </w:r>
          </w:p>
        </w:tc>
        <w:tc>
          <w:tcPr>
            <w:tcW w:type="dxa" w:w="25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Dấu hiệu nhận biết</w:t>
            </w:r>
          </w:p>
        </w:tc>
        <w:tc>
          <w:tcPr>
            <w:tcW w:type="dxa" w:w="39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Cách xử lý</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1. Giá trị khuyết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Ô trống, hiển thị NaN hoặc null</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Đếm số ô khuyết mỗi cột. Dưới 5%: điền bằng trung vị (biến số) hoặc giá trị phổ biến nhất (biến phân loại). Trên 30%: cân nhắc bỏ cả cột.</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2. Bản ghi trùng</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Hai dòng giống hệt nhau</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Đếm bằng lệnh kiểm tra trùng. Trùng hoàn toàn thì xóa. Lưu ý bỏ cột mã định danh trước khi so sánh.</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3. Cột gần như hằng số</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Một giá trị chiếm trên 95% số dòng</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Cột này không phân biệt được gì giữa các đối tượng. Thường nên bỏ.</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4. Giá trị ngoài thang đo</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Thang 1–5 nhưng xuất hiện số 0 hoặc 7</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Kiểm tra giá trị nhỏ nhất và lớn nhất mỗi cột. Chuyển giá trị sai thành khuyết rồi điền lại.</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5. Giá trị bất khả thi</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Tuổi 200, điểm trung bình 0, cân nặng âm</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Đối chiếu với hiểu biết thực tế. Xử lý như lỗi số 4.</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6. Không nhất quán chữ viết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“Asian” và “asian” bị coi là hai nhóm</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Chuẩn hóa chữ hoa/thường, cắt khoảng trắng thừa.</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7. Lỗi nhập liệu / lệch cột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Tên người lọt vào cột Thành phố</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Liệt kê các giá trị hiếm của từng cột phân loại. Xem ca thực tế ở mục 3.4.</w:t>
            </w:r>
          </w:p>
        </w:tc>
      </w:tr>
    </w:tbl>
    <w:p>
      <w:pPr>
        <w:pStyle w:val="Heading3"/>
        <w:spacing w:after="80" w:before="160"/>
        <w:ind w:left="360"/>
      </w:pPr>
      <w:r>
        <w:rPr>
          <w:rFonts w:ascii="Times New Roman" w:cs="Times New Roman" w:eastAsia="Times New Roman" w:hAnsi="Times New Roman"/>
          <w:b/>
          <w:bCs/>
          <w:color w:val="1B2A4A"/>
          <w:sz w:val="28"/>
          <w:szCs w:val="28"/>
        </w:rPr>
        <w:t xml:space="preserve">3.2.1  Câu lệnh nhờ AI rà soát bảy lỗi</w:t>
      </w:r>
    </w:p>
    <w:p>
      <w:pPr>
        <w:shd w:fill="1E293B" w:val="clear"/>
        <w:spacing w:after="0" w:line="280" w:lineRule="auto"/>
        <w:ind w:left="200" w:right="200"/>
      </w:pPr>
      <w:r>
        <w:rPr>
          <w:rFonts w:ascii="Courier New" w:cs="Courier New" w:eastAsia="Courier New" w:hAnsi="Courier New"/>
          <w:color w:val="E2E8F0"/>
          <w:sz w:val="22"/>
          <w:szCs w:val="22"/>
        </w:rPr>
        <w:t xml:space="preserve">Hãy rà soát tệp đính kèm theo đúng bảy nhóm lỗi sau,</w:t>
      </w:r>
    </w:p>
    <w:p>
      <w:pPr>
        <w:shd w:fill="1E293B" w:val="clear"/>
        <w:spacing w:after="0" w:line="280" w:lineRule="auto"/>
        <w:ind w:left="200" w:right="200"/>
      </w:pPr>
      <w:r>
        <w:rPr>
          <w:rFonts w:ascii="Courier New" w:cs="Courier New" w:eastAsia="Courier New" w:hAnsi="Courier New"/>
          <w:color w:val="E2E8F0"/>
          <w:sz w:val="22"/>
          <w:szCs w:val="22"/>
        </w:rPr>
        <w:t xml:space="preserve">mỗi nhóm báo rõ: có hay không, ở cột nào, bao nhiêu ô:</w:t>
      </w:r>
    </w:p>
    <w:p>
      <w:pPr>
        <w:shd w:fill="1E293B" w:val="clear"/>
        <w:spacing w:after="0" w:line="280" w:lineRule="auto"/>
        <w:ind w:left="200" w:right="200"/>
      </w:pPr>
      <w:r>
        <w:rPr>
          <w:rFonts w:ascii="Courier New" w:cs="Courier New" w:eastAsia="Courier New" w:hAnsi="Courier New"/>
          <w:color w:val="E2E8F0"/>
          <w:sz w:val="22"/>
          <w:szCs w:val="22"/>
        </w:rPr>
        <w:t xml:space="preserve"/>
      </w:r>
    </w:p>
    <w:p>
      <w:pPr>
        <w:shd w:fill="1E293B" w:val="clear"/>
        <w:spacing w:after="0" w:line="280" w:lineRule="auto"/>
        <w:ind w:left="200" w:right="200"/>
      </w:pPr>
      <w:r>
        <w:rPr>
          <w:rFonts w:ascii="Courier New" w:cs="Courier New" w:eastAsia="Courier New" w:hAnsi="Courier New"/>
          <w:color w:val="E2E8F0"/>
          <w:sz w:val="22"/>
          <w:szCs w:val="22"/>
        </w:rPr>
        <w:t xml:space="preserve">1. Giá trị khuyết       5. Giá trị bất khả thi</w:t>
      </w:r>
    </w:p>
    <w:p>
      <w:pPr>
        <w:shd w:fill="1E293B" w:val="clear"/>
        <w:spacing w:after="0" w:line="280" w:lineRule="auto"/>
        <w:ind w:left="200" w:right="200"/>
      </w:pPr>
      <w:r>
        <w:rPr>
          <w:rFonts w:ascii="Courier New" w:cs="Courier New" w:eastAsia="Courier New" w:hAnsi="Courier New"/>
          <w:color w:val="E2E8F0"/>
          <w:sz w:val="22"/>
          <w:szCs w:val="22"/>
        </w:rPr>
        <w:t xml:space="preserve">2. Bản ghi trùng lặp    6. Chữ hoa/thường không nhất quán</w:t>
      </w:r>
    </w:p>
    <w:p>
      <w:pPr>
        <w:shd w:fill="1E293B" w:val="clear"/>
        <w:spacing w:after="0" w:line="280" w:lineRule="auto"/>
        <w:ind w:left="200" w:right="200"/>
      </w:pPr>
      <w:r>
        <w:rPr>
          <w:rFonts w:ascii="Courier New" w:cs="Courier New" w:eastAsia="Courier New" w:hAnsi="Courier New"/>
          <w:color w:val="E2E8F0"/>
          <w:sz w:val="22"/>
          <w:szCs w:val="22"/>
        </w:rPr>
        <w:t xml:space="preserve">3. Cột gần như hằng số  7. Lỗi nhập liệu, giá trị lạc chỗ</w:t>
      </w:r>
    </w:p>
    <w:p>
      <w:pPr>
        <w:shd w:fill="1E293B" w:val="clear"/>
        <w:spacing w:after="0" w:line="280" w:lineRule="auto"/>
        <w:ind w:left="200" w:right="200"/>
      </w:pPr>
      <w:r>
        <w:rPr>
          <w:rFonts w:ascii="Courier New" w:cs="Courier New" w:eastAsia="Courier New" w:hAnsi="Courier New"/>
          <w:color w:val="E2E8F0"/>
          <w:sz w:val="22"/>
          <w:szCs w:val="22"/>
        </w:rPr>
        <w:t xml:space="preserve">4. Giá trị ngoài thang đo</w:t>
      </w:r>
    </w:p>
    <w:p>
      <w:pPr>
        <w:shd w:fill="1E293B" w:val="clear"/>
        <w:spacing w:after="0" w:line="280" w:lineRule="auto"/>
        <w:ind w:left="200" w:right="200"/>
      </w:pPr>
      <w:r>
        <w:rPr>
          <w:rFonts w:ascii="Courier New" w:cs="Courier New" w:eastAsia="Courier New" w:hAnsi="Courier New"/>
          <w:color w:val="E2E8F0"/>
          <w:sz w:val="22"/>
          <w:szCs w:val="22"/>
        </w:rPr>
        <w:t xml:space="preserve"/>
      </w:r>
    </w:p>
    <w:p>
      <w:pPr>
        <w:shd w:fill="1E293B" w:val="clear"/>
        <w:spacing w:after="0" w:line="280" w:lineRule="auto"/>
        <w:ind w:left="200" w:right="200"/>
      </w:pPr>
      <w:r>
        <w:rPr>
          <w:rFonts w:ascii="Courier New" w:cs="Courier New" w:eastAsia="Courier New" w:hAnsi="Courier New"/>
          <w:color w:val="E2E8F0"/>
          <w:sz w:val="22"/>
          <w:szCs w:val="22"/>
        </w:rPr>
        <w:t xml:space="preserve">Với nhóm 7, hãy liệt kê mọi giá trị xuất hiện dưới 10 lần</w:t>
      </w:r>
    </w:p>
    <w:p>
      <w:pPr>
        <w:shd w:fill="1E293B" w:val="clear"/>
        <w:spacing w:after="0" w:line="280" w:lineRule="auto"/>
        <w:ind w:left="200" w:right="200"/>
      </w:pPr>
      <w:r>
        <w:rPr>
          <w:rFonts w:ascii="Courier New" w:cs="Courier New" w:eastAsia="Courier New" w:hAnsi="Courier New"/>
          <w:color w:val="E2E8F0"/>
          <w:sz w:val="22"/>
          <w:szCs w:val="22"/>
        </w:rPr>
        <w:t xml:space="preserve">ở từng cột phân loại.</w:t>
      </w:r>
    </w:p>
    <w:p>
      <w:pPr>
        <w:shd w:fill="1E293B" w:val="clear"/>
        <w:spacing w:after="0" w:line="280" w:lineRule="auto"/>
        <w:ind w:left="200" w:right="200"/>
      </w:pPr>
      <w:r>
        <w:rPr>
          <w:rFonts w:ascii="Courier New" w:cs="Courier New" w:eastAsia="Courier New" w:hAnsi="Courier New"/>
          <w:color w:val="E2E8F0"/>
          <w:sz w:val="22"/>
          <w:szCs w:val="22"/>
        </w:rPr>
        <w:t xml:space="preserve"/>
      </w:r>
    </w:p>
    <w:p>
      <w:pPr>
        <w:shd w:fill="1E293B" w:val="clear"/>
        <w:spacing w:after="0" w:line="280" w:lineRule="auto"/>
        <w:ind w:left="200" w:right="200"/>
      </w:pPr>
      <w:r>
        <w:rPr>
          <w:rFonts w:ascii="Courier New" w:cs="Courier New" w:eastAsia="Courier New" w:hAnsi="Courier New"/>
          <w:color w:val="E2E8F0"/>
          <w:sz w:val="22"/>
          <w:szCs w:val="22"/>
        </w:rPr>
        <w:t xml:space="preserve">Kèm mã Python cho từng bước kiểm tra.</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3.3  Xóa, sửa hay giữ nguyên</w:t>
      </w:r>
    </w:p>
    <w:p>
      <w:pPr>
        <w:spacing w:after="120" w:line="360" w:lineRule="auto"/>
        <w:jc w:val="both"/>
      </w:pPr>
      <w:r>
        <w:rPr>
          <w:rFonts w:ascii="Times New Roman" w:cs="Times New Roman" w:eastAsia="Times New Roman" w:hAnsi="Times New Roman"/>
          <w:color w:val="000000"/>
          <w:sz w:val="28"/>
          <w:szCs w:val="28"/>
        </w:rPr>
        <w:t xml:space="preserve">Khi phát hiện lỗi, bạn có ba lựa chọn. Chọn sai sẽ làm méo kết quả, nên hãy cân nhắc theo bảng sau: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146"/>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Lựa chọn</w:t>
            </w:r>
          </w:p>
        </w:tc>
        <w:tc>
          <w:tcPr>
            <w:tcW w:type="dxa" w:w="28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Khi nào dùng</w:t>
            </w:r>
          </w:p>
        </w:tc>
        <w:tc>
          <w:tcPr>
            <w:tcW w:type="dxa" w:w="41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Ví dụ thực tế</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Giữ nguyên</w:t>
            </w:r>
          </w:p>
        </w:tc>
        <w:tc>
          <w:tcPr>
            <w:tcW w:type="dxa" w:w="2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Lỗi không ảnh hưởng tới câu hỏi đang nghiên cứu</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Cột Thành phố bẩn nhưng bài của bạn không dùng tới địa lý.</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Sửa giá trị</w:t>
            </w:r>
          </w:p>
        </w:tc>
        <w:tc>
          <w:tcPr>
            <w:tcW w:type="dxa" w:w="2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Lỗi ở mức ô, số lượng ít, còn suy ra được giá trị đúng</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“asian” sửa thành “Asian”. Giá trị 0 ngoài thang 1–5 chuyển thành khuyết rồi điền trung vị.</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Xóa dòng</w:t>
            </w:r>
          </w:p>
        </w:tc>
        <w:tc>
          <w:tcPr>
            <w:tcW w:type="dxa" w:w="2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 ghi trùng lặp, hoặc dòng hỏng quá nặng</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656 dòng trùng hoàn toàn thì phải xóa, nếu giữ sẽ thổi phồng độ tin cậy thống kê.</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Xóa cột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Cột gần như hằng số, hoặc khuyết trên 30%</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Cột Nghề nghiệp mà 99,9% ghi “Student” thì không mang thông tin phân biệt.</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Luôn ghi lại nhật ký tiền xử lý: bước nào, xử lý gì, ảnh hưởng bao nhiêu ô. Đây là phần giảng viên hay hỏi nhất khi chấm bài, và cũng là thứ giúp bạn tự kiểm tra lại khi kết quả có vẻ lạ.</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3.4  Ca thực tế: cột Thành phố chứa tên người</w:t>
      </w:r>
    </w:p>
    <w:p>
      <w:pPr>
        <w:spacing w:after="120" w:line="360" w:lineRule="auto"/>
        <w:jc w:val="both"/>
      </w:pPr>
      <w:r>
        <w:rPr>
          <w:rFonts w:ascii="Times New Roman" w:cs="Times New Roman" w:eastAsia="Times New Roman" w:hAnsi="Times New Roman"/>
          <w:color w:val="000000"/>
          <w:sz w:val="28"/>
          <w:szCs w:val="28"/>
        </w:rPr>
        <w:t xml:space="preserve">Bộ dữ liệu Student Depression ở Chương II nhìn rất sạch. Nhưng khi liệt kê các giá trị hiếm của cột City, kết quả như sau:</w:t>
      </w:r>
    </w:p>
    <w:p>
      <w:pPr>
        <w:shd w:fill="1E293B" w:val="clear"/>
        <w:spacing w:after="0" w:line="280" w:lineRule="auto"/>
        <w:ind w:left="200" w:right="200"/>
      </w:pPr>
      <w:r>
        <w:rPr>
          <w:rFonts w:ascii="Courier New" w:cs="Courier New" w:eastAsia="Courier New" w:hAnsi="Courier New"/>
          <w:color w:val="E2E8F0"/>
          <w:sz w:val="22"/>
          <w:szCs w:val="22"/>
        </w:rPr>
        <w:t xml:space="preserve">{'Saanvi': 2, 'Bhavna': 2, 'City': 2, 'Harsha': 2,</w:t>
      </w:r>
    </w:p>
    <w:p>
      <w:pPr>
        <w:shd w:fill="1E293B" w:val="clear"/>
        <w:spacing w:after="0" w:line="280" w:lineRule="auto"/>
        <w:ind w:left="200" w:right="200"/>
      </w:pPr>
      <w:r>
        <w:rPr>
          <w:rFonts w:ascii="Courier New" w:cs="Courier New" w:eastAsia="Courier New" w:hAnsi="Courier New"/>
          <w:color w:val="E2E8F0"/>
          <w:sz w:val="22"/>
          <w:szCs w:val="22"/>
        </w:rPr>
        <w:t xml:space="preserve"> 'M.Tech': 1, 'Less Delhi': 1, '3.0': 1,</w:t>
      </w:r>
    </w:p>
    <w:p>
      <w:pPr>
        <w:shd w:fill="1E293B" w:val="clear"/>
        <w:spacing w:after="0" w:line="280" w:lineRule="auto"/>
        <w:ind w:left="200" w:right="200"/>
      </w:pPr>
      <w:r>
        <w:rPr>
          <w:rFonts w:ascii="Courier New" w:cs="Courier New" w:eastAsia="Courier New" w:hAnsi="Courier New"/>
          <w:color w:val="E2E8F0"/>
          <w:sz w:val="22"/>
          <w:szCs w:val="22"/>
        </w:rPr>
        <w:t xml:space="preserve"> 'Less than 5 Kalyan': 1, 'Mira': 1, 'Vaanya': 1,</w:t>
      </w:r>
    </w:p>
    <w:p>
      <w:pPr>
        <w:shd w:fill="1E293B" w:val="clear"/>
        <w:spacing w:after="0" w:line="280" w:lineRule="auto"/>
        <w:ind w:left="200" w:right="200"/>
      </w:pPr>
      <w:r>
        <w:rPr>
          <w:rFonts w:ascii="Courier New" w:cs="Courier New" w:eastAsia="Courier New" w:hAnsi="Courier New"/>
          <w:color w:val="E2E8F0"/>
          <w:sz w:val="22"/>
          <w:szCs w:val="22"/>
        </w:rPr>
        <w:t xml:space="preserve"> 'Gaurav': 1, 'Reyansh': 1, 'Rashi': 1, 'ME': 1,</w:t>
      </w:r>
    </w:p>
    <w:p>
      <w:pPr>
        <w:shd w:fill="1E293B" w:val="clear"/>
        <w:spacing w:after="0" w:line="280" w:lineRule="auto"/>
        <w:ind w:left="200" w:right="200"/>
      </w:pPr>
      <w:r>
        <w:rPr>
          <w:rFonts w:ascii="Courier New" w:cs="Courier New" w:eastAsia="Courier New" w:hAnsi="Courier New"/>
          <w:color w:val="E2E8F0"/>
          <w:sz w:val="22"/>
          <w:szCs w:val="22"/>
        </w:rPr>
        <w:t xml:space="preserve"> 'M.Com': 1, 'Nandini': 1, ...}</w:t>
      </w:r>
    </w:p>
    <w:p>
      <w:pPr>
        <w:spacing w:after="120" w:line="360" w:lineRule="auto"/>
        <w:jc w:val="both"/>
      </w:pPr>
      <w:r>
        <w:rPr>
          <w:rFonts w:ascii="Times New Roman" w:cs="Times New Roman" w:eastAsia="Times New Roman" w:hAnsi="Times New Roman"/>
          <w:color w:val="000000"/>
          <w:sz w:val="28"/>
          <w:szCs w:val="28"/>
        </w:rPr>
        <w:t xml:space="preserve">Phân tích kết quả này cho thấy ba loại rác khác nhau nằm trong cùng một cột:</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Tên người: Saanvi, Bhavna, Harsha, Gaurav, Reyansh, Nandini — đây là tên riêng, không phải thành phố.</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Mã bằng cấp: M.Tech, M.Com, ME — thuộc về cột Degree, bị lạc sang.</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Chuỗi lỗi ghép: “Less Delhi”, “Less than 5 Kalyan” — dấu hiệu điển hình của lỗi lệch cột khi nhập liệu, giá trị của cột Sleep Duration bị dính vào tên thành phố.</w:t>
      </w:r>
    </w:p>
    <w:p>
      <w:pPr>
        <w:spacing w:after="120" w:line="360" w:lineRule="auto"/>
        <w:jc w:val="both"/>
      </w:pPr>
      <w:r>
        <w:rPr>
          <w:rFonts w:ascii="Times New Roman" w:cs="Times New Roman" w:eastAsia="Times New Roman" w:hAnsi="Times New Roman"/>
          <w:color w:val="000000"/>
          <w:sz w:val="28"/>
          <w:szCs w:val="28"/>
        </w:rPr>
        <w:t xml:space="preserve">Tổng cộng 26 ô rác trên 27.901 dòng — chỉ 0,09%, rất nhỏ. Nhưng nó tiết lộ rằng quy trình thu thập dữ liệu có lỗi hệ thống, và nhắc ta phải kiểm tra kỹ các cột còn lại.</w:t>
      </w:r>
    </w:p>
    <w:p>
      <w:pPr>
        <w:spacing w:after="120" w:line="360" w:lineRule="auto"/>
        <w:jc w:val="both"/>
      </w:pPr>
      <w:r>
        <w:rPr>
          <w:rFonts w:ascii="Times New Roman" w:cs="Times New Roman" w:eastAsia="Times New Roman" w:hAnsi="Times New Roman"/>
          <w:color w:val="000000"/>
          <w:sz w:val="28"/>
          <w:szCs w:val="28"/>
        </w:rPr>
        <w:t xml:space="preserve">Cách xử lý đã dùng: giữ lại 30 thành phố có từ 10 bản ghi trở lên, chuyển 26 giá trị rác thành khuyết rồi điền bằng giá trị phổ biến nhất. Không xóa dòng nào, vì các cột khác của những dòng đó vẫn hợp lệ.</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Mẹo thực hành: câu lệnh “liệt kê giá trị xuất hiện dưới 10 lần” là công cụ phát hiện lỗi nhập liệu hiệu quả nhất mà bạn có.</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3.5  Bài tập Chương III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80"/>
        <w:gridCol w:w="2250"/>
        <w:gridCol w:w="1000"/>
        <w:gridCol w:w="4816"/>
      </w:tblGrid>
      <w:tr>
        <w:trPr>
          <w:cantSplit/>
          <w:tblHeader/>
        </w:trPr>
        <w:tc>
          <w:tcPr>
            <w:tcW w:type="dxa" w:w="78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w:t>
            </w:r>
          </w:p>
        </w:tc>
        <w:tc>
          <w:tcPr>
            <w:tcW w:type="dxa" w:w="225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 bài</w:t>
            </w:r>
          </w:p>
        </w:tc>
        <w:tc>
          <w:tcPr>
            <w:tcW w:type="dxa" w:w="1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Độ khó</w:t>
            </w:r>
          </w:p>
        </w:tc>
        <w:tc>
          <w:tcPr>
            <w:tcW w:type="dxa" w:w="481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Mô tả &amp; Yêu cầu</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III-1</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Đếm giá trị khuyết</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Với bộ dữ liệu của bạn, lập bảng: tên cột — số ô khuyết — tỷ lệ phần trăm. Sắp xếp giảm dần theo tỷ lệ.</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III-2</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Tìm cột hằng số</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Tìm mọi cột có một giá trị chiếm trên 90% số dòng. Với mỗi cột tìm được, lập luận nên giữ hay nên bỏ.</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III-3</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Săn giá trị lạc chỗ</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Áp dụng kỹ thuật ở mục 3.4 cho toàn bộ cột phân loại trong dữ liệu của bạn. Báo cáo mọi giá trị đáng ngờ tìm được và phân loại chúng theo ba nhóm rác như trong ca thực tế.</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III-4</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Viết nhật ký tiền xử lý</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Thực hiện làm sạch dữ liệu và ghi nhật ký theo mẫu: số thứ tự bước — thao tác — lý do — số ô/dòng bị ảnh hưởng — kích thước dữ liệu trước và sau.</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III-5</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Tranh luận về quyết định xử lý</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922B21"/>
                <w:sz w:val="22"/>
                <w:szCs w:val="22"/>
              </w:rPr>
              <w:t xml:space="preserve">Khó</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Chọn một quyết định tiền xử lý gây tranh cãi trong bài của bạn (ví dụ: điền khuyết bằng trung vị thay vì xóa dòng). Viết một trang trình bày cả lập luận ủng hộ lẫn lập luận phản đối, sau đó chạy phân tích theo CẢ HAI cách và so sánh kết quả có khác nhau không.</w:t>
            </w:r>
          </w:p>
        </w:tc>
      </w:tr>
    </w:tbl>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IV: TRỰC QUAN HÓA DỮ LIỆU</w:t>
      </w:r>
    </w:p>
    <w:p>
      <w:pPr>
        <w:spacing w:after="120" w:line="360" w:lineRule="auto"/>
        <w:jc w:val="both"/>
      </w:pPr>
      <w:r>
        <w:rPr>
          <w:rFonts w:ascii="Times New Roman" w:cs="Times New Roman" w:eastAsia="Times New Roman" w:hAnsi="Times New Roman"/>
          <w:color w:val="000000"/>
          <w:sz w:val="28"/>
          <w:szCs w:val="28"/>
        </w:rPr>
        <w:t xml:space="preserve">Đây là yêu cầu số 3 của đề bài. Một biểu đồ tốt cho thấy ngay điều mà bảng số phải đọc rất lâu mới nhận ra. Một biểu đồ tồi thì ngược lại — nó che giấu hoặc bóp méo sự thật.</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4.1  Chọn loại biểu đồ theo câu hỏi</w:t>
      </w:r>
    </w:p>
    <w:p>
      <w:pPr>
        <w:spacing w:after="120" w:line="360" w:lineRule="auto"/>
        <w:jc w:val="both"/>
      </w:pPr>
      <w:r>
        <w:rPr>
          <w:rFonts w:ascii="Times New Roman" w:cs="Times New Roman" w:eastAsia="Times New Roman" w:hAnsi="Times New Roman"/>
          <w:color w:val="000000"/>
          <w:sz w:val="28"/>
          <w:szCs w:val="28"/>
        </w:rPr>
        <w:t xml:space="preserve">Đừng chọn biểu đồ theo sở thích. Hãy xuất phát từ câu hỏi bạn muốn trả lời, rồi tra bảng dưới đây:</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3946"/>
      </w:tblGrid>
      <w:tr>
        <w:trPr>
          <w:cantSplit/>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Câu hỏi của bạn</w:t>
            </w:r>
          </w:p>
        </w:tc>
        <w:tc>
          <w:tcPr>
            <w:tcW w:type="dxa" w:w="2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Loại biểu đồ</w:t>
            </w:r>
          </w:p>
        </w:tc>
        <w:tc>
          <w:tcPr>
            <w:tcW w:type="dxa" w:w="39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Ví dụ</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Biến này phân bố thế nào?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Histogram (biểu đồ tần suất)</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Tuổi của sinh viên tập trung ở khoảng nào?</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So sánh giữa các nhóm</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Biểu đồ cột</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Tỷ lệ trầm cảm ở mỗi mức áp lực học tập.</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Xếp hạng nhiều mục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Biểu đồ cột ngang</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Yếu tố nào liên quan mạnh nhất đến trầm cảm?</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Hai biến số có liên hệ không?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Biểu đồ phân tán (scatter)</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Điểm trung bình và số giờ học có đi cùng nhau không?</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Thay đổi theo thời gian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Biểu đồ đường</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Tỷ lệ mắc qua các năm.</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Giao của hai biến phân loại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Biểu đồ nhiệt (heatmap)</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Áp lực học tập × ý định tự tử.</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Một con số quan trọng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cần biểu đồ — in số to</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58,5% sinh viên có dấu hiệu trầm cảm.</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Tránh biểu đồ tròn khi có quá ba phần, và tuyệt đối tránh biểu đồ tròn 3D — mắt người rất kém trong việc so sánh diện tích hình quạt.</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4.2  Sáu nguyên tắc của một biểu đồ tốt</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Tiêu đề nói kết luận, không nói loại biểu đồ. Viết “Áp lực học tập tăng thì tỷ lệ trầm cảm tăng”, đừng viết “Biểu đồ cột áp lực học tập”.</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Trục tung của biểu đồ cột phải bắt đầu từ 0. Cắt trục làm phóng đại chênh lệch, đây là cách bóp méo phổ biến nhất.</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Ghi nhãn giá trị trực tiếp lên cột thay vì bắt người đọc dóng sang trục.</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Màu phải mang ý nghĩa, không trang trí. Nếu dùng màu đỏ cho “xấu” thì phải nhất quán ở mọi biểu đồ.</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Màu không được mâu thuẫn với số liệu. Nếu quan hệ không tăng đều mà bạn tô màu theo kiểu tăng dần, người đọc sẽ hiểu sai.</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Ghi rõ cỡ mẫu. Một cột dựa trên 6 người và một cột dựa trên 600 người không có cùng độ tin cậy.</w:t>
      </w:r>
    </w:p>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Nguyên tắc 5 không phải lý thuyết suông. Khi vẽ biểu đồ thời lượng ngủ trong ca thực tế, quan hệ hóa ra không tuyến tính: nhóm ngủ 7–8 giờ lại có tỷ lệ cao hơn nhóm ngủ 5–6 giờ. Nếu tô màu từ đỏ sang xanh theo số giờ ngủ, màu sẽ nói một đằng còn cột nói một nẻo.</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4.3  Nhờ AI sinh mã vẽ biểu đồ</w:t>
      </w:r>
    </w:p>
    <w:p>
      <w:pPr>
        <w:spacing w:after="120" w:line="360" w:lineRule="auto"/>
        <w:jc w:val="both"/>
      </w:pPr>
      <w:r>
        <w:rPr>
          <w:rFonts w:ascii="Times New Roman" w:cs="Times New Roman" w:eastAsia="Times New Roman" w:hAnsi="Times New Roman"/>
          <w:color w:val="000000"/>
          <w:sz w:val="28"/>
          <w:szCs w:val="28"/>
        </w:rPr>
        <w:t xml:space="preserve">AI viết mã vẽ biểu đồ rất tốt. Nhưng mã mặc định nó sinh ra thường xấu và thiếu nhãn. Hãy yêu cầu cụ thể ngay từ đầu:</w:t>
      </w:r>
    </w:p>
    <w:p>
      <w:pPr>
        <w:shd w:fill="1E293B" w:val="clear"/>
        <w:spacing w:after="0" w:line="280" w:lineRule="auto"/>
        <w:ind w:left="200" w:right="200"/>
      </w:pPr>
      <w:r>
        <w:rPr>
          <w:rFonts w:ascii="Courier New" w:cs="Courier New" w:eastAsia="Courier New" w:hAnsi="Courier New"/>
          <w:color w:val="E2E8F0"/>
          <w:sz w:val="22"/>
          <w:szCs w:val="22"/>
        </w:rPr>
        <w:t xml:space="preserve">Viết mã Python dùng matplotlib vẽ biểu đồ cột thể hiện</w:t>
      </w:r>
    </w:p>
    <w:p>
      <w:pPr>
        <w:shd w:fill="1E293B" w:val="clear"/>
        <w:spacing w:after="0" w:line="280" w:lineRule="auto"/>
        <w:ind w:left="200" w:right="200"/>
      </w:pPr>
      <w:r>
        <w:rPr>
          <w:rFonts w:ascii="Courier New" w:cs="Courier New" w:eastAsia="Courier New" w:hAnsi="Courier New"/>
          <w:color w:val="E2E8F0"/>
          <w:sz w:val="22"/>
          <w:szCs w:val="22"/>
        </w:rPr>
        <w:t xml:space="preserve">tỷ lệ [biến mục tiêu] theo từng mức của [biến nhóm].</w:t>
      </w:r>
    </w:p>
    <w:p>
      <w:pPr>
        <w:shd w:fill="1E293B" w:val="clear"/>
        <w:spacing w:after="0" w:line="280" w:lineRule="auto"/>
        <w:ind w:left="200" w:right="200"/>
      </w:pPr>
      <w:r>
        <w:rPr>
          <w:rFonts w:ascii="Courier New" w:cs="Courier New" w:eastAsia="Courier New" w:hAnsi="Courier New"/>
          <w:color w:val="E2E8F0"/>
          <w:sz w:val="22"/>
          <w:szCs w:val="22"/>
        </w:rPr>
        <w:t xml:space="preserve"/>
      </w:r>
    </w:p>
    <w:p>
      <w:pPr>
        <w:shd w:fill="1E293B" w:val="clear"/>
        <w:spacing w:after="0" w:line="280" w:lineRule="auto"/>
        <w:ind w:left="200" w:right="200"/>
      </w:pPr>
      <w:r>
        <w:rPr>
          <w:rFonts w:ascii="Courier New" w:cs="Courier New" w:eastAsia="Courier New" w:hAnsi="Courier New"/>
          <w:color w:val="E2E8F0"/>
          <w:sz w:val="22"/>
          <w:szCs w:val="22"/>
        </w:rPr>
        <w:t xml:space="preserve">Yêu cầu bắt buộc:</w:t>
      </w:r>
    </w:p>
    <w:p>
      <w:pPr>
        <w:shd w:fill="1E293B" w:val="clear"/>
        <w:spacing w:after="0" w:line="280" w:lineRule="auto"/>
        <w:ind w:left="200" w:right="200"/>
      </w:pPr>
      <w:r>
        <w:rPr>
          <w:rFonts w:ascii="Courier New" w:cs="Courier New" w:eastAsia="Courier New" w:hAnsi="Courier New"/>
          <w:color w:val="E2E8F0"/>
          <w:sz w:val="22"/>
          <w:szCs w:val="22"/>
        </w:rPr>
        <w:t xml:space="preserve">- Tiêu đề nêu kết luận, không nêu tên loại biểu đồ</w:t>
      </w:r>
    </w:p>
    <w:p>
      <w:pPr>
        <w:shd w:fill="1E293B" w:val="clear"/>
        <w:spacing w:after="0" w:line="280" w:lineRule="auto"/>
        <w:ind w:left="200" w:right="200"/>
      </w:pPr>
      <w:r>
        <w:rPr>
          <w:rFonts w:ascii="Courier New" w:cs="Courier New" w:eastAsia="Courier New" w:hAnsi="Courier New"/>
          <w:color w:val="E2E8F0"/>
          <w:sz w:val="22"/>
          <w:szCs w:val="22"/>
        </w:rPr>
        <w:t xml:space="preserve">- Ghi nhãn phần trăm trực tiếp trên đầu mỗi cột</w:t>
      </w:r>
    </w:p>
    <w:p>
      <w:pPr>
        <w:shd w:fill="1E293B" w:val="clear"/>
        <w:spacing w:after="0" w:line="280" w:lineRule="auto"/>
        <w:ind w:left="200" w:right="200"/>
      </w:pPr>
      <w:r>
        <w:rPr>
          <w:rFonts w:ascii="Courier New" w:cs="Courier New" w:eastAsia="Courier New" w:hAnsi="Courier New"/>
          <w:color w:val="E2E8F0"/>
          <w:sz w:val="22"/>
          <w:szCs w:val="22"/>
        </w:rPr>
        <w:t xml:space="preserve">- Trục tung bắt đầu từ 0</w:t>
      </w:r>
    </w:p>
    <w:p>
      <w:pPr>
        <w:shd w:fill="1E293B" w:val="clear"/>
        <w:spacing w:after="0" w:line="280" w:lineRule="auto"/>
        <w:ind w:left="200" w:right="200"/>
      </w:pPr>
      <w:r>
        <w:rPr>
          <w:rFonts w:ascii="Courier New" w:cs="Courier New" w:eastAsia="Courier New" w:hAnsi="Courier New"/>
          <w:color w:val="E2E8F0"/>
          <w:sz w:val="22"/>
          <w:szCs w:val="22"/>
        </w:rPr>
        <w:t xml:space="preserve">- Bỏ đường viền trên và phải, lưới ngang mờ</w:t>
      </w:r>
    </w:p>
    <w:p>
      <w:pPr>
        <w:shd w:fill="1E293B" w:val="clear"/>
        <w:spacing w:after="0" w:line="280" w:lineRule="auto"/>
        <w:ind w:left="200" w:right="200"/>
      </w:pPr>
      <w:r>
        <w:rPr>
          <w:rFonts w:ascii="Courier New" w:cs="Courier New" w:eastAsia="Courier New" w:hAnsi="Courier New"/>
          <w:color w:val="E2E8F0"/>
          <w:sz w:val="22"/>
          <w:szCs w:val="22"/>
        </w:rPr>
        <w:t xml:space="preserve">- Ghi cỡ mẫu n của từng nhóm</w:t>
      </w:r>
    </w:p>
    <w:p>
      <w:pPr>
        <w:shd w:fill="1E293B" w:val="clear"/>
        <w:spacing w:after="0" w:line="280" w:lineRule="auto"/>
        <w:ind w:left="200" w:right="200"/>
      </w:pPr>
      <w:r>
        <w:rPr>
          <w:rFonts w:ascii="Courier New" w:cs="Courier New" w:eastAsia="Courier New" w:hAnsi="Courier New"/>
          <w:color w:val="E2E8F0"/>
          <w:sz w:val="22"/>
          <w:szCs w:val="22"/>
        </w:rPr>
        <w:t xml:space="preserve">- Font hỗ trợ tiếng Việt có dấu</w:t>
      </w:r>
    </w:p>
    <w:p>
      <w:pPr>
        <w:shd w:fill="1E293B" w:val="clear"/>
        <w:spacing w:after="0" w:line="280" w:lineRule="auto"/>
        <w:ind w:left="200" w:right="200"/>
      </w:pPr>
      <w:r>
        <w:rPr>
          <w:rFonts w:ascii="Courier New" w:cs="Courier New" w:eastAsia="Courier New" w:hAnsi="Courier New"/>
          <w:color w:val="E2E8F0"/>
          <w:sz w:val="22"/>
          <w:szCs w:val="22"/>
        </w:rPr>
        <w:t xml:space="preserve">- Số thập phân dùng dấu phẩy theo chuẩn Việt Nam</w:t>
      </w:r>
    </w:p>
    <w:p>
      <w:pPr>
        <w:shd w:fill="1E293B" w:val="clear"/>
        <w:spacing w:after="0" w:line="280" w:lineRule="auto"/>
        <w:ind w:left="200" w:right="200"/>
      </w:pPr>
      <w:r>
        <w:rPr>
          <w:rFonts w:ascii="Courier New" w:cs="Courier New" w:eastAsia="Courier New" w:hAnsi="Courier New"/>
          <w:color w:val="E2E8F0"/>
          <w:sz w:val="22"/>
          <w:szCs w:val="22"/>
        </w:rPr>
        <w:t xml:space="preserve"/>
      </w:r>
    </w:p>
    <w:p>
      <w:pPr>
        <w:shd w:fill="1E293B" w:val="clear"/>
        <w:spacing w:after="0" w:line="280" w:lineRule="auto"/>
        <w:ind w:left="200" w:right="200"/>
      </w:pPr>
      <w:r>
        <w:rPr>
          <w:rFonts w:ascii="Courier New" w:cs="Courier New" w:eastAsia="Courier New" w:hAnsi="Courier New"/>
          <w:color w:val="E2E8F0"/>
          <w:sz w:val="22"/>
          <w:szCs w:val="22"/>
        </w:rPr>
        <w:t xml:space="preserve">Giải thích ngắn từng dòng để tôi hiểu và tự sửa được.</w:t>
      </w:r>
    </w:p>
    <w:p>
      <w:pPr>
        <w:pStyle w:val="Heading3"/>
        <w:spacing w:after="80" w:before="160"/>
        <w:ind w:left="360"/>
      </w:pPr>
      <w:r>
        <w:rPr>
          <w:rFonts w:ascii="Times New Roman" w:cs="Times New Roman" w:eastAsia="Times New Roman" w:hAnsi="Times New Roman"/>
          <w:b/>
          <w:bCs/>
          <w:color w:val="1B2A4A"/>
          <w:sz w:val="28"/>
          <w:szCs w:val="28"/>
        </w:rPr>
        <w:t xml:space="preserve">4.3.1  Ba lỗi hay gặp khi chạy mã AI sinh ra</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3946"/>
      </w:tblGrid>
      <w:tr>
        <w:trPr>
          <w:cantSplit/>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Hiện tượng</w:t>
            </w:r>
          </w:p>
        </w:tc>
        <w:tc>
          <w:tcPr>
            <w:tcW w:type="dxa" w:w="2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Nguyên nhân</w:t>
            </w:r>
          </w:p>
        </w:tc>
        <w:tc>
          <w:tcPr>
            <w:tcW w:type="dxa" w:w="39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Cách sửa</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Chữ tiếng Việt thành ô vuông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Font mặc định không có dấu tiếng Việt</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Thêm dòng chỉ định font DejaVu Sans hoặc Arial.</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Nhãn chữ chồng lên nhau</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Nhãn dài, khung hình hẹp</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Xoay nhãn 35–45 độ, hoặc đổi sang biểu đồ cột ngang.</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Cột bị cắt mất đầu</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Giới hạn trục tung đặt quá thấp</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Nới giới hạn trên của trục tung thêm 10–15%.</w:t>
            </w:r>
          </w:p>
        </w:tc>
      </w:tr>
    </w:tbl>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Luôn mở ảnh biểu đồ ra xem bằng mắt sau khi chạy mã. Mã chạy không báo lỗi không có nghĩa là biểu đồ đẹp và đúng.</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4.4  Bài tập Chương IV</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80"/>
        <w:gridCol w:w="2250"/>
        <w:gridCol w:w="1000"/>
        <w:gridCol w:w="4816"/>
      </w:tblGrid>
      <w:tr>
        <w:trPr>
          <w:cantSplit/>
          <w:tblHeader/>
        </w:trPr>
        <w:tc>
          <w:tcPr>
            <w:tcW w:type="dxa" w:w="78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w:t>
            </w:r>
          </w:p>
        </w:tc>
        <w:tc>
          <w:tcPr>
            <w:tcW w:type="dxa" w:w="225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 bài</w:t>
            </w:r>
          </w:p>
        </w:tc>
        <w:tc>
          <w:tcPr>
            <w:tcW w:type="dxa" w:w="1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Độ khó</w:t>
            </w:r>
          </w:p>
        </w:tc>
        <w:tc>
          <w:tcPr>
            <w:tcW w:type="dxa" w:w="481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Mô tả &amp; Yêu cầu</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IV-1</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Tra bảng chọn biểu đồ</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Viết 6 câu hỏi nghiên cứu về bộ dữ liệu của bạn. Với mỗi câu, chọn loại biểu đồ phù hợp theo bảng mục 4.1 và giải thích lý do.</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IV-2</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Vẽ biểu đồ đầu tiên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Dùng mẫu câu lệnh ở mục 4.3 để nhờ AI sinh mã, chạy và xuất ra một tệp ảnh. Đính kèm cả mã lẫn ảnh vào báo cáo.</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IV-3</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Chữa biểu đồ tồi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Tìm trên báo hoặc mạng xã hội một biểu đồ vi phạm ít nhất hai trong sáu nguyên tắc ở mục 4.2. Chỉ ra lỗi, rồi vẽ lại phiên bản đã sửa.</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IV-4</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Kiểm tra màu có nói dối không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Vẽ một biểu đồ cột cho biến thứ bậc trong dữ liệu của bạn. Kiểm tra xem quan hệ có tăng/giảm đều không. Nếu không đều, hãy giải thích bạn chọn cách tô màu nào và vì sao.</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IV-5</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Bộ biểu đồ đồng bộ</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922B21"/>
                <w:sz w:val="22"/>
                <w:szCs w:val="22"/>
              </w:rPr>
              <w:t xml:space="preserve">Khó</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Vẽ 4 biểu đồ cho cùng một bộ dữ liệu sao cho chúng trông như một hệ thống: cùng bảng màu, cùng cỡ chữ, cùng cách ghi nhãn, cùng cách định dạng số. Viết một đoạn giải thích quy ước thiết kế bạn đã đặt ra và tuân thủ.</w:t>
            </w:r>
          </w:p>
        </w:tc>
      </w:tr>
    </w:tbl>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V: RÚT RA TRI THỨC VÀ KIỂM CHỨNG</w:t>
      </w:r>
    </w:p>
    <w:p>
      <w:pPr>
        <w:spacing w:after="120" w:line="360" w:lineRule="auto"/>
        <w:jc w:val="both"/>
      </w:pPr>
      <w:r>
        <w:rPr>
          <w:rFonts w:ascii="Times New Roman" w:cs="Times New Roman" w:eastAsia="Times New Roman" w:hAnsi="Times New Roman"/>
          <w:color w:val="000000"/>
          <w:sz w:val="28"/>
          <w:szCs w:val="28"/>
        </w:rPr>
        <w:t xml:space="preserve">Đây là yêu cầu số 4 của đề bài, và là chương quan trọng nhất của tài liệu. Ba mục đầu dạy cách rút ra kết luận có giá trị; mục 5.3 kể lại ba cái bẫy có thật mà người biên soạn đã sa vào trong quá trình làm việc.</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5.1  Tri thức khác gì với mô tả số liệu</w:t>
      </w:r>
    </w:p>
    <w:p>
      <w:pPr>
        <w:spacing w:after="120" w:line="360" w:lineRule="auto"/>
        <w:jc w:val="both"/>
      </w:pPr>
      <w:r>
        <w:rPr>
          <w:rFonts w:ascii="Times New Roman" w:cs="Times New Roman" w:eastAsia="Times New Roman" w:hAnsi="Times New Roman"/>
          <w:color w:val="000000"/>
          <w:sz w:val="28"/>
          <w:szCs w:val="28"/>
        </w:rPr>
        <w:t xml:space="preserve">Nhiều bài làm chỉ dừng ở mô tả: “58,5% sinh viên có dấu hiệu trầm cảm, 63% là nam”. Đó là số liệu, chưa phải tri thức. Tri thức (insight) phải trả lời được câu hỏi “vậy thì sao?”.</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646"/>
      </w:tblGrid>
      <w:tr>
        <w:trPr>
          <w:cantSplit/>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Mức độ</w:t>
            </w:r>
          </w:p>
        </w:tc>
        <w:tc>
          <w:tcPr>
            <w:tcW w:type="dxa" w:w="2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Đặc điểm</w:t>
            </w:r>
          </w:p>
        </w:tc>
        <w:tc>
          <w:tcPr>
            <w:tcW w:type="dxa" w:w="46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Ví dụ</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Mô tả số liệu</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Nêu lại điều có trong bảng</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“Tỷ lệ trầm cảm ở mức áp lực 5 là 86,1%.”</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So sánh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Đặt hai con số cạnh nhau</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“Mức áp lực 5 cao hơn mức 1 tới 67 điểm phần trăm.”</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Tri thức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Nêu điều bất ngờ hoặc có thể hành động</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“Áp lực học tập liên quan mạnh hơn hẳn tiền sử gia đình — nghĩa là phần lớn nguy cơ nằm trong tầm can thiệp của nhà trường.”</w:t>
            </w:r>
          </w:p>
        </w:tc>
      </w:tr>
    </w:tbl>
    <w:p>
      <w:pPr>
        <w:spacing w:after="120" w:line="360" w:lineRule="auto"/>
        <w:jc w:val="both"/>
      </w:pPr>
      <w:r>
        <w:rPr>
          <w:rFonts w:ascii="Times New Roman" w:cs="Times New Roman" w:eastAsia="Times New Roman" w:hAnsi="Times New Roman"/>
          <w:color w:val="000000"/>
          <w:sz w:val="28"/>
          <w:szCs w:val="28"/>
        </w:rPr>
        <w:t xml:space="preserve">Ba câu hỏi giúp bạn kiểm tra một phát hiện có xứng đáng gọi là tri thức hay không:</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Điều này có đi ngược lại điều người ta thường nghĩ không?</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Nếu biết điều này, ai đó sẽ làm khác đi điều gì?</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Điều này có đúng khi tôi chia nhỏ dữ liệu ra xem không?</w:t>
      </w:r>
    </w:p>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Một phát hiện đáng giá trong ca thực tế: điểm trung bình học tập gần như KHÔNG liên quan đến trầm cảm (hệ số 0,022). Nó đáng giá vì đi ngược trực giác “học giỏi thì ổn”, và vì nó thay đổi cách nhà trường sàng lọc sinh viên có nguy cơ.</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5.2  Tương quan không phải nhân quả</w:t>
      </w:r>
    </w:p>
    <w:p>
      <w:pPr>
        <w:spacing w:after="120" w:line="360" w:lineRule="auto"/>
        <w:jc w:val="both"/>
      </w:pPr>
      <w:r>
        <w:rPr>
          <w:rFonts w:ascii="Times New Roman" w:cs="Times New Roman" w:eastAsia="Times New Roman" w:hAnsi="Times New Roman"/>
          <w:color w:val="000000"/>
          <w:sz w:val="28"/>
          <w:szCs w:val="28"/>
        </w:rPr>
        <w:t xml:space="preserve">Đây là lỗi lập luận phổ biến nhất, và là lỗi mà AI mắc nhiều nhất khi được yêu cầu “giải thích kết quả”.</w:t>
      </w:r>
    </w:p>
    <w:p>
      <w:pPr>
        <w:spacing w:after="120" w:line="360" w:lineRule="auto"/>
        <w:jc w:val="both"/>
      </w:pPr>
      <w:r>
        <w:rPr>
          <w:rFonts w:ascii="Times New Roman" w:cs="Times New Roman" w:eastAsia="Times New Roman" w:hAnsi="Times New Roman"/>
          <w:color w:val="000000"/>
          <w:sz w:val="28"/>
          <w:szCs w:val="28"/>
        </w:rPr>
        <w:t xml:space="preserve">Nếu dữ liệu cho thấy nhóm ăn uống kém có tỷ lệ trầm cảm cao hơn, có ít nhất bốn cách giải thích, và dữ liệu cắt ngang không phân biệt được cách nào đúng: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046"/>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Khả năng</w:t>
            </w:r>
          </w:p>
        </w:tc>
        <w:tc>
          <w:tcPr>
            <w:tcW w:type="dxa" w:w="2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Diễn giải</w:t>
            </w:r>
          </w:p>
        </w:tc>
        <w:tc>
          <w:tcPr>
            <w:tcW w:type="dxa" w:w="40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Nhận xét</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 gây ra B</w:t>
            </w:r>
          </w:p>
        </w:tc>
        <w:tc>
          <w:tcPr>
            <w:tcW w:type="dxa" w:w="2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Ăn uống kém dẫn tới trầm cảm</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Có thể, nhưng chưa chứng minh được.</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 gây ra A</w:t>
            </w:r>
          </w:p>
        </w:tc>
        <w:tc>
          <w:tcPr>
            <w:tcW w:type="dxa" w:w="2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Trầm cảm làm mất cảm giác ngon miệng nên ăn uống kém</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Cũng hợp lý không kém.</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 gây ra cả A và B</w:t>
            </w:r>
          </w:p>
        </w:tc>
        <w:tc>
          <w:tcPr>
            <w:tcW w:type="dxa" w:w="2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Nghèo khó dẫn tới cả ăn uống kém lẫn trầm cảm</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Biến gây nhiễu ẩn.</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Ngẫu nhiên</w:t>
            </w:r>
          </w:p>
        </w:tc>
        <w:tc>
          <w:tcPr>
            <w:tcW w:type="dxa" w:w="2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Mẫu nhỏ nên xuất hiện liên hệ giả</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Kiểm tra bằng cỡ mẫu và p-value.</w:t>
            </w:r>
          </w:p>
        </w:tc>
      </w:tr>
    </w:tbl>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Quy tắc an toàn khi viết báo cáo: dùng từ “liên quan đến”, “đi cùng với”, “gắn với”. Tránh từ “gây ra”, “dẫn đến”, “làm cho” — trừ khi bạn có dữ liệu thực nghiệm hoặc theo dõi theo thời gian.</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5.3  Ba cái bẫy có thật</w:t>
      </w:r>
    </w:p>
    <w:p>
      <w:pPr>
        <w:spacing w:after="120" w:line="360" w:lineRule="auto"/>
        <w:jc w:val="both"/>
      </w:pPr>
      <w:r>
        <w:rPr>
          <w:rFonts w:ascii="Times New Roman" w:cs="Times New Roman" w:eastAsia="Times New Roman" w:hAnsi="Times New Roman"/>
          <w:color w:val="000000"/>
          <w:sz w:val="28"/>
          <w:szCs w:val="28"/>
        </w:rPr>
        <w:t xml:space="preserve">Ba mục nhỏ sau không phải tình huống giả định. Đó là ba lỗi đã xảy ra thật trong quá trình chuẩn bị các ca phân tích cho tài liệu này.</w:t>
      </w:r>
    </w:p>
    <w:p>
      <w:pPr>
        <w:pStyle w:val="Heading3"/>
        <w:spacing w:after="80" w:before="160"/>
        <w:ind w:left="360"/>
      </w:pPr>
      <w:r>
        <w:rPr>
          <w:rFonts w:ascii="Times New Roman" w:cs="Times New Roman" w:eastAsia="Times New Roman" w:hAnsi="Times New Roman"/>
          <w:b/>
          <w:bCs/>
          <w:color w:val="1B2A4A"/>
          <w:sz w:val="28"/>
          <w:szCs w:val="28"/>
        </w:rPr>
        <w:t xml:space="preserve">5.3.1  Bẫy 1 — AI đọc sai con số</w:t>
      </w:r>
    </w:p>
    <w:p>
      <w:pPr>
        <w:spacing w:after="120" w:line="360" w:lineRule="auto"/>
        <w:jc w:val="both"/>
      </w:pPr>
      <w:r>
        <w:rPr>
          <w:rFonts w:ascii="Times New Roman" w:cs="Times New Roman" w:eastAsia="Times New Roman" w:hAnsi="Times New Roman"/>
          <w:color w:val="000000"/>
          <w:sz w:val="28"/>
          <w:szCs w:val="28"/>
        </w:rPr>
        <w:t xml:space="preserve">Trong ca Student Depression, AI báo tỷ lệ trầm cảm là 58,6%. Con số này được đưa vào tiêu đề slide, vào biểu đồ, vào phần ghi chú — tổng cộng năm chỗ.</w:t>
      </w:r>
    </w:p>
    <w:p>
      <w:pPr>
        <w:spacing w:after="120" w:line="360" w:lineRule="auto"/>
        <w:jc w:val="both"/>
      </w:pPr>
      <w:r>
        <w:rPr>
          <w:rFonts w:ascii="Times New Roman" w:cs="Times New Roman" w:eastAsia="Times New Roman" w:hAnsi="Times New Roman"/>
          <w:color w:val="000000"/>
          <w:sz w:val="28"/>
          <w:szCs w:val="28"/>
        </w:rPr>
        <w:t xml:space="preserve">Khi chạy lại bằng Python để đối chiếu, kết quả thật là:</w:t>
      </w:r>
    </w:p>
    <w:p>
      <w:pPr>
        <w:shd w:fill="1E293B" w:val="clear"/>
        <w:spacing w:after="0" w:line="280" w:lineRule="auto"/>
        <w:ind w:left="200" w:right="200"/>
      </w:pPr>
      <w:r>
        <w:rPr>
          <w:rFonts w:ascii="Courier New" w:cs="Courier New" w:eastAsia="Courier New" w:hAnsi="Courier New"/>
          <w:color w:val="E2E8F0"/>
          <w:sz w:val="22"/>
          <w:szCs w:val="22"/>
        </w:rPr>
        <w:t xml:space="preserve">&gt;&gt;&gt; 16336 / 27901 * 100</w:t>
      </w:r>
    </w:p>
    <w:p>
      <w:pPr>
        <w:shd w:fill="1E293B" w:val="clear"/>
        <w:spacing w:after="0" w:line="280" w:lineRule="auto"/>
        <w:ind w:left="200" w:right="200"/>
      </w:pPr>
      <w:r>
        <w:rPr>
          <w:rFonts w:ascii="Courier New" w:cs="Courier New" w:eastAsia="Courier New" w:hAnsi="Courier New"/>
          <w:color w:val="E2E8F0"/>
          <w:sz w:val="22"/>
          <w:szCs w:val="22"/>
        </w:rPr>
        <w:t xml:space="preserve">58.549872764417046</w:t>
      </w:r>
    </w:p>
    <w:p>
      <w:pPr>
        <w:shd w:fill="1E293B" w:val="clear"/>
        <w:spacing w:after="0" w:line="280" w:lineRule="auto"/>
        <w:ind w:left="200" w:right="200"/>
      </w:pPr>
      <w:r>
        <w:rPr>
          <w:rFonts w:ascii="Courier New" w:cs="Courier New" w:eastAsia="Courier New" w:hAnsi="Courier New"/>
          <w:color w:val="E2E8F0"/>
          <w:sz w:val="22"/>
          <w:szCs w:val="22"/>
        </w:rPr>
        <w:t xml:space="preserve"/>
      </w:r>
    </w:p>
    <w:p>
      <w:pPr>
        <w:shd w:fill="1E293B" w:val="clear"/>
        <w:spacing w:after="0" w:line="280" w:lineRule="auto"/>
        <w:ind w:left="200" w:right="200"/>
      </w:pPr>
      <w:r>
        <w:rPr>
          <w:rFonts w:ascii="Courier New" w:cs="Courier New" w:eastAsia="Courier New" w:hAnsi="Courier New"/>
          <w:color w:val="E2E8F0"/>
          <w:sz w:val="22"/>
          <w:szCs w:val="22"/>
        </w:rPr>
        <w:t xml:space="preserve">&gt;&gt;&gt; f"{16336/27901*100:.1f}"</w:t>
      </w:r>
    </w:p>
    <w:p>
      <w:pPr>
        <w:shd w:fill="1E293B" w:val="clear"/>
        <w:spacing w:after="0" w:line="280" w:lineRule="auto"/>
        <w:ind w:left="200" w:right="200"/>
      </w:pPr>
      <w:r>
        <w:rPr>
          <w:rFonts w:ascii="Courier New" w:cs="Courier New" w:eastAsia="Courier New" w:hAnsi="Courier New"/>
          <w:color w:val="E2E8F0"/>
          <w:sz w:val="22"/>
          <w:szCs w:val="22"/>
        </w:rPr>
        <w:t xml:space="preserve">'58.5'</w:t>
      </w:r>
    </w:p>
    <w:p>
      <w:pPr>
        <w:spacing w:after="120" w:line="360" w:lineRule="auto"/>
        <w:jc w:val="both"/>
      </w:pPr>
      <w:r>
        <w:rPr>
          <w:rFonts w:ascii="Times New Roman" w:cs="Times New Roman" w:eastAsia="Times New Roman" w:hAnsi="Times New Roman"/>
          <w:color w:val="000000"/>
          <w:sz w:val="28"/>
          <w:szCs w:val="28"/>
        </w:rPr>
        <w:t xml:space="preserve">Giá trị đúng là 58,5%, không phải 58,6%. Sai số chỉ 0,1 điểm phần trăm — nhỏ, nhưng nếu giảng viên tự kiểm tra thì toàn bộ độ tin cậy của bài sụp đổ. Lỗi phát sinh vì AI làm tròn hai lần: 58,549 làm tròn thành 58,55 rồi lại làm tròn thành 58,6.</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Cách phòng: viết một đoạn mã kiểm chứng in ra MỌI con số bạn định trích dẫn, rồi đối chiếu từng con số với bài viết trước khi nộp.</w:t>
      </w:r>
    </w:p>
    <w:p>
      <w:pPr>
        <w:pStyle w:val="Heading3"/>
        <w:spacing w:after="80" w:before="160"/>
        <w:ind w:left="360"/>
      </w:pPr>
      <w:r>
        <w:rPr>
          <w:rFonts w:ascii="Times New Roman" w:cs="Times New Roman" w:eastAsia="Times New Roman" w:hAnsi="Times New Roman"/>
          <w:b/>
          <w:bCs/>
          <w:color w:val="1B2A4A"/>
          <w:sz w:val="28"/>
          <w:szCs w:val="28"/>
        </w:rPr>
        <w:t xml:space="preserve">5.3.2  Bẫy 2 — Rò rỉ nhãn</w:t>
      </w:r>
    </w:p>
    <w:p>
      <w:pPr>
        <w:spacing w:after="120" w:line="360" w:lineRule="auto"/>
        <w:jc w:val="both"/>
      </w:pPr>
      <w:r>
        <w:rPr>
          <w:rFonts w:ascii="Times New Roman" w:cs="Times New Roman" w:eastAsia="Times New Roman" w:hAnsi="Times New Roman"/>
          <w:color w:val="000000"/>
          <w:sz w:val="28"/>
          <w:szCs w:val="28"/>
        </w:rPr>
        <w:t xml:space="preserve">Trong ca phân tích dữ liệu trẻ tự kỷ, mục tiêu là dự báo trẻ có dấu hiệu tự kỷ hay không, dựa trên 10 mục sàng lọc A1–A10. Mô hình đạt độ chính xác gần như tuyệt đối — một kết quả đáng ngờ.</w:t>
      </w:r>
    </w:p>
    <w:p>
      <w:pPr>
        <w:spacing w:after="120" w:line="360" w:lineRule="auto"/>
        <w:jc w:val="both"/>
      </w:pPr>
      <w:r>
        <w:rPr>
          <w:rFonts w:ascii="Times New Roman" w:cs="Times New Roman" w:eastAsia="Times New Roman" w:hAnsi="Times New Roman"/>
          <w:color w:val="000000"/>
          <w:sz w:val="28"/>
          <w:szCs w:val="28"/>
        </w:rPr>
        <w:t xml:space="preserve">Lập bảng chéo giữa tổng điểm sàng lọc và nhãn cho thấy nguyên nhân: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846"/>
      </w:tblGrid>
      <w:tr>
        <w:trPr>
          <w:cantSplit/>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Tổng điểm AQ</w:t>
            </w:r>
          </w:p>
        </w:tc>
        <w:tc>
          <w:tcPr>
            <w:tcW w:type="dxa" w:w="18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Số trẻ</w:t>
            </w:r>
          </w:p>
        </w:tc>
        <w:tc>
          <w:tcPr>
            <w:tcW w:type="dxa" w:w="48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Nhãn được gán</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0 – 3 điểm</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484 trẻ</w:t>
            </w:r>
          </w:p>
        </w:tc>
        <w:tc>
          <w:tcPr>
            <w:tcW w:type="dxa" w:w="4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TOÀN BỘ đều mang nhãn “không có dấu hiệu”</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4 – 10 điểm</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724 trẻ</w:t>
            </w:r>
          </w:p>
        </w:tc>
        <w:tc>
          <w:tcPr>
            <w:tcW w:type="dxa" w:w="4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TOÀN BỘ đều mang nhãn “có dấu hiệu” — không một ngoại lệ</w:t>
            </w:r>
          </w:p>
        </w:tc>
      </w:tr>
    </w:tbl>
    <w:p>
      <w:pPr>
        <w:spacing w:after="120" w:line="360" w:lineRule="auto"/>
        <w:jc w:val="both"/>
      </w:pPr>
      <w:r>
        <w:rPr>
          <w:rFonts w:ascii="Times New Roman" w:cs="Times New Roman" w:eastAsia="Times New Roman" w:hAnsi="Times New Roman"/>
          <w:color w:val="000000"/>
          <w:sz w:val="28"/>
          <w:szCs w:val="28"/>
        </w:rPr>
        <w:t xml:space="preserve">Nhãn không phải chẩn đoán độc lập của bác sĩ. Nó chính là đầu ra của công thức chấm điểm: ai đạt từ 4 điểm trở lên thì bị gán nhãn “có dấu hiệu”. Dùng A1–A10 để dự báo nhãn chẳng khác nào lấy đáp án đi dự đoán đáp án.</w:t>
      </w:r>
    </w:p>
    <w:p>
      <w:pPr>
        <w:spacing w:after="120" w:line="360" w:lineRule="auto"/>
        <w:jc w:val="both"/>
      </w:pPr>
      <w:r>
        <w:rPr>
          <w:rFonts w:ascii="Times New Roman" w:cs="Times New Roman" w:eastAsia="Times New Roman" w:hAnsi="Times New Roman"/>
          <w:color w:val="000000"/>
          <w:sz w:val="28"/>
          <w:szCs w:val="28"/>
        </w:rPr>
        <w:t xml:space="preserve">Hiện tượng này gọi là rò rỉ nhãn (label leakage). Dấu hiệu nhận biết: mô hình chính xác bất thường, trên 95%, trong một bài toán vốn khó.</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Cách phòng: khi mô hình cho kết quả đẹp bất ngờ, đừng mừng — hãy nghi ngờ. Lập bảng chéo giữa biến dự báo và nhãn để xem có quan hệ xác định hay không.</w:t>
      </w:r>
    </w:p>
    <w:p>
      <w:pPr>
        <w:pStyle w:val="Heading3"/>
        <w:spacing w:after="80" w:before="160"/>
        <w:ind w:left="360"/>
      </w:pPr>
      <w:r>
        <w:rPr>
          <w:rFonts w:ascii="Times New Roman" w:cs="Times New Roman" w:eastAsia="Times New Roman" w:hAnsi="Times New Roman"/>
          <w:b/>
          <w:bCs/>
          <w:color w:val="1B2A4A"/>
          <w:sz w:val="28"/>
          <w:szCs w:val="28"/>
        </w:rPr>
        <w:t xml:space="preserve">5.3.3  Bẫy 3 — Biến nhân bản</w:t>
      </w:r>
    </w:p>
    <w:p>
      <w:pPr>
        <w:spacing w:after="120" w:line="360" w:lineRule="auto"/>
        <w:jc w:val="both"/>
      </w:pPr>
      <w:r>
        <w:rPr>
          <w:rFonts w:ascii="Times New Roman" w:cs="Times New Roman" w:eastAsia="Times New Roman" w:hAnsi="Times New Roman"/>
          <w:color w:val="000000"/>
          <w:sz w:val="28"/>
          <w:szCs w:val="28"/>
        </w:rPr>
        <w:t xml:space="preserve">Vẫn trong ca dữ liệu tự kỷ, bảy cột ghi nhận bảy bệnh đi kèm khác nhau: chậm nói, khó học, chậm phát triển trí tuệ, vấn đề hành vi, lo âu, trầm cảm, rối loạn gen. Nhìn qua đây là mỏ vàng để phân tích bệnh đi kèm.</w:t>
      </w:r>
    </w:p>
    <w:p>
      <w:pPr>
        <w:spacing w:after="120" w:line="360" w:lineRule="auto"/>
        <w:jc w:val="both"/>
      </w:pPr>
      <w:r>
        <w:rPr>
          <w:rFonts w:ascii="Times New Roman" w:cs="Times New Roman" w:eastAsia="Times New Roman" w:hAnsi="Times New Roman"/>
          <w:color w:val="000000"/>
          <w:sz w:val="28"/>
          <w:szCs w:val="28"/>
        </w:rPr>
        <w:t xml:space="preserve">Nhưng tính tương quan giữa chúng cho kết quả:</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400"/>
        <w:gridCol w:w="5446"/>
      </w:tblGrid>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Tương quan giữa các cặp</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0,88 đến 1,00</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Tỷ lệ trùng khớp từng cặp</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95,6% đến 99,9%</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Trẻ có cả bảy, hoặc không có cái nào</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95,3% số mẫu</w:t>
            </w:r>
          </w:p>
        </w:tc>
      </w:tr>
    </w:tbl>
    <w:p>
      <w:pPr>
        <w:spacing w:after="120" w:line="360" w:lineRule="auto"/>
        <w:jc w:val="both"/>
      </w:pPr>
      <w:r>
        <w:rPr>
          <w:rFonts w:ascii="Times New Roman" w:cs="Times New Roman" w:eastAsia="Times New Roman" w:hAnsi="Times New Roman"/>
          <w:color w:val="000000"/>
          <w:sz w:val="28"/>
          <w:szCs w:val="28"/>
        </w:rPr>
        <w:t xml:space="preserve">Bảy chẩn đoán lâm sàng độc lập không bao giờ trùng nhau tới 99,9%. Chậm nói và rối loạn gen là hai thứ hoàn toàn khác nhau, tỷ lệ mắc khác nhau. Kết luận: bảy cột này thực chất là một biến được sao chép bảy lần, có thêm chút nhiễu.</w:t>
      </w:r>
    </w:p>
    <w:p>
      <w:pPr>
        <w:spacing w:after="120" w:line="360" w:lineRule="auto"/>
        <w:jc w:val="both"/>
      </w:pPr>
      <w:r>
        <w:rPr>
          <w:rFonts w:ascii="Times New Roman" w:cs="Times New Roman" w:eastAsia="Times New Roman" w:hAnsi="Times New Roman"/>
          <w:color w:val="000000"/>
          <w:sz w:val="28"/>
          <w:szCs w:val="28"/>
        </w:rPr>
        <w:t xml:space="preserve">Mọi kết luận kiểu “85,8% trẻ tự kỷ có chậm phát triển trí tuệ” rút ra từ dữ liệu này đều vô giá trị.</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Cách phòng: trước khi phân tích, luôn in ma trận tương quan giữa các biến. Cặp nào có hệ số trên 0,95 thì phải kiểm tra xem có phải là bản sao không.</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5.4  Danh sách kiểm tra trước khi tin AI</w:t>
      </w:r>
    </w:p>
    <w:p>
      <w:pPr>
        <w:spacing w:after="120" w:line="360" w:lineRule="auto"/>
        <w:jc w:val="both"/>
      </w:pPr>
      <w:r>
        <w:rPr>
          <w:rFonts w:ascii="Times New Roman" w:cs="Times New Roman" w:eastAsia="Times New Roman" w:hAnsi="Times New Roman"/>
          <w:color w:val="000000"/>
          <w:sz w:val="28"/>
          <w:szCs w:val="28"/>
        </w:rPr>
        <w:t xml:space="preserve">Dùng danh sách này cho mọi kết quả AI đưa ra, trước khi đưa vào báo cáo:</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5086"/>
      </w:tblGrid>
      <w:tr>
        <w:trPr>
          <w:cantSplit/>
          <w:tblHeader/>
        </w:trPr>
        <w:tc>
          <w:tcPr>
            <w:tcW w:type="dxa" w:w="76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w:t>
            </w:r>
          </w:p>
        </w:tc>
        <w:tc>
          <w:tcPr>
            <w:tcW w:type="dxa" w:w="3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Câu hỏi kiểm tra</w:t>
            </w:r>
          </w:p>
        </w:tc>
        <w:tc>
          <w:tcPr>
            <w:tcW w:type="dxa" w:w="508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Vì sao cần hỏi</w:t>
            </w:r>
          </w:p>
        </w:tc>
      </w:tr>
      <w:tr>
        <w:trPr>
          <w:cantSplit/>
        </w:trPr>
        <w:tc>
          <w:tcPr>
            <w:tcW w:type="dxa" w:w="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1</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Con số đã được chạy lại chưa?</w:t>
            </w:r>
          </w:p>
        </w:tc>
        <w:tc>
          <w:tcPr>
            <w:tcW w:type="dxa" w:w="508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Mọi số trong bài phải do mã của bạn tạo ra, không phải do AI đọc hộ.</w:t>
            </w:r>
          </w:p>
        </w:tc>
      </w:tr>
      <w:tr>
        <w:trPr>
          <w:cantSplit/>
        </w:trPr>
        <w:tc>
          <w:tcPr>
            <w:tcW w:type="dxa" w:w="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2</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Kết quả có đẹp bất thường không?</w:t>
            </w:r>
          </w:p>
        </w:tc>
        <w:tc>
          <w:tcPr>
            <w:tcW w:type="dxa" w:w="508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Độ chính xác trên 95% trong bài toán khó là dấu hiệu rò rỉ nhãn.</w:t>
            </w:r>
          </w:p>
        </w:tc>
      </w:tr>
      <w:tr>
        <w:trPr>
          <w:cantSplit/>
        </w:trPr>
        <w:tc>
          <w:tcPr>
            <w:tcW w:type="dxa" w:w="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3</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Các biến có bị trùng nhau không?</w:t>
            </w:r>
          </w:p>
        </w:tc>
        <w:tc>
          <w:tcPr>
            <w:tcW w:type="dxa" w:w="508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In ma trận tương quan, soi cặp có hệ số trên 0,95.</w:t>
            </w:r>
          </w:p>
        </w:tc>
      </w:tr>
      <w:tr>
        <w:trPr>
          <w:cantSplit/>
        </w:trPr>
        <w:tc>
          <w:tcPr>
            <w:tcW w:type="dxa" w:w="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4</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Có dùng từ chỉ nhân quả không?</w:t>
            </w:r>
          </w:p>
        </w:tc>
        <w:tc>
          <w:tcPr>
            <w:tcW w:type="dxa" w:w="508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Đổi “gây ra” thành “liên quan đến”.</w:t>
            </w:r>
          </w:p>
        </w:tc>
      </w:tr>
      <w:tr>
        <w:trPr>
          <w:cantSplit/>
        </w:trPr>
        <w:tc>
          <w:tcPr>
            <w:tcW w:type="dxa" w:w="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5</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Cỡ mẫu từng nhóm có đủ lớn không?</w:t>
            </w:r>
          </w:p>
        </w:tc>
        <w:tc>
          <w:tcPr>
            <w:tcW w:type="dxa" w:w="508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Nhóm dưới 30 quan sát thì kết luận rất yếu.</w:t>
            </w:r>
          </w:p>
        </w:tc>
      </w:tr>
      <w:tr>
        <w:trPr>
          <w:cantSplit/>
        </w:trPr>
        <w:tc>
          <w:tcPr>
            <w:tcW w:type="dxa" w:w="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6</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Tỷ lệ nền có hợp lý không?</w:t>
            </w:r>
          </w:p>
        </w:tc>
        <w:tc>
          <w:tcPr>
            <w:tcW w:type="dxa" w:w="508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Đối chiếu với hiểu biết thực tế. Vàng da sơ sinh 92% là bất thường.</w:t>
            </w:r>
          </w:p>
        </w:tc>
      </w:tr>
      <w:tr>
        <w:trPr>
          <w:cantSplit/>
        </w:trPr>
        <w:tc>
          <w:tcPr>
            <w:tcW w:type="dxa" w:w="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7</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AI có bỏ sót cách giải thích khác không?</w:t>
            </w:r>
          </w:p>
        </w:tc>
        <w:tc>
          <w:tcPr>
            <w:tcW w:type="dxa" w:w="508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Chủ động hỏi: “Có cách giải thích nào khác cho kết quả này?”</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5.5  Bài tập Chương V</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80"/>
        <w:gridCol w:w="2250"/>
        <w:gridCol w:w="1000"/>
        <w:gridCol w:w="4816"/>
      </w:tblGrid>
      <w:tr>
        <w:trPr>
          <w:cantSplit/>
          <w:tblHeader/>
        </w:trPr>
        <w:tc>
          <w:tcPr>
            <w:tcW w:type="dxa" w:w="78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w:t>
            </w:r>
          </w:p>
        </w:tc>
        <w:tc>
          <w:tcPr>
            <w:tcW w:type="dxa" w:w="225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 bài</w:t>
            </w:r>
          </w:p>
        </w:tc>
        <w:tc>
          <w:tcPr>
            <w:tcW w:type="dxa" w:w="1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Độ khó</w:t>
            </w:r>
          </w:p>
        </w:tc>
        <w:tc>
          <w:tcPr>
            <w:tcW w:type="dxa" w:w="481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Mô tả &amp; Yêu cầu</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V-1</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Phân biệt ba mức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Lấy 5 phát biểu từ báo cáo của bạn, xếp mỗi phát biểu vào một trong ba mức ở mục 5.1: mô tả, so sánh, hay tri thức. Nâng cấp ít nhất 2 phát biểu lên mức tri thức.</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V-2</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Sửa câu nhân quả</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Tìm trong bài của bạn (hoặc trong câu trả lời của AI) 5 câu dùng từ chỉ nhân quả không có cơ sở. Viết lại cho đúng mức độ chắc chắn mà dữ liệu cho phép.</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V-3</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Săn rò rỉ nhãn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Với bộ dữ liệu của bạn, lập bảng chéo giữa biến mục tiêu và từng biến dự báo mạnh nhất. Kiểm tra xem có quan hệ xác định nào không. Báo cáo kết quả kể cả khi không tìm thấy gì.</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V-4</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Soi ma trận tương quan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In ma trận tương quan giữa mọi cặp biến số trong dữ liệu của bạn. Liệt kê mọi cặp có hệ số tuyệt đối trên 0,9 và giải thích: đó là bản sao, là quan hệ thật, hay là một biến được tính ra từ biến kia.</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V-5</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Phản biện chính mình</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922B21"/>
                <w:sz w:val="22"/>
                <w:szCs w:val="22"/>
              </w:rPr>
              <w:t xml:space="preserve">Khó</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Chọn phát hiện mà bạn tâm đắc nhất. Viết một trang đóng vai người phản biện khó tính: nêu mọi lý do khiến phát hiện đó có thể sai (mẫu lệch, biến gây nhiễu, rò rỉ, trùng lặp, nhầm chiều nhân quả). Sau đó kiểm tra từng lý do bằng dữ liệu và kết luận phát hiện còn đứng vững hay không.</w:t>
            </w:r>
          </w:p>
        </w:tc>
      </w:tr>
    </w:tbl>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VI: TRÌNH BÀY KẾT QUẢ VÀ ĐẠO ĐỨC</w:t>
      </w:r>
    </w:p>
    <w:p>
      <w:pPr>
        <w:spacing w:after="120" w:line="360" w:lineRule="auto"/>
        <w:jc w:val="both"/>
      </w:pPr>
      <w:r>
        <w:rPr>
          <w:rFonts w:ascii="Times New Roman" w:cs="Times New Roman" w:eastAsia="Times New Roman" w:hAnsi="Times New Roman"/>
          <w:color w:val="000000"/>
          <w:sz w:val="28"/>
          <w:szCs w:val="28"/>
        </w:rPr>
        <w:t xml:space="preserve">Đây là yêu cầu số 5 của đề bài. Một phân tích xuất sắc mà trình bày kém thì người nghe không nhận được gì. Chương này cũng bàn về trách nhiệm khi làm việc với dữ liệu con người.</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6.1  Cấu trúc một bài báo cáo</w:t>
      </w:r>
    </w:p>
    <w:p>
      <w:pPr>
        <w:spacing w:after="120" w:line="360" w:lineRule="auto"/>
        <w:jc w:val="both"/>
      </w:pPr>
      <w:r>
        <w:rPr>
          <w:rFonts w:ascii="Times New Roman" w:cs="Times New Roman" w:eastAsia="Times New Roman" w:hAnsi="Times New Roman"/>
          <w:color w:val="000000"/>
          <w:sz w:val="28"/>
          <w:szCs w:val="28"/>
        </w:rPr>
        <w:t xml:space="preserve">Cấu trúc dưới đây phù hợp với bài thuyết trình 10–15 phút và cũng dùng được cho báo cáo viết:</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5746"/>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Phần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Thời lượng</w:t>
            </w:r>
          </w:p>
        </w:tc>
        <w:tc>
          <w:tcPr>
            <w:tcW w:type="dxa" w:w="57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Nội dung</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Mở đầu</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 slide</w:t>
            </w:r>
          </w:p>
        </w:tc>
        <w:tc>
          <w:tcPr>
            <w:tcW w:type="dxa" w:w="5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Câu hỏi nghiên cứu. Nêu thẳng điều bạn muốn trả lời, không vòng vo.</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Giới thiệu dữ liệu</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1–2 slide</w:t>
            </w:r>
          </w:p>
        </w:tc>
        <w:tc>
          <w:tcPr>
            <w:tcW w:type="dxa" w:w="5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Nguồn, quy mô, cấu trúc biến, biến mục tiêu.</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Công cụ và quy trình</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 slide</w:t>
            </w:r>
          </w:p>
        </w:tc>
        <w:tc>
          <w:tcPr>
            <w:tcW w:type="dxa" w:w="5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Dùng AI nào, ở bước nào, kiểm chứng ra sao.</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Tiền xử lý</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 slide</w:t>
            </w:r>
          </w:p>
        </w:tc>
        <w:tc>
          <w:tcPr>
            <w:tcW w:type="dxa" w:w="5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Vấn đề phát hiện được và cách xử lý. Đừng bỏ qua phần này.</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Kết quả</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4–6 slide</w:t>
            </w:r>
          </w:p>
        </w:tc>
        <w:tc>
          <w:tcPr>
            <w:tcW w:type="dxa" w:w="5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Mỗi slide một biểu đồ, một thông điệp.</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Nhận định</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1–2 slide</w:t>
            </w:r>
          </w:p>
        </w:tc>
        <w:tc>
          <w:tcPr>
            <w:tcW w:type="dxa" w:w="5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Tri thức rút ra, ưu tiên điều đi ngược trực giác.</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Hạn chế</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 slide</w:t>
            </w:r>
          </w:p>
        </w:tc>
        <w:tc>
          <w:tcPr>
            <w:tcW w:type="dxa" w:w="5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Điều dữ liệu KHÔNG cho phép kết luận.</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Kết luận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 slide</w:t>
            </w:r>
          </w:p>
        </w:tc>
        <w:tc>
          <w:tcPr>
            <w:tcW w:type="dxa" w:w="5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Tóm lại trong một câu và đề xuất ứng dụng.</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Canh thời gian theo công thức 1 slide ≈ 45–60 giây. Bài 15 phút nên có khoảng 15–20 slide, kể cả slide phân cách.</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6.2  Một slide — một thông điệp</w:t>
      </w:r>
    </w:p>
    <w:p>
      <w:pPr>
        <w:spacing w:after="120" w:line="360" w:lineRule="auto"/>
        <w:jc w:val="both"/>
      </w:pPr>
      <w:r>
        <w:rPr>
          <w:rFonts w:ascii="Times New Roman" w:cs="Times New Roman" w:eastAsia="Times New Roman" w:hAnsi="Times New Roman"/>
          <w:color w:val="000000"/>
          <w:sz w:val="28"/>
          <w:szCs w:val="28"/>
        </w:rPr>
        <w:t xml:space="preserve">Lỗi phổ biến nhất của sinh viên là nhồi bốn biểu đồ vào một slide. Người nghe không biết nhìn vào đâu.</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Tiêu đề slide nêu kết luận, không nêu chủ đề. Viết “Sinh viên năm đầu là nhóm dễ tổn thương nhất”, đừng viết “Phân tích theo độ tuổi”.</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Mỗi slide chỉ một biểu đồ, trừ khi hai biểu đồ cùng kể một câu chuyện.</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Chữ trên slide tối đa khoảng 30 từ. Phần còn lại nói bằng miệng.</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Dùng ghi chú người nói (speaker notes) để ghi lời dẫn, đừng chép lời dẫn lên slide.</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Con số quan trọng thì in to, đừng để lẫn trong đoạn văn.</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6.3  Nêu hạn chế: phần quan trọng nhất</w:t>
      </w:r>
    </w:p>
    <w:p>
      <w:pPr>
        <w:spacing w:after="120" w:line="360" w:lineRule="auto"/>
        <w:jc w:val="both"/>
      </w:pPr>
      <w:r>
        <w:rPr>
          <w:rFonts w:ascii="Times New Roman" w:cs="Times New Roman" w:eastAsia="Times New Roman" w:hAnsi="Times New Roman"/>
          <w:color w:val="000000"/>
          <w:sz w:val="28"/>
          <w:szCs w:val="28"/>
        </w:rPr>
        <w:t xml:space="preserve">Nhiều người bỏ qua phần hạn chế vì sợ làm bài yếu đi. Thực tế ngược lại: nêu đúng hạn chế cho thấy bạn hiểu dữ liệu sâu hơn người chỉ đưa ra kết luận.</w:t>
      </w:r>
    </w:p>
    <w:p>
      <w:pPr>
        <w:spacing w:after="120" w:line="360" w:lineRule="auto"/>
        <w:jc w:val="both"/>
      </w:pPr>
      <w:r>
        <w:rPr>
          <w:rFonts w:ascii="Times New Roman" w:cs="Times New Roman" w:eastAsia="Times New Roman" w:hAnsi="Times New Roman"/>
          <w:color w:val="000000"/>
          <w:sz w:val="28"/>
          <w:szCs w:val="28"/>
        </w:rPr>
        <w:t xml:space="preserve">Bốn hạn chế gần như luôn phải nêu với dữ liệu khảo sát:</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4546"/>
      </w:tblGrid>
      <w:tr>
        <w:trPr>
          <w:cantSplit/>
          <w:tblHeader/>
        </w:trPr>
        <w:tc>
          <w:tcPr>
            <w:tcW w:type="dxa" w:w="21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Hạn chế</w:t>
            </w:r>
          </w:p>
        </w:tc>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Nghĩa là gì</w:t>
            </w:r>
          </w:p>
        </w:tc>
        <w:tc>
          <w:tcPr>
            <w:tcW w:type="dxa" w:w="45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Hệ quả khi diễn giải</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Thiết kế cắt ngang</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Dữ liệu thu tại một thời điểm</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kết luận được chiều nhân quả.</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Dữ liệu tự báo cáo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Người trả lời tự đánh giá</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Có thể lệch do nhớ sai hoặc ngại nói thật. Không phải chẩn đoán lâm sàng.</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Mẫu không đại diện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Mẫu đến khám, mẫu tình nguyện</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Tỷ lệ trong mẫu không phải tỷ lệ trong dân số.</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Giới hạn bối cảnh</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Khảo sát ở nước khác, thời điểm khác</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suy rộng trực tiếp cho bối cảnh Việt Nam.</w:t>
            </w:r>
          </w:p>
        </w:tc>
      </w:tr>
    </w:tbl>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Mẹo: nếu giảng viên hỏi được một câu khiến bạn lúng túng, rất có thể đó là hạn chế lẽ ra bạn nên tự nêu trước.</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6.4  Đạo đức với dữ liệu tâm lý</w:t>
      </w:r>
    </w:p>
    <w:p>
      <w:pPr>
        <w:spacing w:after="120" w:line="360" w:lineRule="auto"/>
        <w:jc w:val="both"/>
      </w:pPr>
      <w:r>
        <w:rPr>
          <w:rFonts w:ascii="Times New Roman" w:cs="Times New Roman" w:eastAsia="Times New Roman" w:hAnsi="Times New Roman"/>
          <w:color w:val="000000"/>
          <w:sz w:val="28"/>
          <w:szCs w:val="28"/>
        </w:rPr>
        <w:t xml:space="preserve">Dữ liệu tâm lý không giống dữ liệu doanh số. Đằng sau mỗi dòng là một con người đang gặp khó khăn thật.</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Không bao giờ coi kết quả sàng lọc là chẩn đoán. Công cụ sàng lọc chỉ gợi ý nên đi khám, không kết luận có bệnh.</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Không nêu danh tính. Kể cả khi dữ liệu đã ẩn danh, việc ghép nhiều biến lại vẫn có thể truy ra cá nhân trong nhóm nhỏ.</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Cẩn trọng với biến nhạy cảm. Khi báo cáo về ý định tự tử hay tự hại, nêu số liệu một cách điềm tĩnh, không giật gân.</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Không dùng kết quả để dán nhãn cá nhân. Phân tích nhóm không áp dụng được cho một người cụ thể.</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Nếu phát hiện trường hợp nguy cấp trong quá trình thu thập dữ liệu thật, phải chuyển ngay cho chuyên gia tâm lý, không tự xử lý.</w:t>
      </w:r>
    </w:p>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Khi trình bày trước lớp về chủ đề trầm cảm hay tự tử, nên nói trước một câu lưu ý nội dung, vì trong khán phòng có thể có người đang gặp vấn đề tương tự.</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6.5  Liêm chính học thuật khi dùng AI</w:t>
      </w:r>
    </w:p>
    <w:p>
      <w:pPr>
        <w:spacing w:after="120" w:line="360" w:lineRule="auto"/>
        <w:jc w:val="both"/>
      </w:pPr>
      <w:r>
        <w:rPr>
          <w:rFonts w:ascii="Times New Roman" w:cs="Times New Roman" w:eastAsia="Times New Roman" w:hAnsi="Times New Roman"/>
          <w:color w:val="000000"/>
          <w:sz w:val="28"/>
          <w:szCs w:val="28"/>
        </w:rPr>
        <w:t xml:space="preserve">Dùng AI trong môn học này là được khuyến khích. Nhưng phải trung thực về cách dùng.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146"/>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Mức độ</w:t>
            </w:r>
          </w:p>
        </w:tc>
        <w:tc>
          <w:tcPr>
            <w:tcW w:type="dxa" w:w="27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Hành vi</w:t>
            </w:r>
          </w:p>
        </w:tc>
        <w:tc>
          <w:tcPr>
            <w:tcW w:type="dxa" w:w="41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Ghi chú</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Được khuyến khích</w:t>
            </w:r>
          </w:p>
        </w:tc>
        <w:tc>
          <w:tcPr>
            <w:tcW w:type="dxa" w:w="2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Dùng AI khám phá dữ liệu, sinh mã, gợi ý hướng phân tích, soát lỗi diễn đạt</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Nêu rõ trong báo cáo: đã dùng công cụ nào, ở bước nào.</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Phải thận trọng</w:t>
            </w:r>
          </w:p>
        </w:tc>
        <w:tc>
          <w:tcPr>
            <w:tcW w:type="dxa" w:w="2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Để AI viết đoạn diễn giải kết quả</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Phải đọc kỹ, kiểm chứng và viết lại bằng lời của mình. AI hay suy diễn nhân quả.</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Không chấp nhận</w:t>
            </w:r>
          </w:p>
        </w:tc>
        <w:tc>
          <w:tcPr>
            <w:tcW w:type="dxa" w:w="2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Chép nguyên bài AI viết và nộp như của mình</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Vi phạm liêm chính học thuật, và bạn sẽ không trả lời được câu hỏi của giảng viên.</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Không chấp nhận</w:t>
            </w:r>
          </w:p>
        </w:tc>
        <w:tc>
          <w:tcPr>
            <w:tcW w:type="dxa" w:w="2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Trích số liệu AI đưa mà chưa chạy lại</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Như Bẫy 1 ở Chương V — rủi ro sai số rất cao.</w:t>
            </w:r>
          </w:p>
        </w:tc>
      </w:tr>
    </w:tbl>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Phép thử đơn giản: nếu giảng viên chỉ vào một dòng bất kỳ trong bài và hỏi “em lấy con số này ở đâu, giải thích đi” mà bạn trả lời được, thì bạn đã dùng AI đúng cách.</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6.6  Bài tập Chương VI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80"/>
        <w:gridCol w:w="2250"/>
        <w:gridCol w:w="1000"/>
        <w:gridCol w:w="4816"/>
      </w:tblGrid>
      <w:tr>
        <w:trPr>
          <w:cantSplit/>
          <w:tblHeader/>
        </w:trPr>
        <w:tc>
          <w:tcPr>
            <w:tcW w:type="dxa" w:w="78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w:t>
            </w:r>
          </w:p>
        </w:tc>
        <w:tc>
          <w:tcPr>
            <w:tcW w:type="dxa" w:w="225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 bài</w:t>
            </w:r>
          </w:p>
        </w:tc>
        <w:tc>
          <w:tcPr>
            <w:tcW w:type="dxa" w:w="1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Độ khó</w:t>
            </w:r>
          </w:p>
        </w:tc>
        <w:tc>
          <w:tcPr>
            <w:tcW w:type="dxa" w:w="481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Mô tả &amp; Yêu cầu</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VI-1</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Viết lại tiêu đề slide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Lấy 6 tiêu đề slide dạng chủ đề (“Phân tích theo giới tính”) và viết lại thành tiêu đề nêu kết luận.</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VI-2</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Liệt kê hạn chế</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375623"/>
                <w:sz w:val="22"/>
                <w:szCs w:val="22"/>
              </w:rPr>
              <w:t xml:space="preserve">Dễ</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Viết phần Hạn chế cho bài của bạn, nêu ít nhất 4 hạn chế theo bảng mục 6.3, mỗi hạn chế kèm hệ quả cụ thể khi diễn giải.</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VI-3</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Dàn ý bài thuyết trình</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Lập dàn ý slide cho bài 12 phút theo cấu trúc mục 6.1. Ghi rõ từng slide: tiêu đề nêu kết luận, nội dung chính, thời lượng dự kiến.</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VI-4</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Khai báo sử dụng AI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843C0C"/>
                <w:sz w:val="22"/>
                <w:szCs w:val="22"/>
              </w:rPr>
              <w:t xml:space="preserve">TB</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Viết một mục “Công cụ AI đã sử dụng” cho báo cáo của bạn: công cụ nào, dùng ở bước nào, kiểm chứng bằng cách nào, phần nào hoàn toàn do bạn tự làm.</w:t>
            </w:r>
          </w:p>
        </w:tc>
      </w:tr>
      <w:tr>
        <w:trPr>
          <w:cantSplit/>
        </w:trPr>
        <w:tc>
          <w:tcPr>
            <w:tcW w:type="dxa" w:w="7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VI-5</w:t>
            </w:r>
          </w:p>
        </w:tc>
        <w:tc>
          <w:tcPr>
            <w:tcW w:type="dxa" w:w="225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Thuyết trình thử và phản biện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922B21"/>
                <w:sz w:val="22"/>
                <w:szCs w:val="22"/>
              </w:rPr>
              <w:t xml:space="preserve">Khó</w:t>
            </w:r>
          </w:p>
        </w:tc>
        <w:tc>
          <w:tcPr>
            <w:tcW w:type="dxa" w:w="481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Trình bày bài của bạn trước nhóm trong 12 phút. Các thành viên khác đóng vai giảng viên, mỗi người đặt ít nhất 2 câu hỏi phản biện tập trung vào tính tin cậy của số liệu và cách diễn giải. Ghi lại câu hỏi nào bạn không trả lời được và bổ sung vào phần Hạn chế.</w:t>
            </w:r>
          </w:p>
        </w:tc>
      </w:tr>
    </w:tbl>
    <w:p>
      <w:pPr>
        <w:spacing w:after="0"/>
      </w:pPr>
      <w:r>
        <w:br w:type="page"/>
      </w:r>
    </w:p>
    <w:p>
      <w:pPr>
        <w:spacing w:after="200"/>
      </w:pPr>
    </w:p>
    <w:p>
      <w:pPr>
        <w:shd w:fill="1F4E79" w:val="clear"/>
        <w:spacing w:after="200" w:before="200"/>
        <w:jc w:val="center"/>
      </w:pPr>
      <w:r>
        <w:rPr>
          <w:rFonts w:ascii="Times New Roman" w:cs="Times New Roman" w:eastAsia="Times New Roman" w:hAnsi="Times New Roman"/>
          <w:b/>
          <w:bCs/>
          <w:color w:val="FFFFFF"/>
          <w:sz w:val="32"/>
          <w:szCs w:val="32"/>
        </w:rPr>
        <w:t xml:space="preserve">HẾT TÀI LIỆU</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3" w:space="3"/>
      </w:pBdr>
      <w:spacing w:before="60"/>
      <w:jc w:val="center"/>
    </w:pPr>
    <w:r>
      <w:rPr>
        <w:rFonts w:ascii="Times New Roman" w:cs="Times New Roman" w:eastAsia="Times New Roman" w:hAnsi="Times New Roman"/>
        <w:i/>
        <w:iCs/>
        <w:color w:val="595959"/>
        <w:sz w:val="22"/>
        <w:szCs w:val="22"/>
      </w:rPr>
      <w:t xml:space="preserve">Tài liệu giảng dạy — Ứng dụng AI trong phân tích dữ liệu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3" w:space="3"/>
      </w:pBdr>
      <w:spacing w:after="0"/>
      <w:jc w:val="right"/>
    </w:pPr>
    <w:r>
      <w:rPr>
        <w:rFonts w:ascii="Times New Roman" w:cs="Times New Roman" w:eastAsia="Times New Roman" w:hAnsi="Times New Roman"/>
        <w:i/>
        <w:iCs/>
        <w:color w:val="595959"/>
        <w:sz w:val="22"/>
        <w:szCs w:val="22"/>
      </w:rPr>
      <w:t xml:space="preserve">ỨNG DỤNG AI TRONG PHÂN TÍCH DỮ LIỆU  |  IEEE Std 1063-2001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563EB"/>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d1647f0cf17ac140dff461c54a54fa24f207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2026-10-10T07:57:56.297Z</dcterms:created>
  <dcterms:modified xsi:type="dcterms:W3CDTF">2026-10-10T07:57:56.297Z</dcterms:modified>
</cp:coreProperties>
</file>

<file path=docProps/custom.xml><?xml version="1.0" encoding="utf-8"?>
<Properties xmlns="http://schemas.openxmlformats.org/officeDocument/2006/custom-properties" xmlns:vt="http://schemas.openxmlformats.org/officeDocument/2006/docPropsVTypes"/>
</file>