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SÃO PAULO TECH SCHOOL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Arthur Henrique de Paula Cornélio</w:t>
      </w:r>
    </w:p>
    <w:p>
      <w:pPr>
        <w:pStyle w:val="Normal"/>
        <w:jc w:val="center"/>
        <w:rPr/>
      </w:pPr>
      <w:r>
        <w:rPr/>
        <w:t>Beatriz Rosa da Rocha, Gabriel Quessada</w:t>
      </w:r>
    </w:p>
    <w:p>
      <w:pPr>
        <w:pStyle w:val="Normal"/>
        <w:jc w:val="center"/>
        <w:rPr/>
      </w:pPr>
      <w:r>
        <w:rPr/>
        <w:t>Leandro Tokudome</w:t>
      </w:r>
    </w:p>
    <w:p>
      <w:pPr>
        <w:pStyle w:val="Normal"/>
        <w:jc w:val="center"/>
        <w:rPr/>
      </w:pPr>
      <w:r>
        <w:rPr/>
        <w:t>Luanna Di Stefani</w:t>
      </w:r>
    </w:p>
    <w:p>
      <w:pPr>
        <w:pStyle w:val="Normal"/>
        <w:jc w:val="center"/>
        <w:rPr/>
      </w:pPr>
      <w:r>
        <w:rPr/>
        <w:t>Vitor Boos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margin">
              <wp:posOffset>3433445</wp:posOffset>
            </wp:positionV>
            <wp:extent cx="3346450" cy="3346450"/>
            <wp:effectExtent l="0" t="0" r="0" b="0"/>
            <wp:wrapThrough wrapText="bothSides">
              <wp:wrapPolygon edited="0">
                <wp:start x="7007" y="4547"/>
                <wp:lineTo x="6267" y="5162"/>
                <wp:lineTo x="5531" y="6146"/>
                <wp:lineTo x="5531" y="7376"/>
                <wp:lineTo x="6637" y="8728"/>
                <wp:lineTo x="7128" y="8728"/>
                <wp:lineTo x="5899" y="10695"/>
                <wp:lineTo x="5776" y="12047"/>
                <wp:lineTo x="5899" y="12662"/>
                <wp:lineTo x="6515" y="12662"/>
                <wp:lineTo x="6022" y="13523"/>
                <wp:lineTo x="6022" y="14629"/>
                <wp:lineTo x="5531" y="15490"/>
                <wp:lineTo x="5899" y="15736"/>
                <wp:lineTo x="10816" y="16596"/>
                <wp:lineTo x="4424" y="17211"/>
                <wp:lineTo x="3439" y="17457"/>
                <wp:lineTo x="3439" y="20285"/>
                <wp:lineTo x="9589" y="20285"/>
                <wp:lineTo x="17457" y="20041"/>
                <wp:lineTo x="18318" y="19918"/>
                <wp:lineTo x="18318" y="17703"/>
                <wp:lineTo x="17703" y="17457"/>
                <wp:lineTo x="10816" y="16596"/>
                <wp:lineTo x="13031" y="16596"/>
                <wp:lineTo x="16842" y="15368"/>
                <wp:lineTo x="16721" y="13278"/>
                <wp:lineTo x="15490" y="10695"/>
                <wp:lineTo x="15366" y="8728"/>
                <wp:lineTo x="16721" y="7129"/>
                <wp:lineTo x="16721" y="5530"/>
                <wp:lineTo x="14630" y="5038"/>
                <wp:lineTo x="8358" y="4547"/>
                <wp:lineTo x="7007" y="4547"/>
              </wp:wrapPolygon>
            </wp:wrapThrough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SÃO PAULO – SP</w:t>
      </w:r>
    </w:p>
    <w:p>
      <w:pPr>
        <w:pStyle w:val="Normal"/>
        <w:jc w:val="center"/>
        <w:rPr/>
      </w:pPr>
      <w:r>
        <w:rPr/>
        <w:t>2023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SUMÁRIO </w:t>
      </w:r>
    </w:p>
    <w:p>
      <w:pPr>
        <w:pStyle w:val="Normal"/>
        <w:ind w:hanging="0"/>
        <w:rPr/>
      </w:pPr>
      <w:r>
        <w:rPr/>
        <w:t>SOBRE NÓS</w:t>
      </w:r>
    </w:p>
    <w:p>
      <w:pPr>
        <w:pStyle w:val="Normal"/>
        <w:ind w:hanging="0"/>
        <w:rPr/>
      </w:pPr>
      <w:r>
        <w:rPr/>
        <w:t>CONTEXTO</w:t>
      </w:r>
    </w:p>
    <w:p>
      <w:pPr>
        <w:pStyle w:val="Normal"/>
        <w:ind w:hanging="0"/>
        <w:rPr/>
      </w:pPr>
      <w:r>
        <w:rPr/>
        <w:t>OBJETIVOS</w:t>
      </w:r>
    </w:p>
    <w:p>
      <w:pPr>
        <w:pStyle w:val="Normal"/>
        <w:ind w:hanging="0"/>
        <w:rPr/>
      </w:pPr>
      <w:r>
        <w:rPr/>
        <w:t>JUSTIFICATIVA</w:t>
      </w:r>
    </w:p>
    <w:p>
      <w:pPr>
        <w:pStyle w:val="Normal"/>
        <w:ind w:hanging="0"/>
        <w:rPr/>
      </w:pPr>
      <w:r>
        <w:rPr/>
        <w:t>ESCOPO</w:t>
      </w:r>
    </w:p>
    <w:p>
      <w:pPr>
        <w:pStyle w:val="Normal"/>
        <w:ind w:hanging="0"/>
        <w:rPr/>
      </w:pPr>
      <w:r>
        <w:rPr/>
        <w:t>PREMISSAS E RESTRIÇÕES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ind w:left="360" w:firstLine="1134"/>
        <w:rPr/>
      </w:pPr>
      <w:r>
        <w:rPr/>
        <w:t>SOBRE NÓS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Identificamos o problema em que diante de temperaturas mais altas do que 36°C as abelhas sofrem desidratação, podendo ocasionar o seu super aquecimento e morte, logo assegurar a qualidade de vida das abelhas através do monitoramento apurado de temperatura e umidade é nosso objetivo, sendo capaz assim de garantir a ótima produção de mel e um cenário mais que favorável nós lucros de cada empresa produtora de mel, uma vez que metade dos problemas que causam a morte ou migração destas pequenas trabalhadoras são reduzidos.</w:t>
      </w:r>
    </w:p>
    <w:p>
      <w:pPr>
        <w:pStyle w:val="Normal"/>
        <w:rPr/>
      </w:pPr>
      <w:r>
        <w:rPr/>
        <w:t>A BeeTech desenvolveu este projeto baseado nas condições ideais no interior e exterior da colmeia, descritas e detalhadas no Manual de segurança e qualidade para Apicultura da Rede Apis com a Mel PAS (Programa alimentos seguros).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spacing w:lineRule="auto" w:line="480"/>
        <w:ind w:left="360" w:firstLine="1134"/>
        <w:rPr/>
      </w:pPr>
      <w:r>
        <w:rPr/>
        <w:t>CONTEXTO</w:t>
      </w:r>
    </w:p>
    <w:p>
      <w:pPr>
        <w:pStyle w:val="Normal"/>
        <w:spacing w:lineRule="auto" w:line="480"/>
        <w:rPr/>
      </w:pPr>
      <w:r>
        <w:rPr/>
        <w:t>Atualmente o mercado de mel se mostra ser muito promissor no ramo da agropecuária, mesmo que nos últimos anos a produção do mel brasileiro tenha crescido em 112%, sua fabricação não consegue acompanhar a alta demanda do mercado, e existem diversos outros problemas na criação de abelhas como as migrações constantes devido a problemas climáticos ou falta de uma alimentação decente.</w:t>
      </w:r>
    </w:p>
    <w:p>
      <w:pPr>
        <w:pStyle w:val="Normal"/>
        <w:rPr/>
      </w:pPr>
      <w:r>
        <w:rPr/>
        <w:t>No ano de 2022 o Piauí produziu aproximadamente 7 mil toneladas de mel resultando em US$26 milhões de dólares. Em 1994 a produção foi equivalente a R$953 mil, até o final dessa década houve um crescimento contínuo, porém muito baixo. No começo dos anos 2000 o valor produzido dobrou atingindo R$13,5 milhões em 2003 e esse número se mant</w:t>
      </w:r>
      <w:r>
        <w:rPr/>
        <w:t>é</w:t>
      </w:r>
      <w:r>
        <w:rPr/>
        <w:t>m até haver um grande impulso na década de 2010 e início de 2020, quando a produção atinge R$ 99,4 milhões em 2021 equivalente a quase US$20 milhões de dólares. Em suma durante o período de 1994 até 2021 a produção cresceu mais de 100 vezes.</w:t>
      </w:r>
    </w:p>
    <w:p>
      <w:pPr>
        <w:pStyle w:val="Normal"/>
        <w:rPr/>
      </w:pPr>
      <w:r>
        <w:rPr/>
        <w:t xml:space="preserve">Como citado acima mesmo que a produção tenha crescido muito nas últimas décadas, ela não consegue acompanhar a demanda do mercado e isso ocorre devido principalmente por fatores climáticos. A temperatura ideal para as colmeias é entre 33°C e 36°C, e quando essa temperatura fica abaixo desse ideal cerca de 40% das abelhas morrem, e existe uma pasta térmica capaz de reduzir em até 50% esse efeito do frio. Já quando as temperaturas são elevadas as abelhas precisam se manter mais hidratadas e procuram por mais fontes de água, porém quando não acham essas fontes acabam morrendo ou migrando para uma região melhor, </w:t>
      </w:r>
      <w:r>
        <w:rPr/>
        <w:t>esses fatores acabam impactando diretamente o apicultor, pois afeta nas vendas e na produção do mel, essas mortes acabam causando um prejuízo de milhões de dólares por ano e causa efeitos também na agricultura, porque as abelhas são essenciais para a natureza, devido a polinização.</w:t>
      </w:r>
    </w:p>
    <w:p>
      <w:pPr>
        <w:pStyle w:val="Normal"/>
        <w:rPr/>
      </w:pPr>
      <w:r>
        <w:rPr/>
        <w:t>Através do uso de sensores de temperatura e umidade essas questões climáticas podem ser monitoradas e reduzidas em até 50%, aumentando os ganhos do apicultor e mantendo o equilíbrio da flora local devido a polinização.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spacing w:lineRule="auto" w:line="480"/>
        <w:ind w:left="360" w:firstLine="1134"/>
        <w:rPr/>
      </w:pPr>
      <w:r>
        <w:rPr/>
        <w:t>OBJETIVOS</w:t>
      </w:r>
    </w:p>
    <w:p>
      <w:pPr>
        <w:pStyle w:val="Normal"/>
        <w:shd w:val="clear" w:color="auto" w:fill="FFFFFF"/>
        <w:spacing w:lineRule="auto" w:line="480" w:before="0" w:after="0"/>
        <w:ind w:hanging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- Sensoriamento de umidade e temperatura dos apiários.</w:t>
      </w:r>
    </w:p>
    <w:p>
      <w:pPr>
        <w:pStyle w:val="Normal"/>
        <w:shd w:val="clear" w:color="auto" w:fill="FFFFFF"/>
        <w:spacing w:before="0" w:after="0"/>
        <w:ind w:hanging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- Cadastro e acesso ao cliente ao Site Web da BeeTech.</w:t>
      </w:r>
    </w:p>
    <w:p>
      <w:pPr>
        <w:pStyle w:val="Normal"/>
        <w:shd w:val="clear" w:color="auto" w:fill="FFFFFF"/>
        <w:spacing w:before="0" w:after="0"/>
        <w:ind w:hanging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- Acesso ao cliente às configurações de conta do Site Web (segurança e sensoriamento).</w:t>
      </w:r>
    </w:p>
    <w:p>
      <w:pPr>
        <w:pStyle w:val="Normal"/>
        <w:shd w:val="clear" w:color="auto" w:fill="FFFFFF"/>
        <w:spacing w:before="0" w:after="0"/>
        <w:ind w:hanging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- Armazenamento dos dados coletados pelo sensoriamento (Banco de dados e Site Web).</w:t>
      </w:r>
    </w:p>
    <w:p>
      <w:pPr>
        <w:pStyle w:val="Normal"/>
        <w:shd w:val="clear" w:color="auto" w:fill="FFFFFF"/>
        <w:spacing w:before="0" w:after="0"/>
        <w:ind w:hanging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- Consulta aos dados coletados a qualquer momento e em tempo real via Site Web.</w:t>
      </w:r>
    </w:p>
    <w:p>
      <w:pPr>
        <w:pStyle w:val="Normal"/>
        <w:shd w:val="clear" w:color="auto" w:fill="FFFFFF"/>
        <w:spacing w:before="0" w:after="0"/>
        <w:ind w:hanging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- Emissão de alerta ao cliente em situação de anomalia do sensoriamento via Site Web.</w:t>
      </w:r>
    </w:p>
    <w:p>
      <w:pPr>
        <w:pStyle w:val="Normal"/>
        <w:shd w:val="clear" w:color="auto" w:fill="FFFFFF"/>
        <w:spacing w:before="0" w:after="0"/>
        <w:ind w:hanging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- Facilitar o gerenciamento de contexto ao cliente.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</w:r>
    </w:p>
    <w:p>
      <w:pPr>
        <w:pStyle w:val="Heading1"/>
        <w:ind w:left="360" w:firstLine="1134"/>
        <w:rPr/>
      </w:pPr>
      <w:r>
        <w:rPr/>
        <w:t>JUSTIFICATIVA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Impedir a perda de 50% da produção de mel devido a impactos negativos ou mortíferos para as abelhas gerados por valores de temperaturas e umidade inadequados para o desenvolvimento e evolução na produção de mel, ou seja, o prejuízo consequentemente também não ocorrerá.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ind w:left="360" w:firstLine="1134"/>
        <w:rPr/>
      </w:pPr>
      <w:r>
        <w:rPr/>
        <w:t>ESCOPO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5.1 Objetivo:</w:t>
      </w:r>
      <w:r>
        <w:rPr/>
        <w:t xml:space="preserve"> Visando o objetivo de monitorar a temperatura e umidade em cada apiário, assegurando a qualidade de vida das abelhas através dos alertas registrados em um banco de dados relacional, para tomada de decisão em cada produção de mel e emitidos em nossa plataforma Web com acesso cadastrado por cada representante de empresas clientes que entenderão facilmente os dados coletados pelo sensor DHT11 e compartilhados por gráficos na Dashboard.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5.2 Recursos</w:t>
      </w:r>
    </w:p>
    <w:p>
      <w:pPr>
        <w:pStyle w:val="Normal"/>
        <w:rPr/>
      </w:pPr>
      <w:r>
        <w:rPr/>
        <w:t>Equipe DBA forma por duas pessoas com 10 horas de trabalho semanais por 3 semanas</w:t>
      </w:r>
    </w:p>
    <w:p>
      <w:pPr>
        <w:pStyle w:val="Normal"/>
        <w:rPr/>
      </w:pPr>
      <w:r>
        <w:rPr/>
        <w:t xml:space="preserve"> </w:t>
      </w:r>
      <w:r>
        <w:rPr/>
        <w:t xml:space="preserve">Equipe de desenvolvimento técnico com 6 integrantes(programando em HTML, JavaScript e CSS) com 25 horas semanais por 4 semanas </w:t>
      </w:r>
    </w:p>
    <w:p>
      <w:pPr>
        <w:pStyle w:val="Normal"/>
        <w:rPr>
          <w:lang w:val="es-ES"/>
        </w:rPr>
      </w:pPr>
      <w:r>
        <w:rPr>
          <w:lang w:val="es-ES"/>
        </w:rPr>
        <w:t>Sensores DTH 11</w:t>
      </w:r>
    </w:p>
    <w:p>
      <w:pPr>
        <w:pStyle w:val="Normal"/>
        <w:rPr>
          <w:lang w:val="es-ES"/>
        </w:rPr>
      </w:pPr>
      <w:r>
        <w:rPr>
          <w:lang w:val="es-ES"/>
        </w:rPr>
        <w:t>Kit Arduino modelo UNO</w:t>
      </w:r>
    </w:p>
    <w:p>
      <w:pPr>
        <w:pStyle w:val="Normal"/>
        <w:rPr/>
      </w:pPr>
      <w:r>
        <w:rPr/>
        <w:t xml:space="preserve">6 computadores para desenvolvimento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5.3 Entregáveis </w:t>
      </w:r>
    </w:p>
    <w:p>
      <w:pPr>
        <w:pStyle w:val="Normal"/>
        <w:rPr/>
      </w:pPr>
      <w:r>
        <w:rPr/>
        <w:t>Site institucional funcional em 21 de abril</w:t>
      </w:r>
    </w:p>
    <w:p>
      <w:pPr>
        <w:pStyle w:val="Normal"/>
        <w:rPr/>
      </w:pPr>
      <w:r>
        <w:rPr/>
        <w:t>Sistema de cadastramento e válida de login conectado ao banco de dados até junho</w:t>
      </w:r>
    </w:p>
    <w:p>
      <w:pPr>
        <w:pStyle w:val="Normal"/>
        <w:rPr/>
      </w:pPr>
      <w:r>
        <w:rPr/>
        <w:t>Dashboard completamente funcional até junho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1"/>
        <w:ind w:left="360" w:firstLine="1134"/>
        <w:rPr/>
      </w:pPr>
      <w:r>
        <w:rPr/>
        <w:t>PREMISSAS E RESTRIÇÕES</w:t>
      </w:r>
    </w:p>
    <w:p>
      <w:pPr>
        <w:pStyle w:val="NormalWeb"/>
        <w:spacing w:lineRule="auto" w:line="259" w:before="280" w:after="159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Premissas:</w:t>
      </w:r>
    </w:p>
    <w:p>
      <w:pPr>
        <w:pStyle w:val="NormalWeb"/>
        <w:numPr>
          <w:ilvl w:val="0"/>
          <w:numId w:val="2"/>
        </w:numPr>
        <w:spacing w:lineRule="auto" w:line="240" w:before="280" w:after="0"/>
        <w:rPr>
          <w:sz w:val="22"/>
          <w:szCs w:val="22"/>
        </w:rPr>
      </w:pPr>
      <w:r>
        <w:rPr>
          <w:color w:val="000000"/>
          <w:sz w:val="22"/>
          <w:szCs w:val="22"/>
        </w:rPr>
        <w:t>Serão ofertados pela instituição os equipamentos necessários para a execução do projeto;</w:t>
      </w:r>
    </w:p>
    <w:p>
      <w:pPr>
        <w:pStyle w:val="NormalWeb"/>
        <w:numPr>
          <w:ilvl w:val="0"/>
          <w:numId w:val="3"/>
        </w:numPr>
        <w:spacing w:lineRule="auto" w:line="240" w:before="280" w:after="0"/>
        <w:rPr>
          <w:sz w:val="22"/>
          <w:szCs w:val="22"/>
        </w:rPr>
      </w:pPr>
      <w:r>
        <w:rPr>
          <w:sz w:val="22"/>
          <w:szCs w:val="22"/>
        </w:rPr>
        <w:t>O projeto contara com uma hospedagem na nuvem para o armazenamento de dados, que afetam o funcionamento do projeto</w:t>
      </w:r>
    </w:p>
    <w:p>
      <w:pPr>
        <w:pStyle w:val="NormalWeb"/>
        <w:numPr>
          <w:ilvl w:val="0"/>
          <w:numId w:val="3"/>
        </w:numPr>
        <w:spacing w:lineRule="auto" w:line="240" w:before="0" w:after="0"/>
        <w:rPr>
          <w:sz w:val="22"/>
          <w:szCs w:val="22"/>
        </w:rPr>
      </w:pPr>
      <w:r>
        <w:rPr>
          <w:color w:val="000000"/>
          <w:sz w:val="22"/>
          <w:szCs w:val="22"/>
        </w:rPr>
        <w:t>Será dado para os integrantes do grupo, o conteúdo necessário para a execução do projeto;</w:t>
      </w:r>
    </w:p>
    <w:p>
      <w:pPr>
        <w:pStyle w:val="NormalWeb"/>
        <w:numPr>
          <w:ilvl w:val="0"/>
          <w:numId w:val="3"/>
        </w:numPr>
        <w:spacing w:lineRule="auto" w:line="240" w:before="0" w:after="0"/>
        <w:rPr>
          <w:sz w:val="22"/>
          <w:szCs w:val="22"/>
        </w:rPr>
      </w:pPr>
      <w:r>
        <w:rPr>
          <w:color w:val="000000"/>
          <w:sz w:val="22"/>
          <w:szCs w:val="22"/>
        </w:rPr>
        <w:t>Todo o grupo estará presente em todas as etapas do projeto;</w:t>
      </w:r>
    </w:p>
    <w:p>
      <w:pPr>
        <w:pStyle w:val="NormalWeb"/>
        <w:numPr>
          <w:ilvl w:val="0"/>
          <w:numId w:val="3"/>
        </w:numPr>
        <w:spacing w:lineRule="auto" w:line="240" w:before="0" w:after="0"/>
        <w:rPr>
          <w:sz w:val="22"/>
          <w:szCs w:val="22"/>
        </w:rPr>
      </w:pPr>
      <w:r>
        <w:rPr>
          <w:color w:val="000000"/>
          <w:sz w:val="22"/>
          <w:szCs w:val="22"/>
        </w:rPr>
        <w:t>Todos do grupo terão acesso ao desenvolvimento do trabalho;</w:t>
      </w:r>
    </w:p>
    <w:p>
      <w:pPr>
        <w:pStyle w:val="NormalWeb"/>
        <w:numPr>
          <w:ilvl w:val="0"/>
          <w:numId w:val="4"/>
        </w:numPr>
        <w:spacing w:lineRule="auto" w:line="240" w:before="280" w:after="0"/>
        <w:rPr>
          <w:sz w:val="22"/>
          <w:szCs w:val="22"/>
        </w:rPr>
      </w:pPr>
      <w:r>
        <w:rPr>
          <w:color w:val="000000"/>
          <w:sz w:val="22"/>
          <w:szCs w:val="22"/>
        </w:rPr>
        <w:t>Será fornecido pela faculdade um espaço para apresentação do projeto;</w:t>
      </w:r>
    </w:p>
    <w:p>
      <w:pPr>
        <w:pStyle w:val="NormalWeb"/>
        <w:numPr>
          <w:ilvl w:val="0"/>
          <w:numId w:val="4"/>
        </w:numPr>
        <w:spacing w:lineRule="auto" w:line="240" w:before="0" w:after="0"/>
        <w:rPr>
          <w:sz w:val="22"/>
          <w:szCs w:val="22"/>
        </w:rPr>
      </w:pPr>
      <w:r>
        <w:rPr>
          <w:color w:val="000000"/>
          <w:sz w:val="22"/>
          <w:szCs w:val="22"/>
        </w:rPr>
        <w:t>Os integrantes do grupo, vão se dedicar em aprender os conteúdos necessários para o desenvolvimento do projeto.</w:t>
      </w:r>
    </w:p>
    <w:p>
      <w:pPr>
        <w:pStyle w:val="NormalWeb"/>
        <w:spacing w:lineRule="auto" w:line="259" w:before="280" w:after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lineRule="auto" w:line="259" w:before="280" w:after="159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Restrições:</w:t>
      </w:r>
    </w:p>
    <w:p>
      <w:pPr>
        <w:pStyle w:val="NormalWeb"/>
        <w:spacing w:lineRule="auto" w:line="240" w:before="28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numPr>
          <w:ilvl w:val="0"/>
          <w:numId w:val="5"/>
        </w:numPr>
        <w:spacing w:lineRule="auto" w:line="240" w:before="280" w:after="0"/>
        <w:rPr>
          <w:sz w:val="22"/>
          <w:szCs w:val="22"/>
        </w:rPr>
      </w:pPr>
      <w:r>
        <w:rPr>
          <w:color w:val="000000"/>
          <w:sz w:val="22"/>
          <w:szCs w:val="22"/>
        </w:rPr>
        <w:t>Não será criado aplicativo mobile; </w:t>
      </w:r>
    </w:p>
    <w:p>
      <w:pPr>
        <w:pStyle w:val="NormalWeb"/>
        <w:numPr>
          <w:ilvl w:val="0"/>
          <w:numId w:val="5"/>
        </w:numPr>
        <w:spacing w:lineRule="auto" w:line="240" w:before="0" w:after="0"/>
        <w:rPr>
          <w:sz w:val="22"/>
          <w:szCs w:val="22"/>
        </w:rPr>
      </w:pPr>
      <w:r>
        <w:rPr>
          <w:color w:val="000000"/>
          <w:sz w:val="22"/>
          <w:szCs w:val="22"/>
        </w:rPr>
        <w:t>Não será realizado desenvolvimento envolvendo o Arduino e sensores fora da instituição; </w:t>
      </w:r>
    </w:p>
    <w:p>
      <w:pPr>
        <w:pStyle w:val="NormalWeb"/>
        <w:numPr>
          <w:ilvl w:val="0"/>
          <w:numId w:val="5"/>
        </w:numPr>
        <w:spacing w:lineRule="auto" w:line="240" w:before="0" w:after="0"/>
        <w:rPr>
          <w:sz w:val="22"/>
          <w:szCs w:val="22"/>
        </w:rPr>
      </w:pPr>
      <w:r>
        <w:rPr>
          <w:color w:val="000000"/>
          <w:sz w:val="22"/>
          <w:szCs w:val="22"/>
        </w:rPr>
        <w:t>Tempo para o desenvolvimento do projeto. 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1134"/>
        <w:jc w:val="both"/>
        <w:rPr/>
      </w:pPr>
      <w:r>
        <w:rPr/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4da1"/>
    <w:pPr>
      <w:widowControl/>
      <w:bidi w:val="0"/>
      <w:spacing w:lineRule="auto" w:line="360" w:before="0" w:after="160"/>
      <w:ind w:firstLine="1134"/>
      <w:jc w:val="both"/>
    </w:pPr>
    <w:rPr>
      <w:rFonts w:ascii="Times New Roman" w:hAnsi="Times New Roman" w:cs="Times New Roman" w:eastAsia="Calibri" w:eastAsia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3a0f6c"/>
    <w:pPr>
      <w:keepNext w:val="true"/>
      <w:keepLines/>
      <w:numPr>
        <w:ilvl w:val="0"/>
        <w:numId w:val="1"/>
      </w:numPr>
      <w:spacing w:before="240" w:after="0"/>
      <w:ind w:left="360" w:firstLine="1134"/>
      <w:outlineLvl w:val="0"/>
    </w:pPr>
    <w:rPr>
      <w:rFonts w:eastAsia="" w:eastAsiaTheme="majorEastAsia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a0f6c"/>
    <w:rPr>
      <w:rFonts w:ascii="Times New Roman" w:hAnsi="Times New Roman" w:eastAsia="" w:cs="Times New Roman" w:eastAsiaTheme="majorEastAsia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512489"/>
    <w:pPr>
      <w:numPr>
        <w:ilvl w:val="0"/>
        <w:numId w:val="0"/>
      </w:numPr>
      <w:spacing w:lineRule="auto" w:line="259"/>
      <w:ind w:left="360" w:firstLine="1134"/>
      <w:outlineLvl w:val="9"/>
    </w:pPr>
    <w:rPr>
      <w:rFonts w:ascii="Calibri Light" w:hAnsi="Calibri Light" w:cs="" w:asciiTheme="majorHAnsi" w:cstheme="majorBidi" w:hAnsiTheme="majorHAnsi"/>
      <w:color w:val="2F5496" w:themeColor="accent1" w:themeShade="bf"/>
      <w:lang w:eastAsia="pt-BR"/>
    </w:rPr>
  </w:style>
  <w:style w:type="paragraph" w:styleId="Contents2">
    <w:name w:val="TOC 2"/>
    <w:basedOn w:val="Normal"/>
    <w:next w:val="Normal"/>
    <w:autoRedefine/>
    <w:uiPriority w:val="39"/>
    <w:unhideWhenUsed/>
    <w:rsid w:val="00512489"/>
    <w:pPr>
      <w:spacing w:lineRule="auto" w:line="259" w:before="0" w:after="100"/>
      <w:ind w:left="220" w:firstLine="1134"/>
    </w:pPr>
    <w:rPr>
      <w:rFonts w:eastAsia="" w:eastAsiaTheme="minorEastAsia"/>
      <w:lang w:eastAsia="pt-BR"/>
    </w:rPr>
  </w:style>
  <w:style w:type="paragraph" w:styleId="Contents1">
    <w:name w:val="TOC 1"/>
    <w:basedOn w:val="Normal"/>
    <w:next w:val="Normal"/>
    <w:autoRedefine/>
    <w:uiPriority w:val="39"/>
    <w:unhideWhenUsed/>
    <w:rsid w:val="00512489"/>
    <w:pPr>
      <w:spacing w:lineRule="auto" w:line="259" w:before="0" w:after="100"/>
    </w:pPr>
    <w:rPr>
      <w:rFonts w:eastAsia="" w:eastAsiaTheme="minorEastAsia"/>
      <w:lang w:eastAsia="pt-BR"/>
    </w:rPr>
  </w:style>
  <w:style w:type="paragraph" w:styleId="Contents3">
    <w:name w:val="TOC 3"/>
    <w:basedOn w:val="Normal"/>
    <w:next w:val="Normal"/>
    <w:autoRedefine/>
    <w:uiPriority w:val="39"/>
    <w:unhideWhenUsed/>
    <w:rsid w:val="00512489"/>
    <w:pPr>
      <w:spacing w:lineRule="auto" w:line="259" w:before="0" w:after="100"/>
      <w:ind w:left="440" w:firstLine="1134"/>
    </w:pPr>
    <w:rPr>
      <w:rFonts w:eastAsia="" w:eastAsiaTheme="minorEastAsia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3b036e"/>
    <w:pPr>
      <w:spacing w:lineRule="auto" w:line="276" w:beforeAutospacing="1" w:after="142"/>
      <w:ind w:hanging="0"/>
      <w:jc w:val="left"/>
    </w:pPr>
    <w:rPr>
      <w:rFonts w:eastAsia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1F315-3CF7-4E4C-83AE-E5DA1C0D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LibreOffice/7.4.2.3$Linux_X86_64 LibreOffice_project/40$Build-3</Application>
  <AppVersion>15.0000</AppVersion>
  <Pages>8</Pages>
  <Words>920</Words>
  <Characters>4753</Characters>
  <CharactersWithSpaces>5610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2023-04-11T17:17:00Z</dcterms:created>
  <dc:creator>BEATRIZ ROSA DA ROCHA .</dc:creator>
  <dc:description/>
  <dc:language>pt-BR</dc:language>
  <cp:lastModifiedBy/>
  <dcterms:modified xsi:type="dcterms:W3CDTF">2023-05-11T14:25:22Z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